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2331"/>
        </w:tabs>
        <w:spacing w:line="211" w:lineRule="auto"/>
        <w:jc w:val="center"/>
        <w:rPr>
          <w:rFonts w:hint="eastAsia" w:ascii="宋体" w:hAnsi="宋体" w:eastAsia="宋体" w:cs="宋体"/>
          <w:color w:val="auto"/>
          <w:spacing w:val="5"/>
          <w:sz w:val="43"/>
          <w:szCs w:val="43"/>
          <w:lang w:eastAsia="zh-CN"/>
        </w:rPr>
      </w:pPr>
      <w:r>
        <w:rPr>
          <w:rFonts w:hint="eastAsia" w:ascii="宋体" w:hAnsi="宋体" w:eastAsia="宋体" w:cs="宋体"/>
          <w:color w:val="auto"/>
          <w:spacing w:val="5"/>
          <w:sz w:val="43"/>
          <w:szCs w:val="43"/>
          <w:lang w:eastAsia="zh-CN"/>
        </w:rPr>
        <w:drawing>
          <wp:anchor distT="0" distB="0" distL="114300" distR="114300" simplePos="0" relativeHeight="251660288" behindDoc="0" locked="0" layoutInCell="1" allowOverlap="1">
            <wp:simplePos x="0" y="0"/>
            <wp:positionH relativeFrom="column">
              <wp:posOffset>-63500</wp:posOffset>
            </wp:positionH>
            <wp:positionV relativeFrom="paragraph">
              <wp:posOffset>304165</wp:posOffset>
            </wp:positionV>
            <wp:extent cx="5684520" cy="7718425"/>
            <wp:effectExtent l="0" t="0" r="11430" b="15875"/>
            <wp:wrapNone/>
            <wp:docPr id="1" name="图片 1" descr="招标文件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封面_00"/>
                    <pic:cNvPicPr>
                      <a:picLocks noChangeAspect="1"/>
                    </pic:cNvPicPr>
                  </pic:nvPicPr>
                  <pic:blipFill>
                    <a:blip r:embed="rId48"/>
                    <a:srcRect l="9720" t="10756" r="11835" b="13939"/>
                    <a:stretch>
                      <a:fillRect/>
                    </a:stretch>
                  </pic:blipFill>
                  <pic:spPr>
                    <a:xfrm>
                      <a:off x="0" y="0"/>
                      <a:ext cx="5684520" cy="7718425"/>
                    </a:xfrm>
                    <a:prstGeom prst="rect">
                      <a:avLst/>
                    </a:prstGeom>
                  </pic:spPr>
                </pic:pic>
              </a:graphicData>
            </a:graphic>
          </wp:anchor>
        </w:drawing>
      </w:r>
    </w:p>
    <w:p>
      <w:pPr>
        <w:widowControl w:val="0"/>
        <w:spacing w:line="360" w:lineRule="auto"/>
        <w:jc w:val="center"/>
        <w:rPr>
          <w:rFonts w:ascii="宋体" w:hAnsi="宋体" w:eastAsia="宋体" w:cs="宋体"/>
          <w:b/>
          <w:bCs/>
          <w:color w:val="auto"/>
          <w:spacing w:val="9"/>
          <w:sz w:val="44"/>
          <w:szCs w:val="44"/>
          <w:u w:val="single"/>
        </w:rPr>
      </w:pPr>
      <w:bookmarkStart w:id="0" w:name="_Toc17233"/>
      <w:bookmarkStart w:id="1" w:name="_Toc18221"/>
      <w:bookmarkStart w:id="2" w:name="_Toc9805"/>
      <w:r>
        <w:rPr>
          <w:rFonts w:hint="eastAsia" w:ascii="宋体" w:hAnsi="宋体" w:eastAsia="宋体" w:cs="宋体"/>
          <w:b/>
          <w:bCs/>
          <w:color w:val="auto"/>
          <w:spacing w:val="9"/>
          <w:sz w:val="44"/>
          <w:szCs w:val="44"/>
          <w:u w:val="single"/>
        </w:rPr>
        <w:t>阳江港海陵湾港区吉树作业区#15通用泊位</w:t>
      </w:r>
      <w:bookmarkEnd w:id="0"/>
      <w:bookmarkEnd w:id="1"/>
      <w:bookmarkEnd w:id="2"/>
    </w:p>
    <w:p>
      <w:pPr>
        <w:widowControl w:val="0"/>
        <w:spacing w:line="360" w:lineRule="auto"/>
        <w:jc w:val="center"/>
        <w:rPr>
          <w:rFonts w:ascii="宋体" w:hAnsi="宋体" w:eastAsia="宋体" w:cs="宋体"/>
          <w:b/>
          <w:bCs/>
          <w:color w:val="auto"/>
          <w:spacing w:val="9"/>
          <w:sz w:val="44"/>
          <w:szCs w:val="44"/>
        </w:rPr>
      </w:pPr>
      <w:bookmarkStart w:id="3" w:name="_Toc31193"/>
      <w:bookmarkStart w:id="4" w:name="_Toc26731"/>
      <w:bookmarkStart w:id="5" w:name="_Toc7908"/>
      <w:r>
        <w:rPr>
          <w:rFonts w:hint="eastAsia" w:ascii="宋体" w:hAnsi="宋体" w:eastAsia="宋体" w:cs="宋体"/>
          <w:b/>
          <w:bCs/>
          <w:color w:val="auto"/>
          <w:spacing w:val="9"/>
          <w:sz w:val="44"/>
          <w:szCs w:val="44"/>
          <w:u w:val="single"/>
        </w:rPr>
        <w:t>码头工程项目</w:t>
      </w:r>
      <w:r>
        <w:rPr>
          <w:rFonts w:ascii="宋体" w:hAnsi="宋体" w:eastAsia="宋体" w:cs="宋体"/>
          <w:b/>
          <w:bCs/>
          <w:color w:val="auto"/>
          <w:spacing w:val="9"/>
          <w:sz w:val="44"/>
          <w:szCs w:val="44"/>
        </w:rPr>
        <w:t>施工监理</w:t>
      </w:r>
      <w:bookmarkEnd w:id="3"/>
      <w:bookmarkEnd w:id="4"/>
      <w:bookmarkEnd w:id="5"/>
    </w:p>
    <w:p>
      <w:pPr>
        <w:widowControl w:val="0"/>
        <w:spacing w:line="251" w:lineRule="auto"/>
        <w:rPr>
          <w:color w:val="auto"/>
        </w:rPr>
      </w:pPr>
    </w:p>
    <w:p>
      <w:pPr>
        <w:widowControl w:val="0"/>
        <w:spacing w:line="251" w:lineRule="auto"/>
        <w:rPr>
          <w:color w:val="auto"/>
        </w:rPr>
      </w:pPr>
    </w:p>
    <w:p>
      <w:pPr>
        <w:widowControl w:val="0"/>
        <w:spacing w:line="251" w:lineRule="auto"/>
        <w:rPr>
          <w:color w:val="auto"/>
        </w:rPr>
      </w:pPr>
    </w:p>
    <w:p>
      <w:pPr>
        <w:widowControl w:val="0"/>
        <w:spacing w:line="251" w:lineRule="auto"/>
        <w:rPr>
          <w:color w:val="auto"/>
        </w:rPr>
      </w:pPr>
    </w:p>
    <w:p>
      <w:pPr>
        <w:widowControl w:val="0"/>
        <w:spacing w:line="251" w:lineRule="auto"/>
        <w:rPr>
          <w:color w:val="auto"/>
        </w:rPr>
      </w:pPr>
    </w:p>
    <w:p>
      <w:pPr>
        <w:widowControl w:val="0"/>
        <w:spacing w:line="251" w:lineRule="auto"/>
        <w:rPr>
          <w:color w:val="auto"/>
        </w:rPr>
      </w:pPr>
    </w:p>
    <w:p>
      <w:pPr>
        <w:widowControl w:val="0"/>
        <w:spacing w:line="251" w:lineRule="auto"/>
        <w:rPr>
          <w:color w:val="auto"/>
        </w:rPr>
      </w:pPr>
    </w:p>
    <w:p>
      <w:pPr>
        <w:widowControl w:val="0"/>
        <w:spacing w:line="251" w:lineRule="auto"/>
        <w:rPr>
          <w:color w:val="auto"/>
        </w:rPr>
      </w:pPr>
    </w:p>
    <w:p>
      <w:pPr>
        <w:widowControl w:val="0"/>
        <w:spacing w:line="251" w:lineRule="auto"/>
        <w:rPr>
          <w:color w:val="auto"/>
        </w:rPr>
      </w:pPr>
    </w:p>
    <w:p>
      <w:pPr>
        <w:widowControl w:val="0"/>
        <w:spacing w:line="251" w:lineRule="auto"/>
        <w:rPr>
          <w:color w:val="auto"/>
        </w:rPr>
      </w:pPr>
    </w:p>
    <w:p>
      <w:pPr>
        <w:widowControl w:val="0"/>
        <w:spacing w:line="252" w:lineRule="auto"/>
        <w:rPr>
          <w:color w:val="auto"/>
        </w:rPr>
      </w:pPr>
    </w:p>
    <w:p>
      <w:pPr>
        <w:widowControl w:val="0"/>
        <w:spacing w:line="222" w:lineRule="auto"/>
        <w:jc w:val="center"/>
        <w:rPr>
          <w:rFonts w:ascii="宋体" w:hAnsi="宋体" w:eastAsia="宋体" w:cs="宋体"/>
          <w:color w:val="auto"/>
          <w:sz w:val="71"/>
          <w:szCs w:val="71"/>
        </w:rPr>
      </w:pPr>
      <w:bookmarkStart w:id="6" w:name="_Toc1450"/>
      <w:bookmarkStart w:id="7" w:name="_Toc3948"/>
      <w:bookmarkStart w:id="8" w:name="_Toc2428"/>
      <w:r>
        <w:rPr>
          <w:rFonts w:ascii="宋体" w:hAnsi="宋体" w:eastAsia="宋体" w:cs="宋体"/>
          <w:color w:val="auto"/>
          <w:spacing w:val="-15"/>
          <w:sz w:val="52"/>
          <w:szCs w:val="52"/>
        </w:rPr>
        <w:t>招</w:t>
      </w:r>
      <w:r>
        <w:rPr>
          <w:rFonts w:hint="eastAsia" w:ascii="宋体" w:hAnsi="宋体" w:eastAsia="宋体" w:cs="宋体"/>
          <w:color w:val="auto"/>
          <w:spacing w:val="-15"/>
          <w:sz w:val="52"/>
          <w:szCs w:val="52"/>
          <w:lang w:eastAsia="zh-CN"/>
        </w:rPr>
        <w:t xml:space="preserve"> </w:t>
      </w:r>
      <w:r>
        <w:rPr>
          <w:rFonts w:ascii="宋体" w:hAnsi="宋体" w:eastAsia="宋体" w:cs="宋体"/>
          <w:color w:val="auto"/>
          <w:spacing w:val="-15"/>
          <w:sz w:val="52"/>
          <w:szCs w:val="52"/>
        </w:rPr>
        <w:t>标</w:t>
      </w:r>
      <w:r>
        <w:rPr>
          <w:rFonts w:hint="eastAsia" w:ascii="宋体" w:hAnsi="宋体" w:eastAsia="宋体" w:cs="宋体"/>
          <w:color w:val="auto"/>
          <w:spacing w:val="-15"/>
          <w:sz w:val="52"/>
          <w:szCs w:val="52"/>
          <w:lang w:eastAsia="zh-CN"/>
        </w:rPr>
        <w:t xml:space="preserve"> </w:t>
      </w:r>
      <w:r>
        <w:rPr>
          <w:rFonts w:ascii="宋体" w:hAnsi="宋体" w:eastAsia="宋体" w:cs="宋体"/>
          <w:color w:val="auto"/>
          <w:spacing w:val="-15"/>
          <w:sz w:val="52"/>
          <w:szCs w:val="52"/>
        </w:rPr>
        <w:t>文</w:t>
      </w:r>
      <w:r>
        <w:rPr>
          <w:rFonts w:hint="eastAsia" w:ascii="宋体" w:hAnsi="宋体" w:eastAsia="宋体" w:cs="宋体"/>
          <w:color w:val="auto"/>
          <w:spacing w:val="-15"/>
          <w:sz w:val="52"/>
          <w:szCs w:val="52"/>
          <w:lang w:eastAsia="zh-CN"/>
        </w:rPr>
        <w:t xml:space="preserve"> </w:t>
      </w:r>
      <w:r>
        <w:rPr>
          <w:rFonts w:ascii="宋体" w:hAnsi="宋体" w:eastAsia="宋体" w:cs="宋体"/>
          <w:color w:val="auto"/>
          <w:spacing w:val="-15"/>
          <w:sz w:val="52"/>
          <w:szCs w:val="52"/>
        </w:rPr>
        <w:t>件</w:t>
      </w:r>
      <w:bookmarkEnd w:id="6"/>
      <w:bookmarkEnd w:id="7"/>
      <w:bookmarkEnd w:id="8"/>
      <w:bookmarkStart w:id="48" w:name="_GoBack"/>
      <w:bookmarkEnd w:id="48"/>
    </w:p>
    <w:p>
      <w:pPr>
        <w:widowControl w:val="0"/>
        <w:spacing w:line="245" w:lineRule="auto"/>
        <w:rPr>
          <w:color w:val="auto"/>
        </w:rPr>
      </w:pPr>
    </w:p>
    <w:p>
      <w:pPr>
        <w:widowControl w:val="0"/>
        <w:spacing w:line="245" w:lineRule="auto"/>
        <w:rPr>
          <w:color w:val="auto"/>
        </w:rPr>
      </w:pPr>
    </w:p>
    <w:p>
      <w:pPr>
        <w:widowControl w:val="0"/>
        <w:spacing w:line="245" w:lineRule="auto"/>
        <w:rPr>
          <w:color w:val="auto"/>
        </w:rPr>
      </w:pPr>
    </w:p>
    <w:p>
      <w:pPr>
        <w:widowControl w:val="0"/>
        <w:spacing w:line="245" w:lineRule="auto"/>
        <w:rPr>
          <w:color w:val="auto"/>
        </w:rPr>
      </w:pPr>
    </w:p>
    <w:p>
      <w:pPr>
        <w:widowControl w:val="0"/>
        <w:spacing w:line="245" w:lineRule="auto"/>
        <w:rPr>
          <w:color w:val="auto"/>
        </w:rPr>
      </w:pPr>
    </w:p>
    <w:p>
      <w:pPr>
        <w:widowControl w:val="0"/>
        <w:spacing w:line="245" w:lineRule="auto"/>
        <w:rPr>
          <w:color w:val="auto"/>
        </w:rPr>
      </w:pPr>
    </w:p>
    <w:p>
      <w:pPr>
        <w:widowControl w:val="0"/>
        <w:spacing w:line="245"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jc w:val="center"/>
        <w:rPr>
          <w:color w:val="auto"/>
        </w:rPr>
      </w:pPr>
    </w:p>
    <w:p>
      <w:pPr>
        <w:widowControl w:val="0"/>
        <w:spacing w:line="246" w:lineRule="auto"/>
        <w:jc w:val="center"/>
        <w:rPr>
          <w:color w:val="auto"/>
        </w:rPr>
      </w:pPr>
    </w:p>
    <w:p>
      <w:pPr>
        <w:widowControl w:val="0"/>
        <w:spacing w:line="246" w:lineRule="auto"/>
        <w:jc w:val="center"/>
        <w:rPr>
          <w:color w:val="auto"/>
        </w:rPr>
      </w:pPr>
    </w:p>
    <w:p>
      <w:pPr>
        <w:widowControl w:val="0"/>
        <w:spacing w:line="246" w:lineRule="auto"/>
        <w:jc w:val="center"/>
        <w:rPr>
          <w:color w:val="auto"/>
        </w:rPr>
      </w:pPr>
    </w:p>
    <w:p>
      <w:pPr>
        <w:widowControl w:val="0"/>
        <w:spacing w:line="360" w:lineRule="auto"/>
        <w:jc w:val="center"/>
        <w:rPr>
          <w:rFonts w:ascii="宋体" w:hAnsi="宋体" w:eastAsia="宋体" w:cs="宋体"/>
          <w:color w:val="auto"/>
          <w:spacing w:val="5"/>
          <w:sz w:val="31"/>
          <w:szCs w:val="31"/>
          <w:u w:val="single"/>
        </w:rPr>
      </w:pPr>
      <w:r>
        <w:rPr>
          <w:rFonts w:ascii="宋体" w:hAnsi="宋体" w:eastAsia="宋体" w:cs="宋体"/>
          <w:color w:val="auto"/>
          <w:spacing w:val="9"/>
          <w:sz w:val="31"/>
          <w:szCs w:val="31"/>
        </w:rPr>
        <w:t>招标人</w:t>
      </w:r>
      <w:r>
        <w:rPr>
          <w:rFonts w:ascii="宋体" w:hAnsi="宋体" w:eastAsia="宋体" w:cs="宋体"/>
          <w:color w:val="auto"/>
          <w:spacing w:val="-13"/>
          <w:sz w:val="31"/>
          <w:szCs w:val="31"/>
        </w:rPr>
        <w:t>：</w:t>
      </w:r>
      <w:r>
        <w:rPr>
          <w:rFonts w:hint="eastAsia" w:ascii="宋体" w:hAnsi="宋体" w:eastAsia="宋体" w:cs="宋体"/>
          <w:color w:val="auto"/>
          <w:spacing w:val="5"/>
          <w:sz w:val="31"/>
          <w:szCs w:val="31"/>
          <w:u w:val="single"/>
        </w:rPr>
        <w:t>阳江市阳江港广泰隆码头有限公司</w:t>
      </w:r>
    </w:p>
    <w:p>
      <w:pPr>
        <w:widowControl w:val="0"/>
        <w:spacing w:line="360" w:lineRule="auto"/>
        <w:jc w:val="center"/>
        <w:rPr>
          <w:rFonts w:ascii="宋体" w:hAnsi="宋体" w:eastAsia="宋体" w:cs="宋体"/>
          <w:color w:val="auto"/>
          <w:sz w:val="31"/>
          <w:szCs w:val="31"/>
        </w:rPr>
      </w:pPr>
      <w:r>
        <w:rPr>
          <w:rFonts w:ascii="宋体" w:hAnsi="宋体" w:eastAsia="宋体" w:cs="宋体"/>
          <w:color w:val="auto"/>
          <w:spacing w:val="12"/>
          <w:sz w:val="31"/>
          <w:szCs w:val="31"/>
        </w:rPr>
        <w:t>招标代理机构</w:t>
      </w:r>
      <w:r>
        <w:rPr>
          <w:rFonts w:ascii="宋体" w:hAnsi="宋体" w:eastAsia="宋体" w:cs="宋体"/>
          <w:color w:val="auto"/>
          <w:spacing w:val="-11"/>
          <w:sz w:val="31"/>
          <w:szCs w:val="31"/>
        </w:rPr>
        <w:t>：</w:t>
      </w:r>
      <w:r>
        <w:rPr>
          <w:rFonts w:hint="eastAsia" w:ascii="宋体" w:hAnsi="宋体" w:eastAsia="宋体" w:cs="宋体"/>
          <w:color w:val="auto"/>
          <w:spacing w:val="5"/>
          <w:sz w:val="31"/>
          <w:szCs w:val="31"/>
          <w:u w:val="single"/>
        </w:rPr>
        <w:t>广东金颖工程咨询有限公司</w:t>
      </w:r>
    </w:p>
    <w:p>
      <w:pPr>
        <w:widowControl w:val="0"/>
        <w:spacing w:line="360" w:lineRule="auto"/>
        <w:jc w:val="center"/>
        <w:rPr>
          <w:rFonts w:ascii="宋体" w:hAnsi="宋体" w:eastAsia="宋体" w:cs="宋体"/>
          <w:color w:val="auto"/>
          <w:sz w:val="31"/>
          <w:szCs w:val="31"/>
        </w:rPr>
      </w:pPr>
      <w:r>
        <w:rPr>
          <w:rFonts w:hint="eastAsia" w:ascii="宋体" w:hAnsi="宋体" w:eastAsia="宋体" w:cs="宋体"/>
          <w:color w:val="auto"/>
          <w:spacing w:val="-3"/>
          <w:sz w:val="31"/>
          <w:szCs w:val="31"/>
          <w:lang w:eastAsia="zh-CN"/>
        </w:rPr>
        <w:t>2023</w:t>
      </w:r>
      <w:r>
        <w:rPr>
          <w:rFonts w:ascii="宋体" w:hAnsi="宋体" w:eastAsia="宋体" w:cs="宋体"/>
          <w:color w:val="auto"/>
          <w:spacing w:val="-3"/>
          <w:sz w:val="31"/>
          <w:szCs w:val="31"/>
        </w:rPr>
        <w:t>年</w:t>
      </w:r>
      <w:r>
        <w:rPr>
          <w:rFonts w:hint="eastAsia" w:ascii="宋体" w:hAnsi="宋体" w:eastAsia="宋体" w:cs="宋体"/>
          <w:color w:val="auto"/>
          <w:spacing w:val="-3"/>
          <w:sz w:val="31"/>
          <w:szCs w:val="31"/>
          <w:lang w:eastAsia="zh-CN"/>
        </w:rPr>
        <w:t>10</w:t>
      </w:r>
      <w:r>
        <w:rPr>
          <w:rFonts w:ascii="宋体" w:hAnsi="宋体" w:eastAsia="宋体" w:cs="宋体"/>
          <w:color w:val="auto"/>
          <w:spacing w:val="-3"/>
          <w:sz w:val="31"/>
          <w:szCs w:val="31"/>
        </w:rPr>
        <w:t>月</w:t>
      </w:r>
    </w:p>
    <w:p>
      <w:pPr>
        <w:widowControl w:val="0"/>
        <w:spacing w:line="416" w:lineRule="auto"/>
        <w:rPr>
          <w:color w:val="auto"/>
        </w:rPr>
        <w:sectPr>
          <w:footerReference r:id="rId3" w:type="default"/>
          <w:pgSz w:w="11906" w:h="16839"/>
          <w:pgMar w:top="1431" w:right="1550" w:bottom="1012" w:left="1558" w:header="0" w:footer="850" w:gutter="0"/>
          <w:cols w:space="720" w:num="1"/>
        </w:sectPr>
      </w:pPr>
    </w:p>
    <w:p>
      <w:pPr>
        <w:widowControl w:val="0"/>
        <w:tabs>
          <w:tab w:val="left" w:pos="126"/>
        </w:tabs>
        <w:spacing w:line="360" w:lineRule="auto"/>
        <w:jc w:val="center"/>
        <w:rPr>
          <w:rFonts w:ascii="宋体" w:hAnsi="宋体" w:eastAsia="宋体" w:cs="宋体"/>
          <w:b/>
          <w:bCs/>
          <w:color w:val="auto"/>
          <w:sz w:val="40"/>
          <w:szCs w:val="32"/>
          <w:lang w:eastAsia="zh-CN"/>
        </w:rPr>
      </w:pPr>
      <w:r>
        <w:rPr>
          <w:rFonts w:hint="eastAsia" w:ascii="宋体" w:hAnsi="宋体" w:eastAsia="宋体" w:cs="宋体"/>
          <w:b/>
          <w:bCs/>
          <w:color w:val="auto"/>
          <w:sz w:val="40"/>
          <w:szCs w:val="32"/>
          <w:lang w:eastAsia="zh-CN"/>
        </w:rPr>
        <w:t>目录</w:t>
      </w:r>
    </w:p>
    <w:p>
      <w:pPr>
        <w:widowControl w:val="0"/>
        <w:tabs>
          <w:tab w:val="left" w:pos="126"/>
        </w:tabs>
        <w:spacing w:line="360" w:lineRule="auto"/>
        <w:rPr>
          <w:rFonts w:ascii="宋体" w:hAnsi="宋体" w:eastAsia="宋体" w:cs="宋体"/>
          <w:b/>
          <w:bCs/>
          <w:color w:val="auto"/>
          <w:sz w:val="40"/>
          <w:szCs w:val="32"/>
          <w:lang w:eastAsia="zh-CN"/>
        </w:rPr>
      </w:pPr>
    </w:p>
    <w:p>
      <w:pPr>
        <w:widowControl w:val="0"/>
        <w:tabs>
          <w:tab w:val="left" w:pos="126"/>
        </w:tabs>
        <w:spacing w:line="360" w:lineRule="auto"/>
        <w:rPr>
          <w:rFonts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 xml:space="preserve">招标公告..................................... </w:t>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rPr>
        <w:t xml:space="preserve"> </w:t>
      </w:r>
    </w:p>
    <w:p>
      <w:pPr>
        <w:widowControl w:val="0"/>
        <w:tabs>
          <w:tab w:val="left" w:pos="126"/>
        </w:tabs>
        <w:spacing w:line="360" w:lineRule="auto"/>
        <w:rPr>
          <w:rFonts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投标人须</w:t>
      </w:r>
      <w:r>
        <w:rPr>
          <w:rFonts w:hint="eastAsia" w:ascii="宋体" w:hAnsi="宋体" w:eastAsia="宋体" w:cs="宋体"/>
          <w:color w:val="auto"/>
          <w:sz w:val="28"/>
          <w:szCs w:val="28"/>
          <w:lang w:eastAsia="zh-CN"/>
        </w:rPr>
        <w:t>知</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6</w:t>
      </w:r>
      <w:r>
        <w:rPr>
          <w:rFonts w:hint="eastAsia" w:ascii="宋体" w:hAnsi="宋体" w:eastAsia="宋体" w:cs="宋体"/>
          <w:color w:val="auto"/>
          <w:sz w:val="28"/>
          <w:szCs w:val="28"/>
        </w:rPr>
        <w:t xml:space="preserve"> </w:t>
      </w:r>
    </w:p>
    <w:p>
      <w:pPr>
        <w:widowControl w:val="0"/>
        <w:tabs>
          <w:tab w:val="left" w:pos="126"/>
        </w:tabs>
        <w:spacing w:line="360" w:lineRule="auto"/>
        <w:rPr>
          <w:rFonts w:ascii="宋体" w:hAnsi="宋体" w:eastAsia="宋体" w:cs="宋体"/>
          <w:color w:val="auto"/>
          <w:sz w:val="28"/>
          <w:szCs w:val="28"/>
          <w:lang w:eastAsia="zh-CN"/>
        </w:rPr>
      </w:pPr>
      <w:r>
        <w:rPr>
          <w:rFonts w:hint="eastAsia" w:ascii="宋体" w:hAnsi="宋体" w:eastAsia="宋体" w:cs="宋体"/>
          <w:color w:val="auto"/>
          <w:sz w:val="28"/>
          <w:szCs w:val="28"/>
        </w:rPr>
        <w:t>投标人须知前附表 ...................................</w:t>
      </w:r>
      <w:r>
        <w:rPr>
          <w:rFonts w:hint="eastAsia" w:ascii="宋体" w:hAnsi="宋体" w:eastAsia="宋体" w:cs="宋体"/>
          <w:color w:val="auto"/>
          <w:sz w:val="28"/>
          <w:szCs w:val="28"/>
          <w:lang w:eastAsia="zh-CN"/>
        </w:rPr>
        <w:t xml:space="preserve"> 7</w:t>
      </w:r>
    </w:p>
    <w:p>
      <w:pPr>
        <w:widowControl w:val="0"/>
        <w:tabs>
          <w:tab w:val="left" w:pos="126"/>
        </w:tabs>
        <w:spacing w:line="360" w:lineRule="auto"/>
        <w:rPr>
          <w:rFonts w:ascii="宋体" w:hAnsi="宋体" w:eastAsia="宋体" w:cs="宋体"/>
          <w:color w:val="auto"/>
          <w:sz w:val="28"/>
          <w:szCs w:val="28"/>
          <w:lang w:eastAsia="zh-CN"/>
        </w:rPr>
      </w:pPr>
      <w:r>
        <w:rPr>
          <w:rFonts w:hint="eastAsia" w:ascii="宋体" w:hAnsi="宋体" w:eastAsia="宋体" w:cs="宋体"/>
          <w:color w:val="auto"/>
          <w:sz w:val="28"/>
          <w:szCs w:val="28"/>
        </w:rPr>
        <w:t>附录 1 资格审查条件</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 xml:space="preserve">资质最低要求） ................ </w:t>
      </w:r>
      <w:r>
        <w:rPr>
          <w:rFonts w:hint="eastAsia" w:ascii="宋体" w:hAnsi="宋体" w:eastAsia="宋体" w:cs="宋体"/>
          <w:color w:val="auto"/>
          <w:sz w:val="28"/>
          <w:szCs w:val="28"/>
          <w:lang w:eastAsia="zh-CN"/>
        </w:rPr>
        <w:t>16</w:t>
      </w:r>
    </w:p>
    <w:p>
      <w:pPr>
        <w:widowControl w:val="0"/>
        <w:tabs>
          <w:tab w:val="left" w:pos="126"/>
        </w:tabs>
        <w:spacing w:line="360" w:lineRule="auto"/>
        <w:rPr>
          <w:rFonts w:ascii="宋体" w:hAnsi="宋体" w:eastAsia="宋体" w:cs="宋体"/>
          <w:color w:val="auto"/>
          <w:sz w:val="28"/>
          <w:szCs w:val="28"/>
          <w:lang w:eastAsia="zh-CN"/>
        </w:rPr>
      </w:pPr>
      <w:r>
        <w:rPr>
          <w:rFonts w:hint="eastAsia" w:ascii="宋体" w:hAnsi="宋体" w:eastAsia="宋体" w:cs="宋体"/>
          <w:color w:val="auto"/>
          <w:sz w:val="28"/>
          <w:szCs w:val="28"/>
        </w:rPr>
        <w:t xml:space="preserve">附录 2 资格审查条件（业绩最低要求） ................ </w:t>
      </w:r>
      <w:r>
        <w:rPr>
          <w:rFonts w:hint="eastAsia" w:ascii="宋体" w:hAnsi="宋体" w:eastAsia="宋体" w:cs="宋体"/>
          <w:color w:val="auto"/>
          <w:sz w:val="28"/>
          <w:szCs w:val="28"/>
          <w:lang w:eastAsia="zh-CN"/>
        </w:rPr>
        <w:t>17</w:t>
      </w:r>
    </w:p>
    <w:p>
      <w:pPr>
        <w:widowControl w:val="0"/>
        <w:tabs>
          <w:tab w:val="left" w:pos="126"/>
        </w:tabs>
        <w:spacing w:line="360" w:lineRule="auto"/>
        <w:rPr>
          <w:rFonts w:ascii="宋体" w:hAnsi="宋体" w:eastAsia="宋体" w:cs="宋体"/>
          <w:color w:val="auto"/>
          <w:sz w:val="28"/>
          <w:szCs w:val="28"/>
          <w:lang w:eastAsia="zh-CN"/>
        </w:rPr>
      </w:pPr>
      <w:r>
        <w:rPr>
          <w:rFonts w:hint="eastAsia" w:ascii="宋体" w:hAnsi="宋体" w:eastAsia="宋体" w:cs="宋体"/>
          <w:color w:val="auto"/>
          <w:sz w:val="28"/>
          <w:szCs w:val="28"/>
        </w:rPr>
        <w:t xml:space="preserve">附录 3 资格审查条件（信誉最低要求） ................ </w:t>
      </w:r>
      <w:r>
        <w:rPr>
          <w:rFonts w:hint="eastAsia" w:ascii="宋体" w:hAnsi="宋体" w:eastAsia="宋体" w:cs="宋体"/>
          <w:color w:val="auto"/>
          <w:sz w:val="28"/>
          <w:szCs w:val="28"/>
          <w:lang w:eastAsia="zh-CN"/>
        </w:rPr>
        <w:t>18</w:t>
      </w:r>
    </w:p>
    <w:p>
      <w:pPr>
        <w:widowControl w:val="0"/>
        <w:tabs>
          <w:tab w:val="left" w:pos="126"/>
        </w:tabs>
        <w:spacing w:line="360" w:lineRule="auto"/>
        <w:rPr>
          <w:rFonts w:ascii="宋体" w:hAnsi="宋体" w:eastAsia="宋体" w:cs="宋体"/>
          <w:color w:val="auto"/>
          <w:sz w:val="28"/>
          <w:szCs w:val="28"/>
          <w:lang w:eastAsia="zh-CN"/>
        </w:rPr>
      </w:pPr>
      <w:r>
        <w:rPr>
          <w:rFonts w:hint="eastAsia" w:ascii="宋体" w:hAnsi="宋体" w:eastAsia="宋体" w:cs="宋体"/>
          <w:color w:val="auto"/>
          <w:sz w:val="28"/>
          <w:szCs w:val="28"/>
        </w:rPr>
        <w:t xml:space="preserve">附录 4 资格审查条件（总监理工程师最低要求） ........ </w:t>
      </w:r>
      <w:r>
        <w:rPr>
          <w:rFonts w:hint="eastAsia" w:ascii="宋体" w:hAnsi="宋体" w:eastAsia="宋体" w:cs="宋体"/>
          <w:color w:val="auto"/>
          <w:sz w:val="28"/>
          <w:szCs w:val="28"/>
          <w:lang w:eastAsia="zh-CN"/>
        </w:rPr>
        <w:t>19</w:t>
      </w:r>
    </w:p>
    <w:p>
      <w:pPr>
        <w:widowControl w:val="0"/>
        <w:tabs>
          <w:tab w:val="left" w:pos="126"/>
        </w:tabs>
        <w:spacing w:line="360" w:lineRule="auto"/>
        <w:rPr>
          <w:rFonts w:ascii="宋体" w:hAnsi="宋体" w:eastAsia="宋体" w:cs="宋体"/>
          <w:color w:val="auto"/>
          <w:sz w:val="28"/>
          <w:szCs w:val="28"/>
          <w:lang w:eastAsia="zh-CN"/>
        </w:rPr>
      </w:pPr>
      <w:r>
        <w:rPr>
          <w:rFonts w:hint="eastAsia" w:ascii="宋体" w:hAnsi="宋体" w:eastAsia="宋体" w:cs="宋体"/>
          <w:color w:val="auto"/>
          <w:sz w:val="28"/>
          <w:szCs w:val="28"/>
        </w:rPr>
        <w:t xml:space="preserve">附录 5 资格审查条件（其他主要监理人员最低要求） .... </w:t>
      </w:r>
      <w:r>
        <w:rPr>
          <w:rFonts w:hint="eastAsia" w:ascii="宋体" w:hAnsi="宋体" w:eastAsia="宋体" w:cs="宋体"/>
          <w:color w:val="auto"/>
          <w:sz w:val="28"/>
          <w:szCs w:val="28"/>
          <w:lang w:eastAsia="zh-CN"/>
        </w:rPr>
        <w:t>20</w:t>
      </w:r>
    </w:p>
    <w:p>
      <w:pPr>
        <w:widowControl w:val="0"/>
        <w:numPr>
          <w:ilvl w:val="0"/>
          <w:numId w:val="1"/>
        </w:numPr>
        <w:tabs>
          <w:tab w:val="left" w:pos="126"/>
        </w:tabs>
        <w:spacing w:line="360" w:lineRule="auto"/>
        <w:rPr>
          <w:rFonts w:ascii="宋体" w:hAnsi="宋体" w:eastAsia="宋体" w:cs="宋体"/>
          <w:color w:val="auto"/>
          <w:sz w:val="28"/>
          <w:szCs w:val="28"/>
        </w:rPr>
      </w:pPr>
      <w:r>
        <w:rPr>
          <w:rFonts w:hint="eastAsia" w:ascii="宋体" w:hAnsi="宋体" w:eastAsia="宋体" w:cs="宋体"/>
          <w:color w:val="auto"/>
          <w:sz w:val="28"/>
          <w:szCs w:val="28"/>
        </w:rPr>
        <w:t>评标办法（</w:t>
      </w:r>
      <w:r>
        <w:rPr>
          <w:rFonts w:hint="eastAsia" w:ascii="宋体" w:hAnsi="宋体" w:eastAsia="宋体" w:cs="宋体"/>
          <w:color w:val="auto"/>
          <w:sz w:val="28"/>
          <w:szCs w:val="28"/>
          <w:lang w:eastAsia="zh-CN"/>
        </w:rPr>
        <w:t>双信封</w:t>
      </w:r>
      <w:r>
        <w:rPr>
          <w:rFonts w:hint="eastAsia" w:ascii="宋体" w:hAnsi="宋体" w:eastAsia="宋体" w:cs="宋体"/>
          <w:color w:val="auto"/>
          <w:sz w:val="28"/>
          <w:szCs w:val="28"/>
        </w:rPr>
        <w:t>综合评</w:t>
      </w:r>
      <w:r>
        <w:rPr>
          <w:rFonts w:hint="eastAsia" w:ascii="宋体" w:hAnsi="宋体" w:eastAsia="宋体" w:cs="宋体"/>
          <w:color w:val="auto"/>
          <w:sz w:val="28"/>
          <w:szCs w:val="28"/>
          <w:lang w:eastAsia="zh-CN"/>
        </w:rPr>
        <w:t>分</w:t>
      </w:r>
      <w:r>
        <w:rPr>
          <w:rFonts w:hint="eastAsia" w:ascii="宋体" w:hAnsi="宋体" w:eastAsia="宋体" w:cs="宋体"/>
          <w:color w:val="auto"/>
          <w:sz w:val="28"/>
          <w:szCs w:val="28"/>
        </w:rPr>
        <w:t xml:space="preserve">法）................. </w:t>
      </w:r>
      <w:r>
        <w:rPr>
          <w:rFonts w:hint="eastAsia" w:ascii="宋体" w:hAnsi="宋体" w:eastAsia="宋体" w:cs="宋体"/>
          <w:color w:val="auto"/>
          <w:sz w:val="28"/>
          <w:szCs w:val="28"/>
          <w:lang w:eastAsia="zh-CN"/>
        </w:rPr>
        <w:t>38</w:t>
      </w:r>
      <w:r>
        <w:rPr>
          <w:rFonts w:hint="eastAsia" w:ascii="宋体" w:hAnsi="宋体" w:eastAsia="宋体" w:cs="宋体"/>
          <w:color w:val="auto"/>
          <w:sz w:val="28"/>
          <w:szCs w:val="28"/>
        </w:rPr>
        <w:t xml:space="preserve">  </w:t>
      </w:r>
    </w:p>
    <w:p>
      <w:pPr>
        <w:widowControl w:val="0"/>
        <w:tabs>
          <w:tab w:val="left" w:pos="126"/>
        </w:tabs>
        <w:spacing w:line="360" w:lineRule="auto"/>
        <w:rPr>
          <w:rFonts w:ascii="宋体" w:hAnsi="宋体" w:eastAsia="宋体" w:cs="宋体"/>
          <w:color w:val="auto"/>
          <w:sz w:val="28"/>
          <w:szCs w:val="28"/>
        </w:rPr>
      </w:pPr>
      <w:r>
        <w:rPr>
          <w:rFonts w:hint="eastAsia" w:ascii="宋体" w:hAnsi="宋体" w:eastAsia="宋体" w:cs="宋体"/>
          <w:color w:val="auto"/>
          <w:sz w:val="28"/>
          <w:szCs w:val="28"/>
          <w:lang w:eastAsia="zh-CN"/>
        </w:rPr>
        <w:t xml:space="preserve">评标办法前附表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 39</w:t>
      </w:r>
    </w:p>
    <w:p>
      <w:pPr>
        <w:widowControl w:val="0"/>
        <w:numPr>
          <w:ilvl w:val="0"/>
          <w:numId w:val="1"/>
        </w:numPr>
        <w:tabs>
          <w:tab w:val="left" w:pos="126"/>
        </w:tabs>
        <w:spacing w:line="360" w:lineRule="auto"/>
        <w:rPr>
          <w:rFonts w:ascii="宋体" w:hAnsi="宋体" w:eastAsia="宋体" w:cs="宋体"/>
          <w:color w:val="auto"/>
          <w:sz w:val="28"/>
          <w:szCs w:val="28"/>
        </w:rPr>
      </w:pPr>
      <w:r>
        <w:rPr>
          <w:rFonts w:hint="eastAsia" w:ascii="宋体" w:hAnsi="宋体" w:eastAsia="宋体" w:cs="宋体"/>
          <w:color w:val="auto"/>
          <w:sz w:val="28"/>
          <w:szCs w:val="28"/>
        </w:rPr>
        <w:t xml:space="preserve">合同条款及格式............................... </w:t>
      </w:r>
      <w:r>
        <w:rPr>
          <w:rFonts w:hint="eastAsia" w:ascii="宋体" w:hAnsi="宋体" w:eastAsia="宋体" w:cs="宋体"/>
          <w:color w:val="auto"/>
          <w:sz w:val="28"/>
          <w:szCs w:val="28"/>
          <w:lang w:eastAsia="zh-CN"/>
        </w:rPr>
        <w:t>53</w:t>
      </w:r>
      <w:r>
        <w:rPr>
          <w:rFonts w:hint="eastAsia" w:ascii="宋体" w:hAnsi="宋体" w:eastAsia="宋体" w:cs="宋体"/>
          <w:color w:val="auto"/>
          <w:sz w:val="28"/>
          <w:szCs w:val="28"/>
        </w:rPr>
        <w:t xml:space="preserve"> </w:t>
      </w:r>
    </w:p>
    <w:p>
      <w:pPr>
        <w:widowControl w:val="0"/>
        <w:tabs>
          <w:tab w:val="left" w:pos="126"/>
        </w:tabs>
        <w:spacing w:line="360" w:lineRule="auto"/>
        <w:rPr>
          <w:rFonts w:ascii="宋体" w:hAnsi="宋体" w:eastAsia="宋体" w:cs="宋体"/>
          <w:color w:val="auto"/>
          <w:sz w:val="28"/>
          <w:szCs w:val="28"/>
        </w:rPr>
      </w:pPr>
      <w:r>
        <w:rPr>
          <w:rFonts w:hint="eastAsia" w:ascii="宋体" w:hAnsi="宋体" w:eastAsia="宋体" w:cs="宋体"/>
          <w:color w:val="auto"/>
          <w:sz w:val="28"/>
          <w:szCs w:val="28"/>
          <w:lang w:eastAsia="zh-CN"/>
        </w:rPr>
        <w:t>第一节 通用合同条款 ................................ 54</w:t>
      </w:r>
    </w:p>
    <w:p>
      <w:pPr>
        <w:widowControl w:val="0"/>
        <w:tabs>
          <w:tab w:val="left" w:pos="126"/>
        </w:tabs>
        <w:spacing w:line="360" w:lineRule="auto"/>
        <w:rPr>
          <w:rFonts w:ascii="宋体" w:hAnsi="宋体" w:eastAsia="宋体" w:cs="宋体"/>
          <w:color w:val="auto"/>
          <w:sz w:val="28"/>
          <w:szCs w:val="28"/>
        </w:rPr>
      </w:pPr>
      <w:r>
        <w:rPr>
          <w:rFonts w:hint="eastAsia" w:ascii="宋体" w:hAnsi="宋体" w:eastAsia="宋体" w:cs="宋体"/>
          <w:color w:val="auto"/>
          <w:sz w:val="28"/>
          <w:szCs w:val="28"/>
          <w:lang w:eastAsia="zh-CN"/>
        </w:rPr>
        <w:t xml:space="preserve">第二节 专用合同条款 ................................ 72 </w:t>
      </w:r>
    </w:p>
    <w:p>
      <w:pPr>
        <w:widowControl w:val="0"/>
        <w:tabs>
          <w:tab w:val="left" w:pos="126"/>
        </w:tabs>
        <w:spacing w:line="360" w:lineRule="auto"/>
        <w:rPr>
          <w:rFonts w:ascii="宋体" w:hAnsi="宋体" w:eastAsia="宋体" w:cs="宋体"/>
          <w:color w:val="auto"/>
          <w:sz w:val="28"/>
          <w:szCs w:val="28"/>
        </w:rPr>
      </w:pPr>
      <w:r>
        <w:rPr>
          <w:rFonts w:hint="eastAsia" w:ascii="宋体" w:hAnsi="宋体" w:eastAsia="宋体" w:cs="宋体"/>
          <w:color w:val="auto"/>
          <w:sz w:val="28"/>
          <w:szCs w:val="28"/>
          <w:lang w:eastAsia="zh-CN"/>
        </w:rPr>
        <w:t>第三节 合同附件格式 ................................ 94</w:t>
      </w:r>
    </w:p>
    <w:p>
      <w:pPr>
        <w:widowControl w:val="0"/>
        <w:tabs>
          <w:tab w:val="left" w:pos="126"/>
        </w:tabs>
        <w:spacing w:line="360" w:lineRule="auto"/>
        <w:rPr>
          <w:rFonts w:ascii="宋体" w:hAnsi="宋体" w:eastAsia="宋体" w:cs="宋体"/>
          <w:color w:val="auto"/>
          <w:sz w:val="28"/>
          <w:szCs w:val="28"/>
        </w:rPr>
      </w:pPr>
      <w:r>
        <w:rPr>
          <w:rFonts w:hint="eastAsia" w:ascii="宋体" w:hAnsi="宋体" w:eastAsia="宋体" w:cs="宋体"/>
          <w:color w:val="auto"/>
          <w:sz w:val="28"/>
          <w:szCs w:val="28"/>
        </w:rPr>
        <w:t>第五章</w:t>
      </w:r>
      <w:r>
        <w:rPr>
          <w:rFonts w:hint="eastAsia" w:ascii="宋体" w:hAnsi="宋体" w:eastAsia="宋体" w:cs="宋体"/>
          <w:color w:val="auto"/>
          <w:sz w:val="28"/>
          <w:szCs w:val="28"/>
          <w:lang w:eastAsia="zh-CN"/>
        </w:rPr>
        <w:t xml:space="preserve"> 委托人要求</w:t>
      </w:r>
      <w:r>
        <w:rPr>
          <w:rFonts w:hint="eastAsia" w:ascii="宋体" w:hAnsi="宋体" w:eastAsia="宋体" w:cs="宋体"/>
          <w:color w:val="auto"/>
          <w:sz w:val="28"/>
          <w:szCs w:val="28"/>
        </w:rPr>
        <w:t xml:space="preserve"> .................................. </w:t>
      </w:r>
      <w:r>
        <w:rPr>
          <w:rFonts w:hint="eastAsia" w:ascii="宋体" w:hAnsi="宋体" w:eastAsia="宋体" w:cs="宋体"/>
          <w:color w:val="auto"/>
          <w:sz w:val="28"/>
          <w:szCs w:val="28"/>
          <w:lang w:eastAsia="zh-CN"/>
        </w:rPr>
        <w:t xml:space="preserve">104 </w:t>
      </w:r>
    </w:p>
    <w:p>
      <w:pPr>
        <w:widowControl w:val="0"/>
        <w:tabs>
          <w:tab w:val="left" w:pos="126"/>
        </w:tabs>
        <w:spacing w:line="360" w:lineRule="auto"/>
        <w:rPr>
          <w:rFonts w:ascii="宋体" w:hAnsi="宋体" w:eastAsia="宋体" w:cs="宋体"/>
          <w:color w:val="auto"/>
          <w:sz w:val="28"/>
          <w:szCs w:val="28"/>
        </w:rPr>
      </w:pPr>
      <w:r>
        <w:rPr>
          <w:rFonts w:hint="eastAsia" w:ascii="宋体" w:hAnsi="宋体" w:eastAsia="宋体" w:cs="宋体"/>
          <w:color w:val="auto"/>
          <w:sz w:val="28"/>
          <w:szCs w:val="28"/>
        </w:rPr>
        <w:t xml:space="preserve">第六章 图纸和资料 .................................. </w:t>
      </w:r>
      <w:r>
        <w:rPr>
          <w:rFonts w:hint="eastAsia" w:ascii="宋体" w:hAnsi="宋体" w:eastAsia="宋体" w:cs="宋体"/>
          <w:color w:val="auto"/>
          <w:sz w:val="28"/>
          <w:szCs w:val="28"/>
          <w:lang w:eastAsia="zh-CN"/>
        </w:rPr>
        <w:t>111</w:t>
      </w:r>
      <w:r>
        <w:rPr>
          <w:rFonts w:hint="eastAsia" w:ascii="宋体" w:hAnsi="宋体" w:eastAsia="宋体" w:cs="宋体"/>
          <w:color w:val="auto"/>
          <w:sz w:val="28"/>
          <w:szCs w:val="28"/>
        </w:rPr>
        <w:t xml:space="preserve"> </w:t>
      </w:r>
    </w:p>
    <w:p>
      <w:pPr>
        <w:widowControl w:val="0"/>
        <w:tabs>
          <w:tab w:val="left" w:pos="126"/>
        </w:tabs>
        <w:spacing w:line="360" w:lineRule="auto"/>
        <w:rPr>
          <w:rFonts w:ascii="宋体" w:hAnsi="宋体" w:eastAsia="宋体" w:cs="宋体"/>
          <w:color w:val="auto"/>
          <w:sz w:val="28"/>
          <w:szCs w:val="28"/>
        </w:rPr>
      </w:pPr>
      <w:r>
        <w:rPr>
          <w:rFonts w:hint="eastAsia" w:ascii="宋体" w:hAnsi="宋体" w:eastAsia="宋体" w:cs="宋体"/>
          <w:color w:val="auto"/>
          <w:sz w:val="28"/>
          <w:szCs w:val="28"/>
        </w:rPr>
        <w:t xml:space="preserve">第七章 投标文件格式 ................................ </w:t>
      </w:r>
      <w:r>
        <w:rPr>
          <w:rFonts w:hint="eastAsia" w:ascii="宋体" w:hAnsi="宋体" w:eastAsia="宋体" w:cs="宋体"/>
          <w:color w:val="auto"/>
          <w:sz w:val="28"/>
          <w:szCs w:val="28"/>
          <w:lang w:eastAsia="zh-CN"/>
        </w:rPr>
        <w:t>112</w:t>
      </w:r>
      <w:r>
        <w:rPr>
          <w:rFonts w:hint="eastAsia" w:ascii="宋体" w:hAnsi="宋体" w:eastAsia="宋体" w:cs="宋体"/>
          <w:color w:val="auto"/>
          <w:sz w:val="28"/>
          <w:szCs w:val="28"/>
        </w:rPr>
        <w:t xml:space="preserve"> </w:t>
      </w:r>
    </w:p>
    <w:p>
      <w:pPr>
        <w:widowControl w:val="0"/>
        <w:tabs>
          <w:tab w:val="left" w:pos="126"/>
        </w:tabs>
        <w:spacing w:line="360" w:lineRule="auto"/>
        <w:jc w:val="both"/>
        <w:rPr>
          <w:rFonts w:ascii="宋体" w:hAnsi="宋体" w:eastAsia="宋体" w:cs="宋体"/>
          <w:b/>
          <w:bCs/>
          <w:color w:val="auto"/>
          <w:sz w:val="32"/>
          <w:szCs w:val="24"/>
          <w:lang w:eastAsia="zh-CN"/>
        </w:rPr>
      </w:pPr>
    </w:p>
    <w:p>
      <w:pPr>
        <w:widowControl w:val="0"/>
        <w:tabs>
          <w:tab w:val="left" w:pos="126"/>
        </w:tabs>
        <w:spacing w:line="360" w:lineRule="auto"/>
        <w:jc w:val="both"/>
        <w:rPr>
          <w:rFonts w:ascii="宋体" w:hAnsi="宋体" w:eastAsia="宋体" w:cs="宋体"/>
          <w:b/>
          <w:bCs/>
          <w:color w:val="auto"/>
          <w:sz w:val="32"/>
          <w:szCs w:val="24"/>
          <w:lang w:eastAsia="zh-CN"/>
        </w:rPr>
      </w:pPr>
    </w:p>
    <w:p>
      <w:pPr>
        <w:widowControl w:val="0"/>
        <w:tabs>
          <w:tab w:val="left" w:pos="126"/>
        </w:tabs>
        <w:spacing w:line="360" w:lineRule="auto"/>
        <w:jc w:val="both"/>
        <w:rPr>
          <w:rFonts w:ascii="宋体" w:hAnsi="宋体" w:eastAsia="宋体" w:cs="宋体"/>
          <w:b/>
          <w:bCs/>
          <w:color w:val="auto"/>
          <w:sz w:val="32"/>
          <w:szCs w:val="24"/>
          <w:lang w:eastAsia="zh-CN"/>
        </w:rPr>
      </w:pPr>
    </w:p>
    <w:p>
      <w:pPr>
        <w:widowControl w:val="0"/>
        <w:tabs>
          <w:tab w:val="left" w:pos="126"/>
        </w:tabs>
        <w:spacing w:line="360" w:lineRule="auto"/>
        <w:jc w:val="both"/>
        <w:rPr>
          <w:rFonts w:ascii="宋体" w:hAnsi="宋体" w:eastAsia="宋体" w:cs="宋体"/>
          <w:b/>
          <w:bCs/>
          <w:color w:val="auto"/>
          <w:sz w:val="32"/>
          <w:szCs w:val="24"/>
          <w:lang w:eastAsia="zh-CN"/>
        </w:rPr>
      </w:pPr>
    </w:p>
    <w:p>
      <w:pPr>
        <w:widowControl w:val="0"/>
        <w:tabs>
          <w:tab w:val="left" w:pos="126"/>
        </w:tabs>
        <w:spacing w:line="360" w:lineRule="auto"/>
        <w:jc w:val="both"/>
        <w:rPr>
          <w:rFonts w:ascii="宋体" w:hAnsi="宋体" w:eastAsia="宋体" w:cs="宋体"/>
          <w:b/>
          <w:bCs/>
          <w:color w:val="auto"/>
          <w:sz w:val="32"/>
          <w:szCs w:val="24"/>
          <w:lang w:eastAsia="zh-CN"/>
        </w:rPr>
      </w:pPr>
    </w:p>
    <w:p>
      <w:pPr>
        <w:widowControl w:val="0"/>
        <w:tabs>
          <w:tab w:val="left" w:pos="126"/>
        </w:tabs>
        <w:spacing w:line="360" w:lineRule="auto"/>
        <w:jc w:val="both"/>
        <w:rPr>
          <w:rFonts w:ascii="宋体" w:hAnsi="宋体" w:eastAsia="宋体" w:cs="宋体"/>
          <w:b/>
          <w:bCs/>
          <w:color w:val="auto"/>
          <w:sz w:val="32"/>
          <w:szCs w:val="24"/>
          <w:lang w:eastAsia="zh-CN"/>
        </w:rPr>
        <w:sectPr>
          <w:footerReference r:id="rId4" w:type="default"/>
          <w:pgSz w:w="11906" w:h="16839"/>
          <w:pgMar w:top="1405" w:right="1785" w:bottom="1249" w:left="1785" w:header="0" w:footer="1090" w:gutter="0"/>
          <w:pgNumType w:start="1"/>
          <w:cols w:space="720" w:num="1"/>
        </w:sectPr>
      </w:pPr>
    </w:p>
    <w:p>
      <w:pPr>
        <w:widowControl w:val="0"/>
        <w:tabs>
          <w:tab w:val="left" w:pos="126"/>
        </w:tabs>
        <w:spacing w:line="360" w:lineRule="auto"/>
        <w:jc w:val="both"/>
        <w:rPr>
          <w:rFonts w:ascii="宋体" w:hAnsi="宋体" w:eastAsia="宋体" w:cs="宋体"/>
          <w:b/>
          <w:bCs/>
          <w:color w:val="auto"/>
          <w:sz w:val="32"/>
          <w:szCs w:val="24"/>
          <w:lang w:eastAsia="zh-CN"/>
        </w:rPr>
      </w:pPr>
    </w:p>
    <w:p>
      <w:pPr>
        <w:widowControl w:val="0"/>
        <w:tabs>
          <w:tab w:val="left" w:pos="126"/>
        </w:tabs>
        <w:spacing w:line="360" w:lineRule="auto"/>
        <w:jc w:val="both"/>
        <w:rPr>
          <w:rFonts w:ascii="宋体" w:hAnsi="宋体" w:eastAsia="宋体" w:cs="宋体"/>
          <w:b/>
          <w:bCs/>
          <w:color w:val="auto"/>
          <w:sz w:val="32"/>
          <w:szCs w:val="24"/>
          <w:lang w:eastAsia="zh-CN"/>
        </w:rPr>
      </w:pPr>
    </w:p>
    <w:p>
      <w:pPr>
        <w:widowControl w:val="0"/>
        <w:tabs>
          <w:tab w:val="left" w:pos="126"/>
        </w:tabs>
        <w:spacing w:line="360" w:lineRule="auto"/>
        <w:jc w:val="both"/>
        <w:rPr>
          <w:rFonts w:ascii="宋体" w:hAnsi="宋体" w:eastAsia="宋体" w:cs="宋体"/>
          <w:b/>
          <w:bCs/>
          <w:color w:val="auto"/>
          <w:sz w:val="32"/>
          <w:szCs w:val="24"/>
          <w:lang w:eastAsia="zh-CN"/>
        </w:rPr>
      </w:pPr>
    </w:p>
    <w:p>
      <w:pPr>
        <w:widowControl w:val="0"/>
        <w:numPr>
          <w:ilvl w:val="0"/>
          <w:numId w:val="2"/>
        </w:numPr>
        <w:tabs>
          <w:tab w:val="left" w:pos="126"/>
        </w:tabs>
        <w:spacing w:line="360" w:lineRule="auto"/>
        <w:jc w:val="center"/>
        <w:rPr>
          <w:rFonts w:ascii="宋体" w:hAnsi="宋体" w:eastAsia="宋体" w:cs="宋体"/>
          <w:b/>
          <w:bCs/>
          <w:color w:val="auto"/>
          <w:sz w:val="40"/>
          <w:szCs w:val="32"/>
          <w:lang w:eastAsia="zh-CN"/>
        </w:rPr>
      </w:pPr>
      <w:r>
        <w:rPr>
          <w:rFonts w:hint="eastAsia" w:ascii="宋体" w:hAnsi="宋体" w:eastAsia="宋体" w:cs="宋体"/>
          <w:b/>
          <w:bCs/>
          <w:color w:val="auto"/>
          <w:sz w:val="40"/>
          <w:szCs w:val="32"/>
          <w:lang w:eastAsia="zh-CN"/>
        </w:rPr>
        <w:t>招标公告</w:t>
      </w:r>
    </w:p>
    <w:p>
      <w:pPr>
        <w:rPr>
          <w:rFonts w:ascii="宋体" w:hAnsi="宋体" w:eastAsia="宋体" w:cs="宋体"/>
          <w:b/>
          <w:bCs/>
          <w:color w:val="auto"/>
          <w:sz w:val="32"/>
          <w:szCs w:val="24"/>
          <w:lang w:eastAsia="zh-CN"/>
        </w:rPr>
      </w:pPr>
      <w:r>
        <w:rPr>
          <w:rFonts w:hint="eastAsia" w:ascii="宋体" w:hAnsi="宋体" w:eastAsia="宋体" w:cs="宋体"/>
          <w:b/>
          <w:bCs/>
          <w:color w:val="auto"/>
          <w:sz w:val="32"/>
          <w:szCs w:val="24"/>
          <w:lang w:eastAsia="zh-CN"/>
        </w:rPr>
        <w:br w:type="page"/>
      </w:r>
    </w:p>
    <w:p>
      <w:pPr>
        <w:widowControl w:val="0"/>
        <w:tabs>
          <w:tab w:val="left" w:pos="126"/>
        </w:tabs>
        <w:spacing w:line="360" w:lineRule="auto"/>
        <w:jc w:val="center"/>
        <w:outlineLvl w:val="0"/>
        <w:rPr>
          <w:rFonts w:ascii="宋体" w:hAnsi="宋体" w:eastAsia="宋体" w:cs="宋体"/>
          <w:b/>
          <w:bCs/>
          <w:color w:val="auto"/>
          <w:sz w:val="28"/>
          <w:szCs w:val="22"/>
          <w:lang w:eastAsia="zh-CN"/>
        </w:rPr>
      </w:pPr>
      <w:r>
        <w:rPr>
          <w:rFonts w:hint="eastAsia" w:ascii="宋体" w:hAnsi="宋体" w:eastAsia="宋体" w:cs="宋体"/>
          <w:b/>
          <w:bCs/>
          <w:color w:val="auto"/>
          <w:sz w:val="28"/>
          <w:szCs w:val="22"/>
          <w:lang w:eastAsia="zh-CN"/>
        </w:rPr>
        <w:t>第一章  招标公告</w:t>
      </w:r>
    </w:p>
    <w:p>
      <w:pPr>
        <w:widowControl w:val="0"/>
        <w:tabs>
          <w:tab w:val="left" w:pos="126"/>
        </w:tabs>
        <w:spacing w:line="360" w:lineRule="auto"/>
        <w:jc w:val="center"/>
        <w:rPr>
          <w:rFonts w:ascii="宋体" w:hAnsi="宋体" w:eastAsia="宋体" w:cs="宋体"/>
          <w:b/>
          <w:bCs/>
          <w:color w:val="auto"/>
          <w:sz w:val="28"/>
          <w:szCs w:val="22"/>
          <w:lang w:eastAsia="zh-CN"/>
        </w:rPr>
      </w:pPr>
      <w:r>
        <w:rPr>
          <w:rFonts w:hint="eastAsia" w:ascii="宋体" w:hAnsi="宋体" w:eastAsia="宋体" w:cs="宋体"/>
          <w:b/>
          <w:bCs/>
          <w:color w:val="auto"/>
          <w:sz w:val="28"/>
          <w:szCs w:val="22"/>
          <w:u w:val="single"/>
          <w:lang w:eastAsia="zh-CN"/>
        </w:rPr>
        <w:t>阳江港海陵湾港区吉树作业区#15通用泊位码头工程项目</w:t>
      </w:r>
      <w:r>
        <w:rPr>
          <w:rFonts w:hint="eastAsia" w:ascii="宋体" w:hAnsi="宋体" w:eastAsia="宋体" w:cs="宋体"/>
          <w:b/>
          <w:bCs/>
          <w:color w:val="auto"/>
          <w:sz w:val="28"/>
          <w:szCs w:val="22"/>
          <w:lang w:eastAsia="zh-CN"/>
        </w:rPr>
        <w:t>施工监理</w:t>
      </w:r>
    </w:p>
    <w:p>
      <w:pPr>
        <w:widowControl w:val="0"/>
        <w:tabs>
          <w:tab w:val="left" w:pos="126"/>
        </w:tabs>
        <w:spacing w:line="360" w:lineRule="auto"/>
        <w:jc w:val="center"/>
        <w:rPr>
          <w:rFonts w:ascii="宋体" w:hAnsi="宋体" w:eastAsia="宋体" w:cs="宋体"/>
          <w:b/>
          <w:bCs/>
          <w:color w:val="auto"/>
          <w:sz w:val="28"/>
          <w:szCs w:val="22"/>
          <w:lang w:eastAsia="zh-CN"/>
        </w:rPr>
      </w:pPr>
      <w:r>
        <w:rPr>
          <w:rFonts w:hint="eastAsia" w:ascii="宋体" w:hAnsi="宋体" w:eastAsia="宋体" w:cs="宋体"/>
          <w:b/>
          <w:bCs/>
          <w:color w:val="auto"/>
          <w:sz w:val="28"/>
          <w:szCs w:val="22"/>
          <w:lang w:eastAsia="zh-CN"/>
        </w:rPr>
        <w:t>招标公告</w:t>
      </w:r>
    </w:p>
    <w:p>
      <w:pPr>
        <w:widowControl w:val="0"/>
        <w:spacing w:line="219" w:lineRule="auto"/>
        <w:rPr>
          <w:rFonts w:ascii="宋体" w:hAnsi="宋体" w:eastAsia="宋体" w:cs="宋体"/>
          <w:color w:val="auto"/>
          <w:spacing w:val="-4"/>
          <w:sz w:val="24"/>
          <w:szCs w:val="24"/>
        </w:rPr>
      </w:pPr>
    </w:p>
    <w:p>
      <w:pPr>
        <w:widowControl w:val="0"/>
        <w:tabs>
          <w:tab w:val="left" w:pos="126"/>
        </w:tabs>
        <w:spacing w:line="360" w:lineRule="auto"/>
        <w:rPr>
          <w:rFonts w:ascii="宋体" w:hAnsi="宋体" w:eastAsia="宋体" w:cs="宋体"/>
          <w:b/>
          <w:bCs/>
          <w:color w:val="auto"/>
          <w:spacing w:val="-1"/>
          <w:sz w:val="24"/>
          <w:szCs w:val="24"/>
        </w:rPr>
      </w:pPr>
      <w:r>
        <w:rPr>
          <w:rFonts w:ascii="宋体" w:hAnsi="宋体" w:eastAsia="宋体" w:cs="宋体"/>
          <w:b/>
          <w:bCs/>
          <w:color w:val="auto"/>
          <w:spacing w:val="-1"/>
          <w:sz w:val="24"/>
          <w:szCs w:val="24"/>
        </w:rPr>
        <w:t>1.招标条件</w:t>
      </w:r>
    </w:p>
    <w:p>
      <w:pPr>
        <w:widowControl w:val="0"/>
        <w:tabs>
          <w:tab w:val="left" w:pos="126"/>
        </w:tabs>
        <w:spacing w:line="360" w:lineRule="auto"/>
        <w:ind w:firstLine="476" w:firstLineChars="200"/>
        <w:rPr>
          <w:rFonts w:ascii="宋体" w:hAnsi="宋体" w:eastAsia="宋体" w:cs="宋体"/>
          <w:b/>
          <w:bCs/>
          <w:color w:val="auto"/>
          <w:spacing w:val="-1"/>
          <w:sz w:val="24"/>
          <w:szCs w:val="24"/>
        </w:rPr>
      </w:pPr>
      <w:r>
        <w:rPr>
          <w:rFonts w:ascii="宋体" w:hAnsi="宋体" w:eastAsia="宋体" w:cs="宋体"/>
          <w:color w:val="auto"/>
          <w:spacing w:val="-1"/>
          <w:sz w:val="24"/>
          <w:szCs w:val="24"/>
        </w:rPr>
        <w:t>本招标项目</w:t>
      </w:r>
      <w:r>
        <w:rPr>
          <w:rFonts w:hint="eastAsia" w:ascii="宋体" w:hAnsi="宋体" w:cs="宋体"/>
          <w:color w:val="auto"/>
          <w:sz w:val="24"/>
          <w:u w:val="single"/>
          <w:lang w:eastAsia="zh-CN"/>
        </w:rPr>
        <w:t>阳江港海陵湾港区吉树作业区#15通用泊位码头工程项目</w:t>
      </w:r>
      <w:r>
        <w:rPr>
          <w:rFonts w:ascii="宋体" w:hAnsi="宋体" w:eastAsia="宋体" w:cs="宋体"/>
          <w:color w:val="auto"/>
          <w:spacing w:val="-1"/>
          <w:sz w:val="24"/>
          <w:szCs w:val="24"/>
        </w:rPr>
        <w:t>已由</w:t>
      </w:r>
      <w:r>
        <w:rPr>
          <w:rFonts w:hint="eastAsia" w:ascii="宋体" w:hAnsi="宋体" w:cs="宋体"/>
          <w:color w:val="auto"/>
          <w:sz w:val="24"/>
          <w:u w:val="single"/>
          <w:lang w:eastAsia="zh-CN"/>
        </w:rPr>
        <w:t>阳江市高新区经济与发展局</w:t>
      </w:r>
      <w:r>
        <w:rPr>
          <w:rFonts w:ascii="宋体" w:hAnsi="宋体" w:eastAsia="宋体" w:cs="宋体"/>
          <w:color w:val="auto"/>
          <w:spacing w:val="5"/>
          <w:sz w:val="24"/>
          <w:szCs w:val="24"/>
        </w:rPr>
        <w:t>以</w:t>
      </w:r>
      <w:r>
        <w:rPr>
          <w:rFonts w:hint="eastAsia" w:ascii="宋体" w:hAnsi="宋体" w:cs="宋体"/>
          <w:color w:val="auto"/>
          <w:sz w:val="24"/>
          <w:u w:val="single"/>
        </w:rPr>
        <w:t>2020-441700-55-03-071857号</w:t>
      </w:r>
      <w:r>
        <w:rPr>
          <w:rFonts w:ascii="宋体" w:hAnsi="宋体" w:eastAsia="宋体" w:cs="宋体"/>
          <w:color w:val="auto"/>
          <w:spacing w:val="5"/>
          <w:sz w:val="24"/>
          <w:szCs w:val="24"/>
        </w:rPr>
        <w:t>批准建设</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初步设计已由</w:t>
      </w:r>
      <w:r>
        <w:rPr>
          <w:rFonts w:hint="eastAsia" w:ascii="宋体" w:hAnsi="宋体" w:eastAsia="宋体" w:cs="宋体"/>
          <w:color w:val="auto"/>
          <w:spacing w:val="2"/>
          <w:sz w:val="24"/>
          <w:szCs w:val="24"/>
          <w:u w:val="single"/>
          <w:lang w:eastAsia="zh-CN"/>
        </w:rPr>
        <w:t>阳江市交通运输局</w:t>
      </w:r>
      <w:r>
        <w:rPr>
          <w:rFonts w:hint="eastAsia" w:ascii="宋体" w:hAnsi="宋体" w:eastAsia="宋体" w:cs="宋体"/>
          <w:color w:val="auto"/>
          <w:spacing w:val="2"/>
          <w:sz w:val="24"/>
          <w:szCs w:val="24"/>
          <w:lang w:eastAsia="zh-CN"/>
        </w:rPr>
        <w:t>以</w:t>
      </w:r>
      <w:r>
        <w:rPr>
          <w:rFonts w:hint="eastAsia" w:ascii="宋体" w:hAnsi="宋体" w:eastAsia="宋体" w:cs="宋体"/>
          <w:color w:val="auto"/>
          <w:spacing w:val="2"/>
          <w:sz w:val="24"/>
          <w:szCs w:val="24"/>
          <w:u w:val="single"/>
          <w:lang w:eastAsia="zh-CN"/>
        </w:rPr>
        <w:t>阳交复〔2023〕8号</w:t>
      </w:r>
      <w:r>
        <w:rPr>
          <w:rFonts w:hint="eastAsia" w:ascii="宋体" w:hAnsi="宋体" w:eastAsia="宋体" w:cs="宋体"/>
          <w:color w:val="auto"/>
          <w:spacing w:val="2"/>
          <w:sz w:val="24"/>
          <w:szCs w:val="24"/>
          <w:lang w:eastAsia="zh-CN"/>
        </w:rPr>
        <w:t>批准，</w:t>
      </w:r>
      <w:r>
        <w:rPr>
          <w:rFonts w:ascii="宋体" w:hAnsi="宋体" w:eastAsia="宋体" w:cs="宋体"/>
          <w:color w:val="auto"/>
          <w:spacing w:val="2"/>
          <w:sz w:val="24"/>
          <w:szCs w:val="24"/>
        </w:rPr>
        <w:t>项目业主为</w:t>
      </w:r>
      <w:r>
        <w:rPr>
          <w:rFonts w:hint="eastAsia" w:ascii="宋体" w:hAnsi="宋体" w:cs="宋体"/>
          <w:color w:val="auto"/>
          <w:sz w:val="24"/>
          <w:u w:val="single"/>
          <w:lang w:eastAsia="zh-CN"/>
        </w:rPr>
        <w:t>阳江市阳江港广泰隆码头有限公司</w:t>
      </w:r>
      <w:r>
        <w:rPr>
          <w:rFonts w:ascii="宋体" w:hAnsi="宋体" w:eastAsia="宋体" w:cs="宋体"/>
          <w:color w:val="auto"/>
          <w:spacing w:val="2"/>
          <w:sz w:val="24"/>
          <w:szCs w:val="24"/>
        </w:rPr>
        <w:t>，建设资金来自</w:t>
      </w:r>
      <w:r>
        <w:rPr>
          <w:rFonts w:hint="eastAsia" w:ascii="宋体" w:hAnsi="宋体"/>
          <w:color w:val="auto"/>
          <w:sz w:val="24"/>
          <w:u w:val="single"/>
        </w:rPr>
        <w:t>地方政府专项债及企业融资</w:t>
      </w:r>
      <w:r>
        <w:rPr>
          <w:rFonts w:ascii="宋体" w:hAnsi="宋体" w:eastAsia="宋体" w:cs="宋体"/>
          <w:color w:val="auto"/>
          <w:spacing w:val="-16"/>
          <w:sz w:val="24"/>
          <w:szCs w:val="24"/>
        </w:rPr>
        <w:t>，</w:t>
      </w:r>
      <w:r>
        <w:rPr>
          <w:rFonts w:ascii="宋体" w:hAnsi="宋体" w:eastAsia="宋体" w:cs="宋体"/>
          <w:color w:val="auto"/>
          <w:spacing w:val="-6"/>
          <w:sz w:val="24"/>
          <w:szCs w:val="24"/>
        </w:rPr>
        <w:t>出资比例为</w:t>
      </w:r>
      <w:r>
        <w:rPr>
          <w:rFonts w:hint="eastAsia" w:ascii="宋体" w:hAnsi="宋体" w:eastAsia="宋体" w:cs="宋体"/>
          <w:color w:val="auto"/>
          <w:spacing w:val="3"/>
          <w:sz w:val="24"/>
          <w:szCs w:val="24"/>
          <w:u w:val="single"/>
          <w:lang w:eastAsia="zh-CN"/>
        </w:rPr>
        <w:t>100%</w:t>
      </w:r>
      <w:r>
        <w:rPr>
          <w:rFonts w:ascii="宋体" w:hAnsi="宋体" w:eastAsia="宋体" w:cs="宋体"/>
          <w:color w:val="auto"/>
          <w:spacing w:val="-6"/>
          <w:sz w:val="24"/>
          <w:szCs w:val="24"/>
        </w:rPr>
        <w:t>，招标人为</w:t>
      </w:r>
      <w:r>
        <w:rPr>
          <w:rFonts w:hint="eastAsia" w:ascii="宋体" w:hAnsi="宋体" w:eastAsia="宋体" w:cs="宋体"/>
          <w:color w:val="auto"/>
          <w:spacing w:val="-6"/>
          <w:sz w:val="24"/>
          <w:szCs w:val="24"/>
          <w:u w:val="single"/>
        </w:rPr>
        <w:t>阳江市阳江港广泰隆码头有限公司</w:t>
      </w:r>
      <w:r>
        <w:rPr>
          <w:rFonts w:ascii="宋体" w:hAnsi="宋体" w:eastAsia="宋体" w:cs="宋体"/>
          <w:color w:val="auto"/>
          <w:spacing w:val="-6"/>
          <w:sz w:val="24"/>
          <w:szCs w:val="24"/>
        </w:rPr>
        <w:t>。项目已具备招</w:t>
      </w:r>
      <w:r>
        <w:rPr>
          <w:rFonts w:ascii="宋体" w:hAnsi="宋体" w:eastAsia="宋体" w:cs="宋体"/>
          <w:color w:val="auto"/>
          <w:spacing w:val="-1"/>
          <w:sz w:val="24"/>
          <w:szCs w:val="24"/>
        </w:rPr>
        <w:t>标条件，现对该项目的施工监理进行公开招标。</w:t>
      </w:r>
    </w:p>
    <w:p>
      <w:pPr>
        <w:widowControl w:val="0"/>
        <w:tabs>
          <w:tab w:val="left" w:pos="126"/>
        </w:tabs>
        <w:spacing w:line="360" w:lineRule="auto"/>
        <w:rPr>
          <w:rFonts w:ascii="宋体" w:hAnsi="宋体" w:eastAsia="宋体" w:cs="宋体"/>
          <w:b/>
          <w:bCs/>
          <w:color w:val="auto"/>
          <w:spacing w:val="-1"/>
          <w:sz w:val="24"/>
          <w:szCs w:val="24"/>
        </w:rPr>
      </w:pPr>
      <w:r>
        <w:rPr>
          <w:rFonts w:ascii="宋体" w:hAnsi="宋体" w:eastAsia="宋体" w:cs="宋体"/>
          <w:b/>
          <w:bCs/>
          <w:color w:val="auto"/>
          <w:spacing w:val="-1"/>
          <w:sz w:val="24"/>
          <w:szCs w:val="24"/>
        </w:rPr>
        <w:t>2.项目概况及招标范围</w:t>
      </w:r>
    </w:p>
    <w:p>
      <w:pPr>
        <w:widowControl w:val="0"/>
        <w:spacing w:line="360" w:lineRule="auto"/>
        <w:ind w:firstLine="472" w:firstLineChars="200"/>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2.1项目建设地点</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阳江市高新区阳江港海陵湾港区吉树作业区#15通用泊位(阳江高新技术产业开发区)</w:t>
      </w:r>
      <w:r>
        <w:rPr>
          <w:rFonts w:hint="eastAsia" w:ascii="宋体" w:hAnsi="宋体" w:eastAsia="宋体" w:cs="宋体"/>
          <w:color w:val="auto"/>
          <w:spacing w:val="-2"/>
          <w:sz w:val="24"/>
          <w:szCs w:val="24"/>
          <w:lang w:eastAsia="zh-CN"/>
        </w:rPr>
        <w:t>。</w:t>
      </w:r>
    </w:p>
    <w:p>
      <w:pPr>
        <w:widowControl w:val="0"/>
        <w:topLinePunct/>
        <w:spacing w:line="360" w:lineRule="auto"/>
        <w:ind w:firstLine="472" w:firstLineChars="200"/>
        <w:textAlignment w:val="center"/>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规模：本项目拟建设1个10万吨级通用泊位，建设岸线总长度为270米，以装卸金属矿石为主，兼顾部分钢材出口，年计划吞吐量360万吨，其中金属矿石吞吐量为250万吨，钢铁吞吐量为100万吨，其他散杂货吞吐量为10万吨，泊位年设计通过能力为427.4万吨。陆域面积约11.54万平方米、建筑面积4800平方米。</w:t>
      </w:r>
    </w:p>
    <w:p>
      <w:pPr>
        <w:widowControl w:val="0"/>
        <w:spacing w:line="360" w:lineRule="auto"/>
        <w:ind w:firstLine="472" w:firstLineChars="200"/>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最高投标限价：</w:t>
      </w:r>
      <w:r>
        <w:rPr>
          <w:rFonts w:hint="eastAsia" w:ascii="宋体" w:hAnsi="宋体" w:eastAsia="宋体" w:cs="宋体"/>
          <w:color w:val="auto"/>
          <w:spacing w:val="-2"/>
          <w:sz w:val="24"/>
          <w:szCs w:val="24"/>
          <w:u w:val="single"/>
          <w:lang w:eastAsia="zh-CN"/>
        </w:rPr>
        <w:t>6877248.00</w:t>
      </w:r>
      <w:r>
        <w:rPr>
          <w:rFonts w:hint="eastAsia" w:ascii="宋体" w:hAnsi="宋体" w:eastAsia="宋体" w:cs="宋体"/>
          <w:color w:val="auto"/>
          <w:spacing w:val="-2"/>
          <w:sz w:val="24"/>
          <w:szCs w:val="24"/>
          <w:lang w:eastAsia="zh-CN"/>
        </w:rPr>
        <w:t>元</w:t>
      </w:r>
    </w:p>
    <w:p>
      <w:pPr>
        <w:widowControl w:val="0"/>
        <w:spacing w:line="360" w:lineRule="auto"/>
        <w:ind w:firstLine="472" w:firstLineChars="200"/>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技术标准：最新《水运工程施工监理规范》，</w:t>
      </w:r>
      <w:r>
        <w:rPr>
          <w:rFonts w:hint="eastAsia" w:ascii="宋体" w:hAnsi="宋体" w:eastAsia="宋体" w:cs="宋体"/>
          <w:color w:val="auto"/>
          <w:spacing w:val="5"/>
          <w:sz w:val="24"/>
          <w:szCs w:val="24"/>
          <w:lang w:eastAsia="zh-CN"/>
        </w:rPr>
        <w:t>所有与本工程施工和</w:t>
      </w:r>
      <w:r>
        <w:rPr>
          <w:rFonts w:hint="eastAsia" w:ascii="宋体" w:hAnsi="宋体" w:eastAsia="宋体" w:cs="宋体"/>
          <w:color w:val="auto"/>
          <w:spacing w:val="-2"/>
          <w:sz w:val="24"/>
          <w:szCs w:val="24"/>
          <w:lang w:eastAsia="zh-CN"/>
        </w:rPr>
        <w:t>监理</w:t>
      </w:r>
      <w:r>
        <w:rPr>
          <w:rFonts w:hint="eastAsia" w:ascii="宋体" w:hAnsi="宋体" w:eastAsia="宋体" w:cs="宋体"/>
          <w:color w:val="auto"/>
          <w:spacing w:val="5"/>
          <w:sz w:val="24"/>
          <w:szCs w:val="24"/>
          <w:lang w:eastAsia="zh-CN"/>
        </w:rPr>
        <w:t>有关的国家现行的水运、房建所遵循的相关建设标准、规范、规程及相关文件等</w:t>
      </w:r>
    </w:p>
    <w:p>
      <w:pPr>
        <w:widowControl w:val="0"/>
        <w:spacing w:line="360" w:lineRule="auto"/>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2.2监理标段划分、招标范围及监理服务期</w:t>
      </w:r>
    </w:p>
    <w:p>
      <w:pPr>
        <w:widowControl w:val="0"/>
        <w:spacing w:line="360" w:lineRule="auto"/>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本项目施工监理共划分</w:t>
      </w:r>
      <w:r>
        <w:rPr>
          <w:rFonts w:hint="eastAsia" w:ascii="宋体" w:hAnsi="宋体" w:eastAsia="宋体" w:cs="宋体"/>
          <w:color w:val="auto"/>
          <w:spacing w:val="-2"/>
          <w:sz w:val="24"/>
          <w:szCs w:val="24"/>
          <w:u w:val="single"/>
          <w:lang w:eastAsia="zh-CN"/>
        </w:rPr>
        <w:t xml:space="preserve"> </w:t>
      </w:r>
      <w:r>
        <w:rPr>
          <w:rFonts w:hint="eastAsia" w:ascii="标宋" w:eastAsia="标宋"/>
          <w:color w:val="auto"/>
          <w:sz w:val="24"/>
          <w:szCs w:val="24"/>
          <w:u w:val="single"/>
        </w:rPr>
        <w:t xml:space="preserve">1 </w:t>
      </w:r>
      <w:r>
        <w:rPr>
          <w:rFonts w:hint="eastAsia" w:ascii="标宋" w:eastAsia="标宋"/>
          <w:color w:val="auto"/>
          <w:sz w:val="24"/>
          <w:szCs w:val="24"/>
        </w:rPr>
        <w:t>类</w:t>
      </w:r>
      <w:r>
        <w:rPr>
          <w:rFonts w:hint="eastAsia" w:ascii="标宋" w:eastAsia="标宋"/>
          <w:color w:val="auto"/>
          <w:sz w:val="24"/>
          <w:szCs w:val="24"/>
          <w:u w:val="single"/>
        </w:rPr>
        <w:t xml:space="preserve"> </w:t>
      </w:r>
      <w:r>
        <w:rPr>
          <w:rFonts w:hint="eastAsia" w:ascii="标宋" w:eastAsia="标宋"/>
          <w:color w:val="auto"/>
          <w:sz w:val="24"/>
          <w:szCs w:val="24"/>
          <w:u w:val="single"/>
          <w:lang w:eastAsia="zh-CN"/>
        </w:rPr>
        <w:t>1</w:t>
      </w:r>
      <w:r>
        <w:rPr>
          <w:rFonts w:hint="eastAsia" w:ascii="标宋" w:eastAsia="标宋"/>
          <w:color w:val="auto"/>
          <w:sz w:val="24"/>
          <w:szCs w:val="24"/>
          <w:u w:val="single"/>
        </w:rPr>
        <w:t xml:space="preserve"> </w:t>
      </w:r>
      <w:r>
        <w:rPr>
          <w:rFonts w:hint="eastAsia" w:ascii="标宋" w:eastAsia="标宋"/>
          <w:color w:val="auto"/>
          <w:sz w:val="24"/>
          <w:szCs w:val="24"/>
        </w:rPr>
        <w:t>个监理标段</w:t>
      </w:r>
      <w:r>
        <w:rPr>
          <w:rFonts w:ascii="宋体" w:hAnsi="宋体" w:eastAsia="宋体" w:cs="宋体"/>
          <w:color w:val="auto"/>
          <w:spacing w:val="-2"/>
          <w:sz w:val="24"/>
          <w:szCs w:val="24"/>
        </w:rPr>
        <w:t>，具体划分如下：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31"/>
        <w:gridCol w:w="3277"/>
        <w:gridCol w:w="1500"/>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pStyle w:val="23"/>
              <w:widowControl w:val="0"/>
              <w:spacing w:line="228" w:lineRule="auto"/>
              <w:jc w:val="center"/>
              <w:rPr>
                <w:color w:val="auto"/>
                <w:spacing w:val="-2"/>
                <w:sz w:val="24"/>
                <w:szCs w:val="24"/>
                <w:lang w:eastAsia="zh-CN"/>
              </w:rPr>
            </w:pPr>
            <w:r>
              <w:rPr>
                <w:rFonts w:hint="eastAsia"/>
                <w:color w:val="auto"/>
                <w:spacing w:val="-2"/>
                <w:sz w:val="24"/>
                <w:szCs w:val="24"/>
                <w:lang w:eastAsia="zh-CN"/>
              </w:rPr>
              <w:t>标类</w:t>
            </w:r>
          </w:p>
        </w:tc>
        <w:tc>
          <w:tcPr>
            <w:tcW w:w="831" w:type="dxa"/>
            <w:vAlign w:val="center"/>
          </w:tcPr>
          <w:p>
            <w:pPr>
              <w:pStyle w:val="23"/>
              <w:widowControl w:val="0"/>
              <w:spacing w:line="228" w:lineRule="auto"/>
              <w:jc w:val="center"/>
              <w:rPr>
                <w:color w:val="auto"/>
                <w:spacing w:val="-2"/>
                <w:sz w:val="24"/>
                <w:szCs w:val="24"/>
                <w:lang w:eastAsia="zh-CN"/>
              </w:rPr>
            </w:pPr>
            <w:r>
              <w:rPr>
                <w:rFonts w:hint="eastAsia"/>
                <w:color w:val="auto"/>
                <w:spacing w:val="-2"/>
                <w:sz w:val="24"/>
                <w:szCs w:val="24"/>
                <w:lang w:eastAsia="zh-CN"/>
              </w:rPr>
              <w:t>标段号</w:t>
            </w:r>
          </w:p>
        </w:tc>
        <w:tc>
          <w:tcPr>
            <w:tcW w:w="3277" w:type="dxa"/>
            <w:vAlign w:val="center"/>
          </w:tcPr>
          <w:p>
            <w:pPr>
              <w:widowControl w:val="0"/>
              <w:spacing w:line="299" w:lineRule="auto"/>
              <w:jc w:val="center"/>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招标范围</w:t>
            </w:r>
          </w:p>
        </w:tc>
        <w:tc>
          <w:tcPr>
            <w:tcW w:w="1500" w:type="dxa"/>
            <w:vAlign w:val="center"/>
          </w:tcPr>
          <w:p>
            <w:pPr>
              <w:widowControl w:val="0"/>
              <w:spacing w:line="299" w:lineRule="auto"/>
              <w:jc w:val="center"/>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监理服务期</w:t>
            </w:r>
          </w:p>
        </w:tc>
        <w:tc>
          <w:tcPr>
            <w:tcW w:w="2121" w:type="dxa"/>
            <w:vAlign w:val="center"/>
          </w:tcPr>
          <w:p>
            <w:pPr>
              <w:pStyle w:val="23"/>
              <w:widowControl w:val="0"/>
              <w:spacing w:line="230" w:lineRule="auto"/>
              <w:jc w:val="center"/>
              <w:rPr>
                <w:color w:val="auto"/>
                <w:spacing w:val="-2"/>
                <w:sz w:val="24"/>
                <w:szCs w:val="24"/>
                <w:lang w:eastAsia="zh-CN"/>
              </w:rPr>
            </w:pPr>
            <w:r>
              <w:rPr>
                <w:rFonts w:hint="eastAsia"/>
                <w:color w:val="auto"/>
                <w:spacing w:val="-2"/>
                <w:sz w:val="24"/>
                <w:szCs w:val="24"/>
                <w:lang w:eastAsia="zh-CN"/>
              </w:rPr>
              <w:t>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823" w:type="dxa"/>
            <w:vAlign w:val="center"/>
          </w:tcPr>
          <w:p>
            <w:pPr>
              <w:pStyle w:val="23"/>
              <w:widowControl w:val="0"/>
              <w:spacing w:line="229" w:lineRule="auto"/>
              <w:jc w:val="center"/>
              <w:rPr>
                <w:color w:val="auto"/>
                <w:spacing w:val="-2"/>
                <w:sz w:val="24"/>
                <w:szCs w:val="24"/>
                <w:lang w:eastAsia="zh-CN"/>
              </w:rPr>
            </w:pPr>
            <w:r>
              <w:rPr>
                <w:rFonts w:hint="eastAsia"/>
                <w:color w:val="auto"/>
                <w:spacing w:val="-2"/>
                <w:sz w:val="24"/>
                <w:szCs w:val="24"/>
                <w:lang w:eastAsia="zh-CN"/>
              </w:rPr>
              <w:t>土建监理类（A类）</w:t>
            </w:r>
          </w:p>
        </w:tc>
        <w:tc>
          <w:tcPr>
            <w:tcW w:w="831" w:type="dxa"/>
            <w:vAlign w:val="center"/>
          </w:tcPr>
          <w:p>
            <w:pPr>
              <w:widowControl w:val="0"/>
              <w:jc w:val="center"/>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w:t>
            </w:r>
          </w:p>
        </w:tc>
        <w:tc>
          <w:tcPr>
            <w:tcW w:w="3277" w:type="dxa"/>
            <w:vAlign w:val="center"/>
          </w:tcPr>
          <w:p>
            <w:pPr>
              <w:widowControl w:val="0"/>
              <w:jc w:val="both"/>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本工程范围内的</w:t>
            </w:r>
            <w:r>
              <w:rPr>
                <w:rFonts w:hint="eastAsia" w:ascii="宋体" w:hAnsi="宋体" w:eastAsia="宋体" w:cs="宋体"/>
                <w:color w:val="auto"/>
                <w:sz w:val="24"/>
                <w:szCs w:val="24"/>
                <w:lang w:eastAsia="zh-CN"/>
              </w:rPr>
              <w:t>疏浚工程、水工建筑物工程、地基处理工程、道路堆场工程、土建工程（不含件杂货仓库）、供电照明工程、给排水及消防工程、环保工程、自动控制工程、通信工程、导助航工程和临时工程等的</w:t>
            </w:r>
            <w:r>
              <w:rPr>
                <w:rFonts w:hint="eastAsia" w:ascii="宋体" w:hAnsi="宋体" w:eastAsia="宋体" w:cs="宋体"/>
                <w:color w:val="auto"/>
                <w:spacing w:val="-2"/>
                <w:sz w:val="24"/>
                <w:szCs w:val="24"/>
                <w:lang w:eastAsia="zh-CN"/>
              </w:rPr>
              <w:t>施工准备阶段、施工阶段、交（竣）工验收阶段、</w:t>
            </w:r>
            <w:r>
              <w:rPr>
                <w:rFonts w:hint="eastAsia" w:ascii="宋体" w:hAnsi="宋体" w:eastAsia="宋体" w:cs="宋体"/>
                <w:color w:val="auto"/>
                <w:sz w:val="24"/>
                <w:szCs w:val="24"/>
              </w:rPr>
              <w:t>竣工结算期</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缺陷责任期阶段的全过程施工监理服务，监理服务内容包括施工准备，施工质量、进度、费用控制，安全生产管理、环境保护、合同管理、信息管理、组织协调等各方面工作。</w:t>
            </w:r>
          </w:p>
        </w:tc>
        <w:tc>
          <w:tcPr>
            <w:tcW w:w="1500" w:type="dxa"/>
            <w:vAlign w:val="center"/>
          </w:tcPr>
          <w:p>
            <w:pPr>
              <w:widowControl w:val="0"/>
              <w:jc w:val="both"/>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施工监理服务期限为：自签订合同至项目缺陷责任期满，包括施工准备阶段监理，施工阶段监理、交（竣）工验收阶段、</w:t>
            </w:r>
            <w:r>
              <w:rPr>
                <w:rFonts w:hint="eastAsia" w:ascii="宋体" w:hAnsi="宋体" w:cs="宋体"/>
                <w:color w:val="auto"/>
                <w:sz w:val="24"/>
                <w:szCs w:val="24"/>
              </w:rPr>
              <w:t>竣工结算期</w:t>
            </w:r>
            <w:r>
              <w:rPr>
                <w:rFonts w:hint="eastAsia" w:ascii="宋体" w:hAnsi="宋体" w:eastAsia="宋体" w:cs="宋体"/>
                <w:color w:val="auto"/>
                <w:spacing w:val="-2"/>
                <w:sz w:val="24"/>
                <w:szCs w:val="24"/>
                <w:lang w:eastAsia="zh-CN"/>
              </w:rPr>
              <w:t>及缺陷责任期监理</w:t>
            </w:r>
            <w:r>
              <w:rPr>
                <w:rFonts w:ascii="宋体" w:hAnsi="宋体" w:eastAsia="宋体" w:cs="宋体"/>
                <w:color w:val="auto"/>
                <w:spacing w:val="-2"/>
                <w:sz w:val="24"/>
                <w:szCs w:val="24"/>
                <w:lang w:eastAsia="zh-CN"/>
              </w:rPr>
              <w:t>24</w:t>
            </w:r>
            <w:r>
              <w:rPr>
                <w:rFonts w:hint="eastAsia" w:ascii="宋体" w:hAnsi="宋体" w:eastAsia="宋体" w:cs="宋体"/>
                <w:color w:val="auto"/>
                <w:spacing w:val="-2"/>
                <w:sz w:val="24"/>
                <w:szCs w:val="24"/>
                <w:lang w:eastAsia="zh-CN"/>
              </w:rPr>
              <w:t>个月。</w:t>
            </w:r>
          </w:p>
        </w:tc>
        <w:tc>
          <w:tcPr>
            <w:tcW w:w="2121" w:type="dxa"/>
            <w:vAlign w:val="center"/>
          </w:tcPr>
          <w:p>
            <w:pPr>
              <w:widowControl w:val="0"/>
              <w:spacing w:line="299" w:lineRule="auto"/>
              <w:jc w:val="both"/>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具有交通运输主管部门核发的在有效期内的水运工程甲级监理资质和住房城乡建设主管部门核发在有效期内的房屋建筑工程监理乙级以上（含乙级）的资质。</w:t>
            </w:r>
          </w:p>
        </w:tc>
      </w:tr>
    </w:tbl>
    <w:p>
      <w:pPr>
        <w:widowControl w:val="0"/>
        <w:tabs>
          <w:tab w:val="left" w:pos="126"/>
        </w:tabs>
        <w:spacing w:line="360" w:lineRule="auto"/>
        <w:rPr>
          <w:rFonts w:ascii="宋体" w:hAnsi="宋体" w:eastAsia="宋体" w:cs="宋体"/>
          <w:b/>
          <w:bCs/>
          <w:color w:val="auto"/>
          <w:spacing w:val="-1"/>
          <w:sz w:val="24"/>
          <w:szCs w:val="24"/>
        </w:rPr>
      </w:pPr>
      <w:r>
        <w:rPr>
          <w:rFonts w:hint="eastAsia" w:ascii="宋体" w:hAnsi="宋体" w:eastAsia="宋体" w:cs="宋体"/>
          <w:b/>
          <w:bCs/>
          <w:color w:val="auto"/>
          <w:spacing w:val="-1"/>
          <w:sz w:val="24"/>
          <w:szCs w:val="24"/>
          <w:lang w:eastAsia="zh-CN"/>
        </w:rPr>
        <w:t>3.</w:t>
      </w:r>
      <w:r>
        <w:rPr>
          <w:rFonts w:ascii="宋体" w:hAnsi="宋体" w:eastAsia="宋体" w:cs="宋体"/>
          <w:b/>
          <w:bCs/>
          <w:color w:val="auto"/>
          <w:spacing w:val="-1"/>
          <w:sz w:val="24"/>
          <w:szCs w:val="24"/>
        </w:rPr>
        <w:t>投标人资格要求</w:t>
      </w:r>
    </w:p>
    <w:p>
      <w:pPr>
        <w:widowControl w:val="0"/>
        <w:spacing w:line="360" w:lineRule="auto"/>
        <w:ind w:firstLine="480" w:firstLineChars="200"/>
        <w:rPr>
          <w:rFonts w:ascii="宋体" w:hAnsi="宋体" w:eastAsia="宋体" w:cs="宋体"/>
          <w:color w:val="auto"/>
          <w:kern w:val="2"/>
          <w:sz w:val="24"/>
          <w:szCs w:val="20"/>
          <w:lang w:eastAsia="zh-CN"/>
        </w:rPr>
      </w:pPr>
      <w:r>
        <w:rPr>
          <w:rFonts w:hint="eastAsia" w:ascii="宋体" w:hAnsi="宋体" w:eastAsia="宋体" w:cs="宋体"/>
          <w:bCs/>
          <w:color w:val="auto"/>
          <w:sz w:val="24"/>
          <w:lang w:eastAsia="zh-CN"/>
        </w:rPr>
        <w:t>3.1投标人应具有上述第2.2款表中所列相应资质，具有类似工程施工监理经验，并在人员等方面具有相应的施工监理服务能力。</w:t>
      </w:r>
    </w:p>
    <w:p>
      <w:pPr>
        <w:widowControl w:val="0"/>
        <w:spacing w:line="360" w:lineRule="auto"/>
        <w:ind w:firstLine="480" w:firstLineChars="200"/>
        <w:rPr>
          <w:rFonts w:ascii="宋体" w:hAnsi="宋体" w:eastAsia="宋体" w:cs="宋体"/>
          <w:color w:val="auto"/>
          <w:kern w:val="2"/>
          <w:sz w:val="24"/>
          <w:szCs w:val="20"/>
          <w:lang w:eastAsia="zh-CN"/>
        </w:rPr>
      </w:pPr>
      <w:r>
        <w:rPr>
          <w:rFonts w:hint="eastAsia" w:ascii="宋体" w:hAnsi="宋体" w:eastAsia="宋体" w:cs="宋体"/>
          <w:color w:val="auto"/>
          <w:kern w:val="2"/>
          <w:sz w:val="24"/>
          <w:szCs w:val="20"/>
          <w:lang w:eastAsia="zh-CN"/>
        </w:rPr>
        <w:t xml:space="preserve">3.2本工程接受联合体投标。联合体投标的，应满足下列要求: </w:t>
      </w:r>
    </w:p>
    <w:p>
      <w:pPr>
        <w:widowControl w:val="0"/>
        <w:numPr>
          <w:ilvl w:val="0"/>
          <w:numId w:val="0"/>
        </w:numPr>
        <w:spacing w:line="360" w:lineRule="auto"/>
        <w:ind w:firstLine="480" w:firstLineChars="200"/>
        <w:rPr>
          <w:rFonts w:ascii="宋体" w:hAnsi="宋体" w:eastAsia="宋体" w:cs="宋体"/>
          <w:color w:val="auto"/>
          <w:kern w:val="2"/>
          <w:sz w:val="24"/>
          <w:szCs w:val="20"/>
          <w:lang w:eastAsia="zh-CN"/>
        </w:rPr>
      </w:pPr>
      <w:r>
        <w:rPr>
          <w:rFonts w:hint="eastAsia" w:ascii="宋体" w:hAnsi="宋体" w:eastAsia="宋体" w:cs="宋体"/>
          <w:color w:val="auto"/>
          <w:kern w:val="2"/>
          <w:sz w:val="24"/>
          <w:szCs w:val="20"/>
          <w:lang w:eastAsia="zh-CN"/>
        </w:rPr>
        <w:t>（</w:t>
      </w:r>
      <w:r>
        <w:rPr>
          <w:rFonts w:hint="eastAsia" w:ascii="宋体" w:hAnsi="宋体" w:eastAsia="宋体" w:cs="宋体"/>
          <w:color w:val="auto"/>
          <w:kern w:val="2"/>
          <w:sz w:val="24"/>
          <w:szCs w:val="20"/>
          <w:lang w:val="en-US" w:eastAsia="zh-CN"/>
        </w:rPr>
        <w:t>1</w:t>
      </w:r>
      <w:r>
        <w:rPr>
          <w:rFonts w:hint="eastAsia" w:ascii="宋体" w:hAnsi="宋体" w:eastAsia="宋体" w:cs="宋体"/>
          <w:color w:val="auto"/>
          <w:kern w:val="2"/>
          <w:sz w:val="24"/>
          <w:szCs w:val="20"/>
          <w:lang w:eastAsia="zh-CN"/>
        </w:rPr>
        <w:t xml:space="preserve">）联合体各方应按招标文件提供的格式签订联合体协议书，明确联合体牵头人和各方权利义务，并承诺就中标项目向招标人承担连带责任； </w:t>
      </w:r>
    </w:p>
    <w:p>
      <w:pPr>
        <w:widowControl w:val="0"/>
        <w:numPr>
          <w:ilvl w:val="0"/>
          <w:numId w:val="0"/>
        </w:numPr>
        <w:spacing w:line="360" w:lineRule="auto"/>
        <w:ind w:firstLine="480" w:firstLineChars="200"/>
        <w:rPr>
          <w:rFonts w:ascii="宋体" w:hAnsi="宋体" w:eastAsia="宋体" w:cs="宋体"/>
          <w:color w:val="auto"/>
          <w:kern w:val="2"/>
          <w:sz w:val="24"/>
          <w:szCs w:val="20"/>
          <w:lang w:eastAsia="zh-CN"/>
        </w:rPr>
      </w:pPr>
      <w:r>
        <w:rPr>
          <w:rFonts w:hint="eastAsia" w:ascii="宋体" w:hAnsi="宋体" w:eastAsia="宋体" w:cs="宋体"/>
          <w:color w:val="auto"/>
          <w:kern w:val="2"/>
          <w:sz w:val="24"/>
          <w:szCs w:val="20"/>
          <w:lang w:eastAsia="zh-CN"/>
        </w:rPr>
        <w:t>（</w:t>
      </w:r>
      <w:r>
        <w:rPr>
          <w:rFonts w:hint="eastAsia" w:ascii="宋体" w:hAnsi="宋体" w:eastAsia="宋体" w:cs="宋体"/>
          <w:color w:val="auto"/>
          <w:kern w:val="2"/>
          <w:sz w:val="24"/>
          <w:szCs w:val="20"/>
          <w:lang w:val="en-US" w:eastAsia="zh-CN"/>
        </w:rPr>
        <w:t>2</w:t>
      </w:r>
      <w:r>
        <w:rPr>
          <w:rFonts w:hint="eastAsia" w:ascii="宋体" w:hAnsi="宋体" w:eastAsia="宋体" w:cs="宋体"/>
          <w:color w:val="auto"/>
          <w:kern w:val="2"/>
          <w:sz w:val="24"/>
          <w:szCs w:val="20"/>
          <w:lang w:eastAsia="zh-CN"/>
        </w:rPr>
        <w:t xml:space="preserve">）由同一专业的单位组成的联合体，按照资质等级较低的单位确定资质等级； </w:t>
      </w:r>
    </w:p>
    <w:p>
      <w:pPr>
        <w:widowControl w:val="0"/>
        <w:numPr>
          <w:ilvl w:val="0"/>
          <w:numId w:val="0"/>
        </w:numPr>
        <w:spacing w:line="360" w:lineRule="auto"/>
        <w:ind w:firstLine="480" w:firstLineChars="200"/>
        <w:rPr>
          <w:rFonts w:ascii="宋体" w:hAnsi="宋体" w:eastAsia="宋体" w:cs="宋体"/>
          <w:color w:val="auto"/>
          <w:kern w:val="2"/>
          <w:sz w:val="24"/>
          <w:szCs w:val="20"/>
          <w:lang w:eastAsia="zh-CN"/>
        </w:rPr>
      </w:pPr>
      <w:r>
        <w:rPr>
          <w:rFonts w:hint="eastAsia" w:ascii="宋体" w:hAnsi="宋体" w:eastAsia="宋体" w:cs="宋体"/>
          <w:color w:val="auto"/>
          <w:kern w:val="2"/>
          <w:sz w:val="24"/>
          <w:szCs w:val="20"/>
          <w:lang w:eastAsia="zh-CN"/>
        </w:rPr>
        <w:t>（</w:t>
      </w:r>
      <w:r>
        <w:rPr>
          <w:rFonts w:hint="eastAsia" w:ascii="宋体" w:hAnsi="宋体" w:eastAsia="宋体" w:cs="宋体"/>
          <w:color w:val="auto"/>
          <w:kern w:val="2"/>
          <w:sz w:val="24"/>
          <w:szCs w:val="20"/>
          <w:lang w:val="en-US" w:eastAsia="zh-CN"/>
        </w:rPr>
        <w:t>3</w:t>
      </w:r>
      <w:r>
        <w:rPr>
          <w:rFonts w:hint="eastAsia" w:ascii="宋体" w:hAnsi="宋体" w:eastAsia="宋体" w:cs="宋体"/>
          <w:color w:val="auto"/>
          <w:kern w:val="2"/>
          <w:sz w:val="24"/>
          <w:szCs w:val="20"/>
          <w:lang w:eastAsia="zh-CN"/>
        </w:rPr>
        <w:t>）联合体各方不得再以自己名义单独或参加其他联合体在同一标段中投标；</w:t>
      </w:r>
    </w:p>
    <w:p>
      <w:pPr>
        <w:widowControl w:val="0"/>
        <w:spacing w:line="360" w:lineRule="auto"/>
        <w:ind w:firstLine="480" w:firstLineChars="200"/>
        <w:rPr>
          <w:rFonts w:ascii="宋体" w:hAnsi="宋体" w:eastAsia="宋体" w:cs="宋体"/>
          <w:color w:val="auto"/>
          <w:kern w:val="2"/>
          <w:sz w:val="24"/>
          <w:szCs w:val="20"/>
          <w:lang w:eastAsia="zh-CN"/>
        </w:rPr>
      </w:pPr>
      <w:r>
        <w:rPr>
          <w:rFonts w:hint="eastAsia" w:ascii="宋体" w:hAnsi="宋体" w:eastAsia="宋体" w:cs="宋体"/>
          <w:color w:val="auto"/>
          <w:kern w:val="2"/>
          <w:sz w:val="24"/>
          <w:szCs w:val="20"/>
          <w:lang w:eastAsia="zh-CN"/>
        </w:rPr>
        <w:t xml:space="preserve">(4)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除联合体协议书，可统一由联合体牵头人签字盖章； </w:t>
      </w:r>
    </w:p>
    <w:p>
      <w:pPr>
        <w:widowControl w:val="0"/>
        <w:spacing w:line="360" w:lineRule="auto"/>
        <w:ind w:firstLine="480" w:firstLineChars="200"/>
        <w:rPr>
          <w:rFonts w:ascii="宋体" w:hAnsi="宋体" w:eastAsia="宋体" w:cs="宋体"/>
          <w:color w:val="auto"/>
          <w:kern w:val="2"/>
          <w:sz w:val="24"/>
          <w:szCs w:val="20"/>
          <w:lang w:eastAsia="zh-CN"/>
        </w:rPr>
      </w:pPr>
      <w:r>
        <w:rPr>
          <w:rFonts w:hint="eastAsia" w:ascii="宋体" w:hAnsi="宋体" w:eastAsia="宋体" w:cs="宋体"/>
          <w:color w:val="auto"/>
          <w:kern w:val="2"/>
          <w:sz w:val="24"/>
          <w:szCs w:val="20"/>
          <w:lang w:eastAsia="zh-CN"/>
        </w:rPr>
        <w:t xml:space="preserve">(5)尽管委任了联合体牵头人，但联合体各成员在投标、签订合同与履行合同过程中，仍负有连带的和各自的法律责任。 </w:t>
      </w:r>
    </w:p>
    <w:p>
      <w:pPr>
        <w:widowControl w:val="0"/>
        <w:spacing w:line="360" w:lineRule="auto"/>
        <w:ind w:firstLine="480" w:firstLineChars="200"/>
      </w:pPr>
      <w:r>
        <w:rPr>
          <w:rFonts w:hint="eastAsia" w:ascii="宋体" w:hAnsi="宋体" w:eastAsia="宋体" w:cs="宋体"/>
          <w:color w:val="auto"/>
          <w:kern w:val="2"/>
          <w:sz w:val="24"/>
          <w:szCs w:val="20"/>
          <w:lang w:eastAsia="zh-CN"/>
        </w:rPr>
        <w:t>(6)联合体所有成员（含牵头人）数量不得超过2个,且必须以具备</w:t>
      </w:r>
      <w:r>
        <w:rPr>
          <w:rFonts w:hint="eastAsia" w:ascii="宋体" w:hAnsi="宋体" w:eastAsia="宋体" w:cs="宋体"/>
          <w:color w:val="auto"/>
          <w:spacing w:val="-2"/>
          <w:sz w:val="24"/>
          <w:szCs w:val="24"/>
          <w:lang w:eastAsia="zh-CN"/>
        </w:rPr>
        <w:t>水运工程监理资质的单位为联合体</w:t>
      </w:r>
      <w:r>
        <w:rPr>
          <w:rFonts w:hint="eastAsia" w:ascii="宋体" w:hAnsi="宋体" w:eastAsia="宋体" w:cs="宋体"/>
          <w:color w:val="auto"/>
          <w:kern w:val="2"/>
          <w:sz w:val="24"/>
          <w:szCs w:val="20"/>
          <w:lang w:eastAsia="zh-CN"/>
        </w:rPr>
        <w:t>牵头人</w:t>
      </w:r>
      <w:r>
        <w:rPr>
          <w:rFonts w:hint="eastAsia" w:ascii="宋体" w:hAnsi="宋体" w:eastAsia="宋体" w:cs="宋体"/>
          <w:color w:val="auto"/>
          <w:spacing w:val="-2"/>
          <w:sz w:val="24"/>
          <w:szCs w:val="24"/>
          <w:lang w:eastAsia="zh-CN"/>
        </w:rPr>
        <w:t>。</w:t>
      </w:r>
    </w:p>
    <w:p>
      <w:pPr>
        <w:widowControl w:val="0"/>
        <w:spacing w:line="360" w:lineRule="auto"/>
        <w:ind w:firstLine="480" w:firstLineChars="200"/>
        <w:rPr>
          <w:rFonts w:ascii="宋体" w:hAnsi="宋体" w:eastAsia="宋体" w:cs="宋体"/>
          <w:color w:val="auto"/>
          <w:kern w:val="2"/>
          <w:sz w:val="24"/>
          <w:szCs w:val="20"/>
          <w:lang w:eastAsia="zh-CN"/>
        </w:rPr>
      </w:pPr>
      <w:r>
        <w:rPr>
          <w:rFonts w:hint="eastAsia" w:ascii="宋体" w:hAnsi="宋体" w:eastAsia="宋体" w:cs="宋体"/>
          <w:color w:val="auto"/>
          <w:kern w:val="2"/>
          <w:sz w:val="24"/>
          <w:szCs w:val="20"/>
          <w:lang w:eastAsia="zh-CN"/>
        </w:rPr>
        <w:t>3.3与招标人存在利害关系可能影响招标公正性的法人、其他组织或者个人，不得参加投标。若单位负责人为同一人、或者存在控股、管理关系的不同单位，不得参加同一标段投标或者未划分标段的同一招标项目投标，否则按否决其投标处理。（注：单位负责人是指单位的法定代表人或者法律、行政法规规定代表单位行使职权的主要负责人；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是指不具有出资持股关系的其他单位之间存在的管理与被管理关系。）</w:t>
      </w:r>
    </w:p>
    <w:p>
      <w:pPr>
        <w:widowControl w:val="0"/>
        <w:spacing w:line="360" w:lineRule="auto"/>
        <w:ind w:firstLine="480" w:firstLineChars="200"/>
        <w:rPr>
          <w:rFonts w:ascii="宋体" w:hAnsi="宋体" w:eastAsia="宋体" w:cs="宋体"/>
          <w:color w:val="auto"/>
          <w:kern w:val="2"/>
          <w:sz w:val="24"/>
          <w:szCs w:val="20"/>
          <w:lang w:eastAsia="zh-CN"/>
        </w:rPr>
      </w:pPr>
      <w:r>
        <w:rPr>
          <w:rFonts w:hint="eastAsia" w:ascii="宋体" w:hAnsi="宋体" w:eastAsia="宋体" w:cs="宋体"/>
          <w:color w:val="auto"/>
          <w:kern w:val="2"/>
          <w:sz w:val="24"/>
          <w:szCs w:val="20"/>
          <w:lang w:eastAsia="zh-CN"/>
        </w:rPr>
        <w:t>3.4在“信用中国”网站（https://creditchina.gov.cn）中被列入失信被执行人名单的投标人，在国家企业信用信息公示系统（https://gsxt.gov.cn）中被列入严重违法失信企业名单的投标人，均按否决投标处理。</w:t>
      </w:r>
    </w:p>
    <w:p>
      <w:pPr>
        <w:widowControl w:val="0"/>
        <w:tabs>
          <w:tab w:val="left" w:pos="126"/>
        </w:tabs>
        <w:spacing w:line="360" w:lineRule="auto"/>
        <w:rPr>
          <w:rFonts w:ascii="宋体" w:hAnsi="宋体" w:eastAsia="宋体" w:cs="宋体"/>
          <w:b/>
          <w:bCs/>
          <w:color w:val="auto"/>
          <w:spacing w:val="-1"/>
          <w:sz w:val="24"/>
          <w:szCs w:val="24"/>
        </w:rPr>
      </w:pPr>
      <w:r>
        <w:rPr>
          <w:rFonts w:ascii="宋体" w:hAnsi="宋体" w:eastAsia="宋体" w:cs="宋体"/>
          <w:b/>
          <w:bCs/>
          <w:color w:val="auto"/>
          <w:spacing w:val="-1"/>
          <w:sz w:val="24"/>
          <w:szCs w:val="24"/>
        </w:rPr>
        <w:t>4.招标文件的获取</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4.1</w:t>
      </w:r>
      <w:r>
        <w:rPr>
          <w:rFonts w:hint="eastAsia" w:ascii="宋体" w:hAnsi="宋体" w:eastAsia="宋体" w:cs="宋体"/>
          <w:color w:val="auto"/>
          <w:sz w:val="24"/>
          <w:szCs w:val="24"/>
        </w:rPr>
        <w:t>凡有意参加投标者，请于</w:t>
      </w:r>
      <w:r>
        <w:rPr>
          <w:rFonts w:ascii="宋体" w:hAnsi="宋体" w:eastAsia="宋体" w:cs="宋体"/>
          <w:color w:val="auto"/>
          <w:sz w:val="24"/>
          <w:szCs w:val="24"/>
          <w:u w:val="single"/>
        </w:rPr>
        <w:t xml:space="preserve">2023 </w:t>
      </w:r>
      <w:r>
        <w:rPr>
          <w:rFonts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10</w:t>
      </w:r>
      <w:r>
        <w:rPr>
          <w:rFonts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28</w:t>
      </w:r>
      <w:r>
        <w:rPr>
          <w:rFonts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rPr>
        <w:t>分</w:t>
      </w:r>
      <w:r>
        <w:rPr>
          <w:rFonts w:ascii="宋体" w:hAnsi="宋体" w:eastAsia="宋体" w:cs="宋体"/>
          <w:color w:val="auto"/>
          <w:sz w:val="24"/>
          <w:szCs w:val="24"/>
        </w:rPr>
        <w:t>至</w:t>
      </w:r>
      <w:r>
        <w:rPr>
          <w:rFonts w:ascii="宋体" w:hAnsi="宋体" w:eastAsia="宋体" w:cs="宋体"/>
          <w:color w:val="auto"/>
          <w:sz w:val="24"/>
          <w:szCs w:val="24"/>
          <w:u w:val="single"/>
        </w:rPr>
        <w:t xml:space="preserve"> 2023 </w:t>
      </w:r>
      <w:r>
        <w:rPr>
          <w:rFonts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11</w:t>
      </w:r>
      <w:r>
        <w:rPr>
          <w:rFonts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03</w:t>
      </w:r>
      <w:r>
        <w:rPr>
          <w:rFonts w:ascii="宋体" w:hAnsi="宋体" w:eastAsia="宋体" w:cs="宋体"/>
          <w:color w:val="auto"/>
          <w:sz w:val="24"/>
          <w:szCs w:val="24"/>
          <w:u w:val="single"/>
        </w:rPr>
        <w:t xml:space="preserve"> </w:t>
      </w:r>
      <w:r>
        <w:rPr>
          <w:rFonts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17</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ascii="宋体" w:hAnsi="宋体" w:eastAsia="宋体" w:cs="宋体"/>
          <w:color w:val="auto"/>
          <w:sz w:val="24"/>
          <w:szCs w:val="24"/>
        </w:rPr>
        <w:t>(北京时间</w:t>
      </w:r>
      <w:r>
        <w:rPr>
          <w:rFonts w:hint="eastAsia" w:ascii="宋体" w:hAnsi="宋体" w:eastAsia="宋体" w:cs="宋体"/>
          <w:color w:val="auto"/>
          <w:sz w:val="24"/>
          <w:szCs w:val="24"/>
          <w:lang w:eastAsia="zh-CN"/>
        </w:rPr>
        <w:t>，下同</w:t>
      </w:r>
      <w:r>
        <w:rPr>
          <w:rFonts w:ascii="宋体" w:hAnsi="宋体" w:eastAsia="宋体" w:cs="宋体"/>
          <w:color w:val="auto"/>
          <w:sz w:val="24"/>
          <w:szCs w:val="24"/>
        </w:rPr>
        <w:t>)</w:t>
      </w:r>
      <w:r>
        <w:rPr>
          <w:rFonts w:hint="eastAsia" w:ascii="宋体" w:hAnsi="宋体" w:eastAsia="宋体" w:cs="宋体"/>
          <w:color w:val="auto"/>
          <w:sz w:val="24"/>
          <w:szCs w:val="24"/>
        </w:rPr>
        <w:t>登录</w:t>
      </w:r>
      <w:r>
        <w:rPr>
          <w:rFonts w:hint="eastAsia" w:ascii="宋体" w:hAnsi="宋体" w:eastAsia="宋体" w:cs="宋体"/>
          <w:color w:val="auto"/>
          <w:sz w:val="24"/>
          <w:szCs w:val="24"/>
          <w:u w:val="single"/>
        </w:rPr>
        <w:t>广州公共资源交易网</w:t>
      </w:r>
      <w:r>
        <w:rPr>
          <w:rFonts w:hint="eastAsia" w:ascii="宋体" w:hAnsi="宋体" w:eastAsia="宋体" w:cs="宋体"/>
          <w:color w:val="auto"/>
          <w:kern w:val="2"/>
          <w:sz w:val="24"/>
          <w:szCs w:val="20"/>
          <w:lang w:eastAsia="zh-CN"/>
        </w:rPr>
        <w:t>下载招标文件及项目相关资料。</w:t>
      </w:r>
    </w:p>
    <w:p>
      <w:pPr>
        <w:widowControl w:val="0"/>
        <w:wordWrap w:val="0"/>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4.2</w:t>
      </w:r>
      <w:r>
        <w:rPr>
          <w:rFonts w:ascii="宋体" w:hAnsi="宋体" w:eastAsia="宋体" w:cs="宋体"/>
          <w:color w:val="auto"/>
          <w:sz w:val="24"/>
          <w:szCs w:val="24"/>
        </w:rPr>
        <w:t xml:space="preserve">获取方式：投标人须登录广州公共资源交易中心网站 (网址http://www.gzggzy.cn/ )下载招标文件及相关资料。 </w:t>
      </w:r>
    </w:p>
    <w:p>
      <w:pPr>
        <w:widowControl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4.3</w:t>
      </w:r>
      <w:r>
        <w:rPr>
          <w:rFonts w:ascii="宋体" w:hAnsi="宋体" w:eastAsia="宋体" w:cs="宋体"/>
          <w:color w:val="auto"/>
          <w:sz w:val="24"/>
          <w:szCs w:val="24"/>
        </w:rPr>
        <w:t xml:space="preserve">本项目设立投标登记环节，采取广州公共资源交易中心网上投标登记方式进行投标登记，不接受现场登记（具体登记时间以广州公共资源交易中心网站的为准，参加投标登记之前，投标人应查询本企业在广州公共资源交易中心的信息登记的状态，确保一切信息都是真实的、在有效期内的，以免出现信息不能被使用。上述情况有可能导致投标信息无法录入广州公共资源交易中心信息系统。如出现上述情况，投标人失去投标机会的，因此可能所引起的一切后果由投标人自行承担。操作流程详见广州公共资源交易中心网站发布的最新版操作指引。） </w:t>
      </w:r>
    </w:p>
    <w:p>
      <w:pPr>
        <w:widowControl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4.4</w:t>
      </w:r>
      <w:r>
        <w:rPr>
          <w:rFonts w:ascii="宋体" w:hAnsi="宋体" w:eastAsia="宋体" w:cs="宋体"/>
          <w:color w:val="auto"/>
          <w:sz w:val="24"/>
          <w:szCs w:val="24"/>
        </w:rPr>
        <w:t>投标人还应在广州公共资源交易中心办理企业信息登记，未办理企业信息登记的投标申请将不予受理。</w:t>
      </w:r>
    </w:p>
    <w:p>
      <w:pPr>
        <w:widowControl w:val="0"/>
        <w:tabs>
          <w:tab w:val="left" w:pos="126"/>
        </w:tabs>
        <w:spacing w:line="360" w:lineRule="auto"/>
        <w:rPr>
          <w:rFonts w:ascii="宋体" w:hAnsi="宋体" w:eastAsia="宋体" w:cs="宋体"/>
          <w:b/>
          <w:bCs/>
          <w:color w:val="auto"/>
          <w:spacing w:val="-1"/>
          <w:sz w:val="24"/>
          <w:szCs w:val="24"/>
          <w:lang w:eastAsia="zh-CN"/>
        </w:rPr>
      </w:pPr>
      <w:r>
        <w:rPr>
          <w:rFonts w:ascii="宋体" w:hAnsi="宋体" w:eastAsia="宋体" w:cs="宋体"/>
          <w:b/>
          <w:bCs/>
          <w:color w:val="auto"/>
          <w:spacing w:val="-1"/>
          <w:sz w:val="24"/>
          <w:szCs w:val="24"/>
        </w:rPr>
        <w:t>5.投标文件的递交及相关事宜</w:t>
      </w:r>
      <w:r>
        <w:rPr>
          <w:rFonts w:hint="eastAsia" w:ascii="宋体" w:hAnsi="宋体" w:eastAsia="宋体" w:cs="宋体"/>
          <w:b/>
          <w:bCs/>
          <w:color w:val="auto"/>
          <w:spacing w:val="-1"/>
          <w:sz w:val="24"/>
          <w:szCs w:val="24"/>
          <w:lang w:eastAsia="zh-CN"/>
        </w:rPr>
        <w:t xml:space="preserve"> </w:t>
      </w:r>
    </w:p>
    <w:p>
      <w:pPr>
        <w:widowControl w:val="0"/>
        <w:spacing w:line="360" w:lineRule="auto"/>
        <w:ind w:firstLine="468" w:firstLineChars="200"/>
        <w:jc w:val="both"/>
        <w:rPr>
          <w:rFonts w:ascii="宋体" w:hAnsi="宋体" w:eastAsia="宋体" w:cs="宋体"/>
          <w:color w:val="auto"/>
          <w:spacing w:val="-3"/>
          <w:sz w:val="24"/>
          <w:szCs w:val="24"/>
          <w:lang w:eastAsia="zh-CN"/>
        </w:rPr>
      </w:pPr>
      <w:r>
        <w:rPr>
          <w:rFonts w:ascii="宋体" w:hAnsi="宋体" w:eastAsia="宋体" w:cs="宋体"/>
          <w:color w:val="auto"/>
          <w:spacing w:val="-3"/>
          <w:sz w:val="24"/>
          <w:szCs w:val="24"/>
        </w:rPr>
        <w:t>5.</w:t>
      </w:r>
      <w:r>
        <w:rPr>
          <w:rFonts w:hint="eastAsia" w:ascii="宋体" w:hAnsi="宋体" w:eastAsia="宋体" w:cs="宋体"/>
          <w:color w:val="auto"/>
          <w:spacing w:val="-3"/>
          <w:sz w:val="24"/>
          <w:szCs w:val="24"/>
          <w:lang w:eastAsia="zh-CN"/>
        </w:rPr>
        <w:t>1招标人将不组织踏勘现场和投标预备会。</w:t>
      </w:r>
    </w:p>
    <w:p>
      <w:pPr>
        <w:widowControl w:val="0"/>
        <w:spacing w:line="360" w:lineRule="auto"/>
        <w:ind w:firstLine="468" w:firstLineChars="200"/>
        <w:jc w:val="both"/>
        <w:rPr>
          <w:rFonts w:ascii="宋体" w:hAnsi="宋体" w:eastAsia="宋体" w:cs="宋体"/>
          <w:color w:val="auto"/>
          <w:spacing w:val="-6"/>
          <w:sz w:val="24"/>
          <w:szCs w:val="24"/>
        </w:rPr>
      </w:pPr>
      <w:r>
        <w:rPr>
          <w:rFonts w:hint="eastAsia" w:ascii="宋体" w:hAnsi="宋体" w:eastAsia="宋体" w:cs="宋体"/>
          <w:color w:val="auto"/>
          <w:spacing w:val="-3"/>
          <w:sz w:val="24"/>
          <w:szCs w:val="24"/>
          <w:lang w:eastAsia="zh-CN"/>
        </w:rPr>
        <w:t>5.2</w:t>
      </w:r>
      <w:r>
        <w:rPr>
          <w:rFonts w:ascii="宋体" w:hAnsi="宋体" w:eastAsia="宋体" w:cs="宋体"/>
          <w:color w:val="auto"/>
          <w:spacing w:val="-3"/>
          <w:sz w:val="24"/>
          <w:szCs w:val="24"/>
        </w:rPr>
        <w:t>投标文件递交的截止时间(投标截止时间，下同)为</w:t>
      </w:r>
      <w:r>
        <w:rPr>
          <w:rFonts w:hint="eastAsia" w:ascii="宋体" w:hAnsi="宋体" w:eastAsia="宋体" w:cs="宋体"/>
          <w:color w:val="auto"/>
          <w:spacing w:val="-3"/>
          <w:sz w:val="24"/>
          <w:szCs w:val="24"/>
          <w:u w:val="single"/>
          <w:lang w:eastAsia="zh-CN"/>
        </w:rPr>
        <w:t>2023</w:t>
      </w:r>
      <w:r>
        <w:rPr>
          <w:rFonts w:ascii="宋体" w:hAnsi="宋体" w:eastAsia="宋体" w:cs="宋体"/>
          <w:color w:val="auto"/>
          <w:spacing w:val="-3"/>
          <w:sz w:val="24"/>
          <w:szCs w:val="24"/>
        </w:rPr>
        <w:t>年</w:t>
      </w:r>
      <w:r>
        <w:rPr>
          <w:rFonts w:hint="eastAsia" w:ascii="宋体" w:hAnsi="宋体" w:eastAsia="宋体" w:cs="宋体"/>
          <w:color w:val="auto"/>
          <w:spacing w:val="-3"/>
          <w:sz w:val="24"/>
          <w:szCs w:val="24"/>
          <w:u w:val="single"/>
          <w:lang w:val="en-US" w:eastAsia="zh-CN"/>
        </w:rPr>
        <w:t>11</w:t>
      </w:r>
      <w:r>
        <w:rPr>
          <w:rFonts w:ascii="宋体" w:hAnsi="宋体" w:eastAsia="宋体" w:cs="宋体"/>
          <w:color w:val="auto"/>
          <w:spacing w:val="-3"/>
          <w:sz w:val="24"/>
          <w:szCs w:val="24"/>
        </w:rPr>
        <w:t>月</w:t>
      </w:r>
      <w:r>
        <w:rPr>
          <w:rFonts w:hint="eastAsia" w:ascii="宋体" w:hAnsi="宋体" w:eastAsia="宋体" w:cs="宋体"/>
          <w:color w:val="auto"/>
          <w:spacing w:val="-3"/>
          <w:sz w:val="24"/>
          <w:szCs w:val="24"/>
          <w:u w:val="single"/>
          <w:lang w:val="en-US" w:eastAsia="zh-CN"/>
        </w:rPr>
        <w:t>21</w:t>
      </w:r>
      <w:r>
        <w:rPr>
          <w:rFonts w:ascii="宋体" w:hAnsi="宋体" w:eastAsia="宋体" w:cs="宋体"/>
          <w:color w:val="auto"/>
          <w:spacing w:val="-3"/>
          <w:sz w:val="24"/>
          <w:szCs w:val="24"/>
        </w:rPr>
        <w:t>日</w:t>
      </w:r>
      <w:r>
        <w:rPr>
          <w:rFonts w:hint="eastAsia" w:ascii="宋体" w:hAnsi="宋体" w:eastAsia="宋体" w:cs="宋体"/>
          <w:color w:val="auto"/>
          <w:spacing w:val="-3"/>
          <w:sz w:val="24"/>
          <w:szCs w:val="24"/>
          <w:u w:val="single"/>
          <w:lang w:val="en-US" w:eastAsia="zh-CN"/>
        </w:rPr>
        <w:t>10</w:t>
      </w:r>
      <w:r>
        <w:rPr>
          <w:rFonts w:ascii="宋体" w:hAnsi="宋体" w:eastAsia="宋体" w:cs="宋体"/>
          <w:color w:val="auto"/>
          <w:spacing w:val="-3"/>
          <w:sz w:val="24"/>
          <w:szCs w:val="24"/>
        </w:rPr>
        <w:t>时</w:t>
      </w:r>
      <w:r>
        <w:rPr>
          <w:rFonts w:hint="eastAsia" w:ascii="宋体" w:hAnsi="宋体" w:eastAsia="宋体" w:cs="宋体"/>
          <w:color w:val="auto"/>
          <w:spacing w:val="-3"/>
          <w:sz w:val="24"/>
          <w:szCs w:val="24"/>
          <w:u w:val="single"/>
          <w:lang w:eastAsia="zh-CN"/>
        </w:rPr>
        <w:t xml:space="preserve">    </w:t>
      </w:r>
      <w:r>
        <w:rPr>
          <w:rFonts w:ascii="宋体" w:hAnsi="宋体" w:eastAsia="宋体" w:cs="宋体"/>
          <w:color w:val="auto"/>
          <w:spacing w:val="-4"/>
          <w:sz w:val="24"/>
          <w:szCs w:val="24"/>
        </w:rPr>
        <w:t>分，投</w:t>
      </w:r>
      <w:r>
        <w:rPr>
          <w:rFonts w:ascii="宋体" w:hAnsi="宋体" w:eastAsia="宋体" w:cs="宋体"/>
          <w:color w:val="auto"/>
          <w:spacing w:val="9"/>
          <w:sz w:val="24"/>
          <w:szCs w:val="24"/>
        </w:rPr>
        <w:t>标人应于当日</w:t>
      </w:r>
      <w:r>
        <w:rPr>
          <w:rFonts w:hint="eastAsia" w:ascii="宋体" w:hAnsi="宋体" w:eastAsia="宋体" w:cs="宋体"/>
          <w:color w:val="auto"/>
          <w:spacing w:val="9"/>
          <w:sz w:val="24"/>
          <w:szCs w:val="24"/>
          <w:lang w:val="en-US" w:eastAsia="zh-CN"/>
        </w:rPr>
        <w:t>09</w:t>
      </w:r>
      <w:r>
        <w:rPr>
          <w:rFonts w:ascii="宋体" w:hAnsi="宋体" w:eastAsia="宋体" w:cs="宋体"/>
          <w:color w:val="auto"/>
          <w:spacing w:val="9"/>
          <w:sz w:val="24"/>
          <w:szCs w:val="24"/>
        </w:rPr>
        <w:t>时</w:t>
      </w:r>
      <w:r>
        <w:rPr>
          <w:rFonts w:hint="eastAsia" w:ascii="宋体" w:hAnsi="宋体" w:eastAsia="宋体" w:cs="宋体"/>
          <w:color w:val="auto"/>
          <w:spacing w:val="9"/>
          <w:sz w:val="24"/>
          <w:szCs w:val="24"/>
          <w:lang w:val="en-US" w:eastAsia="zh-CN"/>
        </w:rPr>
        <w:t>30</w:t>
      </w:r>
      <w:r>
        <w:rPr>
          <w:rFonts w:ascii="宋体" w:hAnsi="宋体" w:eastAsia="宋体" w:cs="宋体"/>
          <w:color w:val="auto"/>
          <w:spacing w:val="9"/>
          <w:sz w:val="24"/>
          <w:szCs w:val="24"/>
        </w:rPr>
        <w:t>分至</w:t>
      </w:r>
      <w:r>
        <w:rPr>
          <w:rFonts w:hint="eastAsia" w:ascii="宋体" w:hAnsi="宋体" w:eastAsia="宋体" w:cs="宋体"/>
          <w:color w:val="auto"/>
          <w:spacing w:val="9"/>
          <w:sz w:val="24"/>
          <w:szCs w:val="24"/>
          <w:lang w:val="en-US" w:eastAsia="zh-CN"/>
        </w:rPr>
        <w:t>10</w:t>
      </w:r>
      <w:r>
        <w:rPr>
          <w:rFonts w:ascii="宋体" w:hAnsi="宋体" w:eastAsia="宋体" w:cs="宋体"/>
          <w:color w:val="auto"/>
          <w:spacing w:val="9"/>
          <w:sz w:val="24"/>
          <w:szCs w:val="24"/>
        </w:rPr>
        <w:t>时</w:t>
      </w:r>
      <w:r>
        <w:rPr>
          <w:rFonts w:hint="eastAsia" w:ascii="宋体" w:hAnsi="宋体" w:eastAsia="宋体" w:cs="宋体"/>
          <w:color w:val="auto"/>
          <w:spacing w:val="9"/>
          <w:sz w:val="24"/>
          <w:szCs w:val="24"/>
          <w:lang w:val="en-US" w:eastAsia="zh-CN"/>
        </w:rPr>
        <w:t>00</w:t>
      </w:r>
      <w:r>
        <w:rPr>
          <w:rFonts w:ascii="宋体" w:hAnsi="宋体" w:eastAsia="宋体" w:cs="宋体"/>
          <w:color w:val="auto"/>
          <w:spacing w:val="9"/>
          <w:sz w:val="24"/>
          <w:szCs w:val="24"/>
        </w:rPr>
        <w:t>分将投标文件递交至</w:t>
      </w:r>
      <w:r>
        <w:rPr>
          <w:rFonts w:hint="eastAsia" w:ascii="宋体" w:hAnsi="宋体" w:eastAsia="宋体" w:cs="宋体"/>
          <w:color w:val="auto"/>
          <w:spacing w:val="9"/>
          <w:sz w:val="24"/>
          <w:szCs w:val="24"/>
          <w:u w:val="single"/>
        </w:rPr>
        <w:t>广州公共资源交易中心</w:t>
      </w:r>
      <w:r>
        <w:rPr>
          <w:rFonts w:ascii="宋体" w:hAnsi="宋体" w:eastAsia="宋体" w:cs="宋体"/>
          <w:color w:val="auto"/>
          <w:spacing w:val="8"/>
          <w:sz w:val="24"/>
          <w:szCs w:val="24"/>
        </w:rPr>
        <w:t>（地</w:t>
      </w:r>
      <w:r>
        <w:rPr>
          <w:rFonts w:ascii="宋体" w:hAnsi="宋体" w:eastAsia="宋体" w:cs="宋体"/>
          <w:color w:val="auto"/>
          <w:spacing w:val="-6"/>
          <w:sz w:val="24"/>
          <w:szCs w:val="24"/>
        </w:rPr>
        <w:t>址</w:t>
      </w:r>
      <w:r>
        <w:rPr>
          <w:rFonts w:hint="eastAsia" w:ascii="宋体" w:hAnsi="宋体" w:eastAsia="宋体" w:cs="宋体"/>
          <w:color w:val="auto"/>
          <w:spacing w:val="-18"/>
          <w:sz w:val="24"/>
          <w:szCs w:val="24"/>
        </w:rPr>
        <w:t>广州市天河区天润路333号</w:t>
      </w:r>
      <w:r>
        <w:rPr>
          <w:rFonts w:ascii="宋体" w:hAnsi="宋体" w:eastAsia="宋体" w:cs="宋体"/>
          <w:color w:val="auto"/>
          <w:spacing w:val="-18"/>
          <w:sz w:val="24"/>
          <w:szCs w:val="24"/>
        </w:rPr>
        <w:t>）</w:t>
      </w:r>
      <w:r>
        <w:rPr>
          <w:rFonts w:hint="eastAsia" w:ascii="宋体" w:hAnsi="宋体" w:eastAsia="宋体" w:cs="宋体"/>
          <w:color w:val="auto"/>
          <w:spacing w:val="-6"/>
          <w:sz w:val="24"/>
          <w:szCs w:val="24"/>
        </w:rPr>
        <w:t>（详见广州公共资源交易中心网站）。</w:t>
      </w:r>
    </w:p>
    <w:p>
      <w:pPr>
        <w:widowControl w:val="0"/>
        <w:spacing w:line="360" w:lineRule="auto"/>
        <w:ind w:firstLine="456" w:firstLineChars="200"/>
        <w:jc w:val="both"/>
        <w:rPr>
          <w:rFonts w:ascii="宋体" w:hAnsi="宋体" w:eastAsia="宋体" w:cs="宋体"/>
          <w:color w:val="auto"/>
          <w:spacing w:val="-6"/>
          <w:sz w:val="24"/>
          <w:szCs w:val="24"/>
        </w:rPr>
      </w:pPr>
      <w:r>
        <w:rPr>
          <w:rFonts w:hint="eastAsia" w:ascii="宋体" w:hAnsi="宋体" w:eastAsia="宋体" w:cs="宋体"/>
          <w:color w:val="auto"/>
          <w:spacing w:val="-6"/>
          <w:sz w:val="24"/>
          <w:szCs w:val="24"/>
        </w:rPr>
        <w:t>5.</w:t>
      </w:r>
      <w:r>
        <w:rPr>
          <w:rFonts w:hint="eastAsia" w:ascii="宋体" w:hAnsi="宋体" w:eastAsia="宋体" w:cs="宋体"/>
          <w:color w:val="auto"/>
          <w:spacing w:val="-6"/>
          <w:sz w:val="24"/>
          <w:szCs w:val="24"/>
          <w:lang w:eastAsia="zh-CN"/>
        </w:rPr>
        <w:t>3</w:t>
      </w:r>
      <w:r>
        <w:rPr>
          <w:rFonts w:hint="eastAsia" w:ascii="宋体" w:hAnsi="宋体" w:eastAsia="宋体" w:cs="宋体"/>
          <w:color w:val="auto"/>
          <w:spacing w:val="-6"/>
          <w:sz w:val="24"/>
          <w:szCs w:val="24"/>
        </w:rPr>
        <w:t>逾期送达的、未送达指定地点的或不按照招标文件要求密封的投标文件，招标人将予以拒收</w:t>
      </w:r>
    </w:p>
    <w:p>
      <w:pPr>
        <w:widowControl w:val="0"/>
        <w:tabs>
          <w:tab w:val="left" w:pos="126"/>
        </w:tabs>
        <w:spacing w:line="360" w:lineRule="auto"/>
        <w:rPr>
          <w:rFonts w:ascii="宋体" w:hAnsi="宋体" w:eastAsia="宋体" w:cs="宋体"/>
          <w:b/>
          <w:bCs/>
          <w:color w:val="auto"/>
          <w:spacing w:val="-1"/>
          <w:sz w:val="24"/>
          <w:szCs w:val="24"/>
        </w:rPr>
      </w:pPr>
      <w:r>
        <w:rPr>
          <w:rFonts w:ascii="宋体" w:hAnsi="宋体" w:eastAsia="宋体" w:cs="宋体"/>
          <w:b/>
          <w:bCs/>
          <w:color w:val="auto"/>
          <w:spacing w:val="-1"/>
          <w:sz w:val="24"/>
          <w:szCs w:val="24"/>
        </w:rPr>
        <w:t>6.发布公告的媒介</w:t>
      </w:r>
    </w:p>
    <w:p>
      <w:pPr>
        <w:widowControl w:val="0"/>
        <w:spacing w:line="360" w:lineRule="auto"/>
        <w:ind w:firstLine="488" w:firstLineChars="200"/>
        <w:rPr>
          <w:rFonts w:ascii="宋体" w:hAnsi="宋体" w:eastAsia="宋体" w:cs="宋体"/>
          <w:color w:val="auto"/>
          <w:sz w:val="24"/>
          <w:szCs w:val="24"/>
        </w:rPr>
      </w:pPr>
      <w:r>
        <w:rPr>
          <w:rFonts w:ascii="宋体" w:hAnsi="宋体" w:eastAsia="宋体" w:cs="宋体"/>
          <w:color w:val="auto"/>
          <w:spacing w:val="2"/>
          <w:sz w:val="24"/>
          <w:szCs w:val="24"/>
        </w:rPr>
        <w:t>本次招标公告同时在</w:t>
      </w:r>
      <w:r>
        <w:rPr>
          <w:rFonts w:hint="eastAsia" w:ascii="宋体" w:hAnsi="宋体" w:eastAsia="宋体" w:cs="宋体"/>
          <w:color w:val="auto"/>
          <w:spacing w:val="2"/>
          <w:sz w:val="24"/>
          <w:szCs w:val="24"/>
          <w:u w:val="single"/>
        </w:rPr>
        <w:t>广东省招标投标监管网、广州公共资源交易中心</w:t>
      </w:r>
      <w:r>
        <w:rPr>
          <w:rFonts w:ascii="宋体" w:hAnsi="宋体" w:eastAsia="宋体" w:cs="宋体"/>
          <w:color w:val="auto"/>
          <w:spacing w:val="2"/>
          <w:sz w:val="24"/>
          <w:szCs w:val="24"/>
        </w:rPr>
        <w:t>上发布。如公告</w:t>
      </w:r>
      <w:r>
        <w:rPr>
          <w:rFonts w:ascii="宋体" w:hAnsi="宋体" w:eastAsia="宋体" w:cs="宋体"/>
          <w:color w:val="auto"/>
          <w:spacing w:val="-1"/>
          <w:sz w:val="24"/>
          <w:szCs w:val="24"/>
        </w:rPr>
        <w:t>详细内容不一致者，以</w:t>
      </w:r>
      <w:r>
        <w:rPr>
          <w:rFonts w:hint="eastAsia" w:ascii="宋体" w:hAnsi="宋体" w:eastAsia="宋体" w:cs="宋体"/>
          <w:color w:val="auto"/>
          <w:spacing w:val="-1"/>
          <w:sz w:val="24"/>
          <w:szCs w:val="24"/>
          <w:u w:val="single"/>
        </w:rPr>
        <w:t>广州公共资源交易中心</w:t>
      </w:r>
      <w:r>
        <w:rPr>
          <w:rFonts w:ascii="宋体" w:hAnsi="宋体" w:eastAsia="宋体" w:cs="宋体"/>
          <w:color w:val="auto"/>
          <w:spacing w:val="-1"/>
          <w:sz w:val="24"/>
          <w:szCs w:val="24"/>
        </w:rPr>
        <w:t>公告为准。</w:t>
      </w:r>
    </w:p>
    <w:p>
      <w:pPr>
        <w:widowControl w:val="0"/>
        <w:spacing w:line="360" w:lineRule="auto"/>
        <w:ind w:firstLine="478"/>
        <w:rPr>
          <w:rFonts w:ascii="宋体" w:hAnsi="宋体" w:eastAsia="宋体" w:cs="宋体"/>
          <w:color w:val="auto"/>
          <w:sz w:val="12"/>
          <w:szCs w:val="12"/>
        </w:rPr>
      </w:pPr>
      <w:r>
        <w:rPr>
          <w:rFonts w:ascii="宋体" w:hAnsi="宋体" w:eastAsia="宋体" w:cs="宋体"/>
          <w:color w:val="auto"/>
          <w:spacing w:val="4"/>
          <w:sz w:val="24"/>
          <w:szCs w:val="24"/>
        </w:rPr>
        <w:t>在规定的投标登记期间，如投标登记并购买招标文件的投标人不足3家</w:t>
      </w:r>
      <w:r>
        <w:rPr>
          <w:rFonts w:ascii="宋体" w:hAnsi="宋体" w:eastAsia="宋体" w:cs="宋体"/>
          <w:color w:val="auto"/>
          <w:spacing w:val="2"/>
          <w:sz w:val="24"/>
          <w:szCs w:val="24"/>
        </w:rPr>
        <w:t>时，招标人有权选择以下任一方式</w:t>
      </w:r>
      <w:r>
        <w:rPr>
          <w:rFonts w:ascii="宋体" w:hAnsi="宋体" w:eastAsia="宋体" w:cs="宋体"/>
          <w:color w:val="auto"/>
          <w:spacing w:val="-6"/>
          <w:sz w:val="24"/>
          <w:szCs w:val="24"/>
        </w:rPr>
        <w:t>：（</w:t>
      </w:r>
      <w:r>
        <w:rPr>
          <w:rFonts w:ascii="宋体" w:hAnsi="宋体" w:eastAsia="宋体" w:cs="宋体"/>
          <w:color w:val="auto"/>
          <w:spacing w:val="2"/>
          <w:sz w:val="24"/>
          <w:szCs w:val="24"/>
        </w:rPr>
        <w:t>1）在</w:t>
      </w:r>
      <w:r>
        <w:rPr>
          <w:rFonts w:ascii="宋体" w:hAnsi="宋体" w:eastAsia="宋体" w:cs="宋体"/>
          <w:color w:val="auto"/>
          <w:spacing w:val="2"/>
          <w:sz w:val="24"/>
          <w:szCs w:val="24"/>
          <w:u w:val="single"/>
        </w:rPr>
        <w:t>广东省招标投标监管网及</w:t>
      </w:r>
      <w:r>
        <w:rPr>
          <w:rFonts w:hint="eastAsia" w:ascii="宋体" w:hAnsi="宋体" w:eastAsia="宋体" w:cs="宋体"/>
          <w:color w:val="auto"/>
          <w:spacing w:val="2"/>
          <w:sz w:val="24"/>
          <w:szCs w:val="24"/>
          <w:u w:val="single"/>
        </w:rPr>
        <w:t>广州公共资源交易中心</w:t>
      </w:r>
      <w:r>
        <w:rPr>
          <w:rFonts w:ascii="宋体" w:hAnsi="宋体" w:eastAsia="宋体" w:cs="宋体"/>
          <w:color w:val="auto"/>
          <w:spacing w:val="2"/>
          <w:sz w:val="24"/>
          <w:szCs w:val="24"/>
        </w:rPr>
        <w:t>网</w:t>
      </w:r>
      <w:r>
        <w:rPr>
          <w:rFonts w:ascii="宋体" w:hAnsi="宋体" w:eastAsia="宋体" w:cs="宋体"/>
          <w:color w:val="auto"/>
          <w:spacing w:val="5"/>
          <w:sz w:val="24"/>
          <w:szCs w:val="24"/>
        </w:rPr>
        <w:t>站发</w:t>
      </w:r>
      <w:r>
        <w:rPr>
          <w:rFonts w:ascii="宋体" w:hAnsi="宋体" w:eastAsia="宋体" w:cs="宋体"/>
          <w:color w:val="auto"/>
          <w:spacing w:val="2"/>
          <w:sz w:val="24"/>
          <w:szCs w:val="24"/>
        </w:rPr>
        <w:t>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widowControl w:val="0"/>
        <w:tabs>
          <w:tab w:val="left" w:pos="126"/>
        </w:tabs>
        <w:spacing w:line="360" w:lineRule="auto"/>
        <w:rPr>
          <w:rFonts w:ascii="宋体" w:hAnsi="宋体" w:eastAsia="宋体" w:cs="宋体"/>
          <w:b/>
          <w:bCs/>
          <w:color w:val="auto"/>
          <w:spacing w:val="-1"/>
          <w:sz w:val="24"/>
          <w:szCs w:val="24"/>
        </w:rPr>
      </w:pPr>
      <w:r>
        <w:rPr>
          <w:rFonts w:hint="eastAsia" w:ascii="宋体" w:hAnsi="宋体" w:eastAsia="宋体" w:cs="宋体"/>
          <w:b/>
          <w:bCs/>
          <w:color w:val="auto"/>
          <w:spacing w:val="-1"/>
          <w:sz w:val="24"/>
          <w:szCs w:val="24"/>
          <w:lang w:eastAsia="zh-CN"/>
        </w:rPr>
        <w:t>7.</w:t>
      </w:r>
      <w:r>
        <w:rPr>
          <w:rFonts w:ascii="宋体" w:hAnsi="宋体" w:eastAsia="宋体" w:cs="宋体"/>
          <w:b/>
          <w:bCs/>
          <w:color w:val="auto"/>
          <w:spacing w:val="-1"/>
          <w:sz w:val="24"/>
          <w:szCs w:val="24"/>
        </w:rPr>
        <w:t>联系方式</w:t>
      </w:r>
    </w:p>
    <w:tbl>
      <w:tblPr>
        <w:tblStyle w:val="17"/>
        <w:tblW w:w="9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6"/>
        <w:gridCol w:w="4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4856" w:type="dxa"/>
            <w:vAlign w:val="center"/>
          </w:tcPr>
          <w:p>
            <w:pPr>
              <w:widowControl w:val="0"/>
              <w:jc w:val="both"/>
              <w:rPr>
                <w:rFonts w:ascii="宋体" w:hAnsi="宋体" w:eastAsia="宋体" w:cs="宋体"/>
                <w:color w:val="auto"/>
                <w:spacing w:val="-2"/>
                <w:sz w:val="24"/>
                <w:szCs w:val="24"/>
              </w:rPr>
            </w:pPr>
            <w:r>
              <w:rPr>
                <w:rFonts w:hint="eastAsia" w:ascii="宋体" w:hAnsi="宋体" w:eastAsia="宋体" w:cs="宋体"/>
                <w:color w:val="auto"/>
                <w:spacing w:val="2"/>
                <w:sz w:val="24"/>
                <w:szCs w:val="24"/>
              </w:rPr>
              <w:t>招标人：</w:t>
            </w:r>
            <w:r>
              <w:rPr>
                <w:rFonts w:hint="eastAsia" w:ascii="宋体" w:hAnsi="宋体" w:eastAsia="宋体" w:cs="宋体"/>
                <w:color w:val="auto"/>
                <w:spacing w:val="2"/>
                <w:sz w:val="24"/>
                <w:szCs w:val="24"/>
                <w:u w:val="single"/>
              </w:rPr>
              <w:t>阳江市阳江港广泰隆码头有限公司</w:t>
            </w:r>
          </w:p>
        </w:tc>
        <w:tc>
          <w:tcPr>
            <w:tcW w:w="4843" w:type="dxa"/>
            <w:vAlign w:val="center"/>
          </w:tcPr>
          <w:p>
            <w:pPr>
              <w:widowControl w:val="0"/>
              <w:jc w:val="both"/>
              <w:rPr>
                <w:rFonts w:ascii="宋体" w:hAnsi="宋体" w:eastAsia="宋体" w:cs="宋体"/>
                <w:color w:val="auto"/>
                <w:spacing w:val="-2"/>
                <w:sz w:val="24"/>
                <w:szCs w:val="24"/>
              </w:rPr>
            </w:pPr>
            <w:r>
              <w:rPr>
                <w:rFonts w:hint="eastAsia" w:ascii="宋体" w:hAnsi="宋体" w:eastAsia="宋体" w:cs="宋体"/>
                <w:color w:val="auto"/>
                <w:sz w:val="24"/>
              </w:rPr>
              <w:t>招标代理机构：</w:t>
            </w:r>
            <w:r>
              <w:rPr>
                <w:rFonts w:hint="eastAsia" w:ascii="宋体" w:hAnsi="宋体" w:eastAsia="宋体" w:cs="宋体"/>
                <w:color w:val="auto"/>
                <w:sz w:val="24"/>
                <w:u w:val="single"/>
                <w:lang w:eastAsia="zh-CN"/>
              </w:rPr>
              <w:t>广东金颖工程咨询有限公司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4856" w:type="dxa"/>
            <w:vAlign w:val="center"/>
          </w:tcPr>
          <w:p>
            <w:pPr>
              <w:widowControl w:val="0"/>
              <w:jc w:val="both"/>
              <w:rPr>
                <w:rFonts w:ascii="宋体" w:hAnsi="宋体" w:eastAsia="宋体" w:cs="宋体"/>
                <w:color w:val="auto"/>
                <w:spacing w:val="-2"/>
                <w:sz w:val="24"/>
                <w:szCs w:val="24"/>
              </w:rPr>
            </w:pPr>
            <w:r>
              <w:rPr>
                <w:rFonts w:hint="eastAsia" w:ascii="宋体" w:hAnsi="宋体" w:eastAsia="宋体" w:cs="宋体"/>
                <w:color w:val="auto"/>
                <w:spacing w:val="2"/>
                <w:sz w:val="24"/>
                <w:szCs w:val="24"/>
              </w:rPr>
              <w:t>地址：</w:t>
            </w:r>
            <w:r>
              <w:rPr>
                <w:rFonts w:hint="eastAsia" w:ascii="宋体" w:hAnsi="宋体" w:eastAsia="宋体" w:cs="宋体"/>
                <w:color w:val="auto"/>
                <w:spacing w:val="2"/>
                <w:sz w:val="24"/>
                <w:szCs w:val="24"/>
                <w:u w:val="single"/>
              </w:rPr>
              <w:t>阳江市阳江港区疏港大道2号</w:t>
            </w:r>
          </w:p>
        </w:tc>
        <w:tc>
          <w:tcPr>
            <w:tcW w:w="4843" w:type="dxa"/>
            <w:vAlign w:val="center"/>
          </w:tcPr>
          <w:p>
            <w:pPr>
              <w:widowControl w:val="0"/>
              <w:jc w:val="both"/>
              <w:rPr>
                <w:rFonts w:ascii="宋体" w:hAnsi="宋体" w:eastAsia="宋体" w:cs="宋体"/>
                <w:color w:val="auto"/>
                <w:spacing w:val="-2"/>
                <w:sz w:val="24"/>
                <w:szCs w:val="24"/>
              </w:rPr>
            </w:pPr>
            <w:r>
              <w:rPr>
                <w:rFonts w:hint="eastAsia" w:ascii="宋体" w:hAnsi="宋体" w:eastAsia="宋体" w:cs="宋体"/>
                <w:color w:val="auto"/>
                <w:sz w:val="24"/>
              </w:rPr>
              <w:t>地址：</w:t>
            </w:r>
            <w:r>
              <w:rPr>
                <w:rFonts w:hint="eastAsia" w:ascii="宋体" w:hAnsi="宋体" w:eastAsia="宋体" w:cs="宋体"/>
                <w:color w:val="auto"/>
                <w:sz w:val="24"/>
                <w:u w:val="single"/>
              </w:rPr>
              <w:t>阳江市江城区城北街道华侨新区Q3-2南起3#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4856" w:type="dxa"/>
            <w:vAlign w:val="center"/>
          </w:tcPr>
          <w:p>
            <w:pPr>
              <w:widowControl w:val="0"/>
              <w:jc w:val="both"/>
              <w:outlineLvl w:val="1"/>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邮编：</w:t>
            </w:r>
            <w:r>
              <w:rPr>
                <w:rFonts w:hint="eastAsia" w:ascii="宋体" w:hAnsi="宋体" w:eastAsia="宋体" w:cs="宋体"/>
                <w:color w:val="auto"/>
                <w:spacing w:val="2"/>
                <w:sz w:val="24"/>
                <w:szCs w:val="24"/>
                <w:u w:val="single"/>
              </w:rPr>
              <w:t>529500</w:t>
            </w:r>
          </w:p>
        </w:tc>
        <w:tc>
          <w:tcPr>
            <w:tcW w:w="4843" w:type="dxa"/>
            <w:vAlign w:val="center"/>
          </w:tcPr>
          <w:p>
            <w:pPr>
              <w:widowControl w:val="0"/>
              <w:jc w:val="both"/>
              <w:outlineLvl w:val="1"/>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邮编：</w:t>
            </w:r>
            <w:r>
              <w:rPr>
                <w:rFonts w:hint="eastAsia" w:ascii="宋体" w:hAnsi="宋体" w:eastAsia="宋体" w:cs="宋体"/>
                <w:color w:val="auto"/>
                <w:spacing w:val="2"/>
                <w:sz w:val="24"/>
                <w:szCs w:val="24"/>
                <w:u w:val="single"/>
              </w:rPr>
              <w:t>529500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4856" w:type="dxa"/>
            <w:vAlign w:val="center"/>
          </w:tcPr>
          <w:p>
            <w:pPr>
              <w:widowControl w:val="0"/>
              <w:jc w:val="both"/>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电话：</w:t>
            </w:r>
            <w:r>
              <w:rPr>
                <w:rFonts w:hint="eastAsia" w:ascii="宋体" w:hAnsi="宋体" w:eastAsia="宋体" w:cs="宋体"/>
                <w:color w:val="auto"/>
                <w:sz w:val="24"/>
                <w:szCs w:val="24"/>
                <w:u w:val="single"/>
              </w:rPr>
              <w:t>0662-2338369</w:t>
            </w:r>
          </w:p>
        </w:tc>
        <w:tc>
          <w:tcPr>
            <w:tcW w:w="4843" w:type="dxa"/>
            <w:vAlign w:val="center"/>
          </w:tcPr>
          <w:p>
            <w:pPr>
              <w:widowControl w:val="0"/>
              <w:jc w:val="both"/>
              <w:rPr>
                <w:rFonts w:ascii="宋体" w:hAnsi="宋体" w:eastAsia="宋体" w:cs="宋体"/>
                <w:color w:val="auto"/>
                <w:spacing w:val="-2"/>
                <w:sz w:val="24"/>
                <w:szCs w:val="24"/>
              </w:rPr>
            </w:pPr>
            <w:r>
              <w:rPr>
                <w:rFonts w:hint="eastAsia" w:ascii="宋体" w:hAnsi="宋体" w:eastAsia="宋体" w:cs="宋体"/>
                <w:color w:val="auto"/>
                <w:sz w:val="24"/>
              </w:rPr>
              <w:t>电话：</w:t>
            </w:r>
            <w:r>
              <w:rPr>
                <w:rFonts w:hint="eastAsia" w:ascii="宋体" w:hAnsi="宋体" w:eastAsia="宋体" w:cs="宋体"/>
                <w:color w:val="auto"/>
                <w:sz w:val="24"/>
                <w:szCs w:val="24"/>
                <w:u w:val="single"/>
              </w:rPr>
              <w:t>0662-3381958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4856" w:type="dxa"/>
            <w:vAlign w:val="center"/>
          </w:tcPr>
          <w:p>
            <w:pPr>
              <w:widowControl w:val="0"/>
              <w:jc w:val="both"/>
              <w:rPr>
                <w:rFonts w:ascii="宋体" w:hAnsi="宋体" w:eastAsia="宋体" w:cs="宋体"/>
                <w:color w:val="auto"/>
                <w:spacing w:val="-2"/>
                <w:sz w:val="24"/>
                <w:szCs w:val="24"/>
              </w:rPr>
            </w:pPr>
            <w:r>
              <w:rPr>
                <w:rFonts w:hint="eastAsia" w:ascii="宋体" w:hAnsi="宋体" w:eastAsia="宋体" w:cs="宋体"/>
                <w:color w:val="auto"/>
                <w:spacing w:val="2"/>
                <w:sz w:val="24"/>
                <w:szCs w:val="24"/>
              </w:rPr>
              <w:t>联系人：</w:t>
            </w:r>
            <w:r>
              <w:rPr>
                <w:rFonts w:hint="eastAsia" w:ascii="宋体" w:hAnsi="宋体" w:cs="宋体"/>
                <w:color w:val="auto"/>
                <w:sz w:val="24"/>
                <w:u w:val="single"/>
                <w:lang w:eastAsia="zh-CN"/>
              </w:rPr>
              <w:t>岑小姐</w:t>
            </w:r>
          </w:p>
        </w:tc>
        <w:tc>
          <w:tcPr>
            <w:tcW w:w="4843" w:type="dxa"/>
            <w:vAlign w:val="center"/>
          </w:tcPr>
          <w:p>
            <w:pPr>
              <w:widowControl w:val="0"/>
              <w:jc w:val="both"/>
              <w:outlineLvl w:val="1"/>
              <w:rPr>
                <w:rFonts w:ascii="宋体" w:hAnsi="宋体" w:eastAsia="宋体" w:cs="宋体"/>
                <w:color w:val="auto"/>
                <w:spacing w:val="-2"/>
                <w:sz w:val="24"/>
                <w:szCs w:val="24"/>
              </w:rPr>
            </w:pPr>
            <w:r>
              <w:rPr>
                <w:rFonts w:hint="eastAsia" w:ascii="宋体" w:hAnsi="宋体" w:eastAsia="宋体" w:cs="宋体"/>
                <w:color w:val="auto"/>
                <w:sz w:val="24"/>
              </w:rPr>
              <w:t>联系人：</w:t>
            </w:r>
            <w:r>
              <w:rPr>
                <w:rFonts w:hint="eastAsia" w:ascii="宋体" w:hAnsi="宋体" w:eastAsia="宋体" w:cs="宋体"/>
                <w:color w:val="auto"/>
                <w:sz w:val="24"/>
                <w:u w:val="single"/>
                <w:lang w:eastAsia="zh-CN"/>
              </w:rPr>
              <w:t>冯</w:t>
            </w:r>
            <w:r>
              <w:rPr>
                <w:rFonts w:hint="eastAsia" w:ascii="宋体" w:hAnsi="宋体" w:eastAsia="宋体" w:cs="宋体"/>
                <w:color w:val="auto"/>
                <w:sz w:val="24"/>
                <w:u w:val="singl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4856" w:type="dxa"/>
            <w:vAlign w:val="center"/>
          </w:tcPr>
          <w:p>
            <w:pPr>
              <w:widowControl w:val="0"/>
              <w:jc w:val="both"/>
              <w:rPr>
                <w:rFonts w:ascii="宋体" w:hAnsi="宋体" w:eastAsia="宋体" w:cs="宋体"/>
                <w:color w:val="auto"/>
                <w:spacing w:val="-2"/>
                <w:sz w:val="24"/>
                <w:szCs w:val="24"/>
                <w:lang w:eastAsia="zh-CN"/>
              </w:rPr>
            </w:pPr>
          </w:p>
        </w:tc>
        <w:tc>
          <w:tcPr>
            <w:tcW w:w="4843" w:type="dxa"/>
            <w:vAlign w:val="center"/>
          </w:tcPr>
          <w:p>
            <w:pPr>
              <w:widowControl w:val="0"/>
              <w:jc w:val="both"/>
              <w:outlineLvl w:val="1"/>
              <w:rPr>
                <w:rFonts w:ascii="宋体" w:hAnsi="宋体" w:eastAsia="宋体" w:cs="宋体"/>
                <w:color w:val="auto"/>
                <w:spacing w:val="-2"/>
                <w:sz w:val="24"/>
                <w:szCs w:val="24"/>
              </w:rPr>
            </w:pPr>
            <w:r>
              <w:rPr>
                <w:rFonts w:hint="eastAsia" w:ascii="宋体" w:hAnsi="宋体" w:eastAsia="宋体" w:cs="宋体"/>
                <w:color w:val="auto"/>
                <w:spacing w:val="2"/>
                <w:sz w:val="24"/>
                <w:szCs w:val="24"/>
              </w:rPr>
              <w:t>电子邮箱：</w:t>
            </w:r>
            <w:r>
              <w:rPr>
                <w:rFonts w:hint="eastAsia" w:ascii="宋体" w:hAnsi="宋体" w:eastAsia="宋体" w:cs="宋体"/>
                <w:color w:val="auto"/>
                <w:spacing w:val="2"/>
                <w:sz w:val="24"/>
                <w:szCs w:val="24"/>
                <w:lang w:eastAsia="zh-CN"/>
              </w:rPr>
              <w:t>gdjy_gs@163.com</w:t>
            </w:r>
          </w:p>
        </w:tc>
      </w:tr>
    </w:tbl>
    <w:p>
      <w:pPr>
        <w:widowControl w:val="0"/>
        <w:spacing w:line="360" w:lineRule="auto"/>
        <w:jc w:val="right"/>
        <w:rPr>
          <w:rFonts w:ascii="宋体" w:hAnsi="宋体" w:eastAsia="宋体" w:cs="宋体"/>
          <w:color w:val="auto"/>
          <w:spacing w:val="-15"/>
          <w:sz w:val="24"/>
          <w:szCs w:val="24"/>
        </w:rPr>
      </w:pPr>
    </w:p>
    <w:p>
      <w:pPr>
        <w:widowControl w:val="0"/>
        <w:spacing w:line="360" w:lineRule="auto"/>
        <w:jc w:val="right"/>
        <w:rPr>
          <w:rFonts w:ascii="宋体" w:hAnsi="宋体" w:eastAsia="宋体" w:cs="宋体"/>
          <w:color w:val="auto"/>
          <w:sz w:val="24"/>
          <w:szCs w:val="24"/>
        </w:rPr>
      </w:pPr>
      <w:r>
        <w:rPr>
          <w:rFonts w:ascii="宋体" w:hAnsi="宋体" w:eastAsia="宋体" w:cs="宋体"/>
          <w:color w:val="auto"/>
          <w:spacing w:val="-15"/>
          <w:sz w:val="24"/>
          <w:szCs w:val="24"/>
        </w:rPr>
        <w:t>日期：</w:t>
      </w:r>
      <w:r>
        <w:rPr>
          <w:rFonts w:hint="eastAsia" w:ascii="宋体" w:hAnsi="宋体" w:eastAsia="宋体" w:cs="宋体"/>
          <w:color w:val="auto"/>
          <w:spacing w:val="-15"/>
          <w:sz w:val="24"/>
          <w:szCs w:val="24"/>
          <w:lang w:val="en-US" w:eastAsia="zh-CN"/>
        </w:rPr>
        <w:t>2023</w:t>
      </w:r>
      <w:r>
        <w:rPr>
          <w:rFonts w:hint="eastAsia" w:ascii="宋体" w:hAnsi="宋体" w:eastAsia="宋体" w:cs="宋体"/>
          <w:color w:val="auto"/>
          <w:spacing w:val="-15"/>
          <w:sz w:val="24"/>
          <w:szCs w:val="24"/>
          <w:lang w:eastAsia="zh-CN"/>
        </w:rPr>
        <w:t xml:space="preserve"> </w:t>
      </w:r>
      <w:r>
        <w:rPr>
          <w:rFonts w:ascii="宋体" w:hAnsi="宋体" w:eastAsia="宋体" w:cs="宋体"/>
          <w:color w:val="auto"/>
          <w:spacing w:val="-15"/>
          <w:sz w:val="24"/>
          <w:szCs w:val="24"/>
        </w:rPr>
        <w:t>年</w:t>
      </w:r>
      <w:r>
        <w:rPr>
          <w:rFonts w:hint="eastAsia" w:ascii="宋体" w:hAnsi="宋体" w:eastAsia="宋体" w:cs="宋体"/>
          <w:color w:val="auto"/>
          <w:spacing w:val="-15"/>
          <w:sz w:val="24"/>
          <w:szCs w:val="24"/>
          <w:lang w:eastAsia="zh-CN"/>
        </w:rPr>
        <w:t xml:space="preserve"> </w:t>
      </w:r>
      <w:r>
        <w:rPr>
          <w:rFonts w:hint="eastAsia" w:ascii="宋体" w:hAnsi="宋体" w:eastAsia="宋体" w:cs="宋体"/>
          <w:color w:val="auto"/>
          <w:spacing w:val="-15"/>
          <w:sz w:val="24"/>
          <w:szCs w:val="24"/>
          <w:lang w:val="en-US" w:eastAsia="zh-CN"/>
        </w:rPr>
        <w:t>10</w:t>
      </w:r>
      <w:r>
        <w:rPr>
          <w:rFonts w:hint="eastAsia" w:ascii="宋体" w:hAnsi="宋体" w:eastAsia="宋体" w:cs="宋体"/>
          <w:color w:val="auto"/>
          <w:spacing w:val="-15"/>
          <w:sz w:val="24"/>
          <w:szCs w:val="24"/>
          <w:lang w:eastAsia="zh-CN"/>
        </w:rPr>
        <w:t xml:space="preserve"> </w:t>
      </w:r>
      <w:r>
        <w:rPr>
          <w:rFonts w:ascii="宋体" w:hAnsi="宋体" w:eastAsia="宋体" w:cs="宋体"/>
          <w:color w:val="auto"/>
          <w:spacing w:val="-15"/>
          <w:sz w:val="24"/>
          <w:szCs w:val="24"/>
        </w:rPr>
        <w:t>月</w:t>
      </w:r>
      <w:r>
        <w:rPr>
          <w:rFonts w:hint="eastAsia" w:ascii="宋体" w:hAnsi="宋体" w:eastAsia="宋体" w:cs="宋体"/>
          <w:color w:val="auto"/>
          <w:spacing w:val="-15"/>
          <w:sz w:val="24"/>
          <w:szCs w:val="24"/>
          <w:lang w:val="en-US" w:eastAsia="zh-CN"/>
        </w:rPr>
        <w:t xml:space="preserve"> 28</w:t>
      </w:r>
      <w:r>
        <w:rPr>
          <w:rFonts w:hint="eastAsia" w:ascii="宋体" w:hAnsi="宋体" w:eastAsia="宋体" w:cs="宋体"/>
          <w:color w:val="auto"/>
          <w:spacing w:val="-15"/>
          <w:sz w:val="24"/>
          <w:szCs w:val="24"/>
          <w:lang w:eastAsia="zh-CN"/>
        </w:rPr>
        <w:t xml:space="preserve"> </w:t>
      </w:r>
      <w:r>
        <w:rPr>
          <w:rFonts w:ascii="宋体" w:hAnsi="宋体" w:eastAsia="宋体" w:cs="宋体"/>
          <w:color w:val="auto"/>
          <w:spacing w:val="-15"/>
          <w:sz w:val="24"/>
          <w:szCs w:val="24"/>
        </w:rPr>
        <w:t>日</w:t>
      </w:r>
    </w:p>
    <w:p>
      <w:pPr>
        <w:widowControl w:val="0"/>
        <w:spacing w:line="360" w:lineRule="auto"/>
        <w:rPr>
          <w:rFonts w:ascii="宋体" w:hAnsi="宋体" w:eastAsia="宋体" w:cs="宋体"/>
          <w:color w:val="auto"/>
          <w:sz w:val="24"/>
          <w:szCs w:val="24"/>
        </w:rPr>
        <w:sectPr>
          <w:footerReference r:id="rId5" w:type="default"/>
          <w:pgSz w:w="11906" w:h="16839"/>
          <w:pgMar w:top="1405" w:right="1785" w:bottom="1249" w:left="1785" w:header="0" w:footer="1090" w:gutter="0"/>
          <w:pgNumType w:start="1"/>
          <w:cols w:space="720" w:num="1"/>
        </w:sectPr>
      </w:pPr>
    </w:p>
    <w:p>
      <w:pPr>
        <w:widowControl w:val="0"/>
        <w:ind w:left="210" w:leftChars="100" w:right="210" w:rightChars="100" w:firstLine="402" w:firstLineChars="100"/>
        <w:jc w:val="center"/>
        <w:rPr>
          <w:rFonts w:ascii="宋体" w:hAnsi="宋体" w:eastAsia="宋体" w:cs="宋体"/>
          <w:b/>
          <w:bCs/>
          <w:color w:val="auto"/>
          <w:sz w:val="40"/>
          <w:szCs w:val="40"/>
        </w:rPr>
      </w:pPr>
      <w:bookmarkStart w:id="9" w:name="bookmark4"/>
      <w:bookmarkEnd w:id="9"/>
      <w:bookmarkStart w:id="10" w:name="bookmark6"/>
      <w:bookmarkEnd w:id="10"/>
      <w:bookmarkStart w:id="11" w:name="_Toc10996"/>
      <w:bookmarkStart w:id="12" w:name="_Toc13642"/>
    </w:p>
    <w:p>
      <w:pPr>
        <w:widowControl w:val="0"/>
        <w:ind w:left="210" w:leftChars="100" w:right="210" w:rightChars="100" w:firstLine="402" w:firstLineChars="100"/>
        <w:jc w:val="center"/>
        <w:rPr>
          <w:rFonts w:ascii="宋体" w:hAnsi="宋体" w:eastAsia="宋体" w:cs="宋体"/>
          <w:b/>
          <w:bCs/>
          <w:color w:val="auto"/>
          <w:sz w:val="40"/>
          <w:szCs w:val="40"/>
        </w:rPr>
      </w:pPr>
    </w:p>
    <w:p>
      <w:pPr>
        <w:widowControl w:val="0"/>
        <w:ind w:left="210" w:leftChars="100" w:right="210" w:rightChars="100" w:firstLine="402" w:firstLineChars="100"/>
        <w:jc w:val="center"/>
        <w:rPr>
          <w:rFonts w:ascii="宋体" w:hAnsi="宋体" w:eastAsia="宋体" w:cs="宋体"/>
          <w:b/>
          <w:bCs/>
          <w:color w:val="auto"/>
          <w:sz w:val="40"/>
          <w:szCs w:val="40"/>
        </w:rPr>
      </w:pPr>
    </w:p>
    <w:p>
      <w:pPr>
        <w:widowControl w:val="0"/>
        <w:ind w:left="210" w:leftChars="100" w:right="210" w:rightChars="100" w:firstLine="402" w:firstLineChars="100"/>
        <w:jc w:val="center"/>
        <w:rPr>
          <w:rFonts w:ascii="宋体" w:hAnsi="宋体" w:eastAsia="宋体" w:cs="宋体"/>
          <w:b/>
          <w:bCs/>
          <w:color w:val="auto"/>
          <w:sz w:val="40"/>
          <w:szCs w:val="40"/>
        </w:rPr>
      </w:pPr>
    </w:p>
    <w:p>
      <w:pPr>
        <w:widowControl w:val="0"/>
        <w:ind w:left="210" w:leftChars="100" w:right="210" w:rightChars="100" w:firstLine="402" w:firstLineChars="100"/>
        <w:jc w:val="center"/>
        <w:rPr>
          <w:rFonts w:ascii="宋体" w:hAnsi="宋体" w:eastAsia="宋体" w:cs="宋体"/>
          <w:b/>
          <w:bCs/>
          <w:color w:val="auto"/>
          <w:sz w:val="40"/>
          <w:szCs w:val="40"/>
        </w:rPr>
      </w:pPr>
    </w:p>
    <w:p>
      <w:pPr>
        <w:widowControl w:val="0"/>
        <w:ind w:left="210" w:leftChars="100" w:right="210" w:rightChars="100" w:firstLine="402" w:firstLineChars="100"/>
        <w:jc w:val="center"/>
        <w:rPr>
          <w:rFonts w:ascii="宋体" w:hAnsi="宋体" w:eastAsia="宋体" w:cs="宋体"/>
          <w:b/>
          <w:bCs/>
          <w:color w:val="auto"/>
          <w:sz w:val="40"/>
          <w:szCs w:val="40"/>
        </w:rPr>
      </w:pPr>
    </w:p>
    <w:p>
      <w:pPr>
        <w:widowControl w:val="0"/>
        <w:ind w:left="210" w:leftChars="100" w:right="210" w:rightChars="100" w:firstLine="402" w:firstLineChars="100"/>
        <w:jc w:val="center"/>
        <w:rPr>
          <w:rFonts w:ascii="宋体" w:hAnsi="宋体" w:eastAsia="宋体" w:cs="宋体"/>
          <w:b/>
          <w:bCs/>
          <w:color w:val="auto"/>
          <w:sz w:val="40"/>
          <w:szCs w:val="40"/>
        </w:rPr>
      </w:pPr>
      <w:r>
        <w:rPr>
          <w:rFonts w:hint="eastAsia" w:ascii="宋体" w:hAnsi="宋体" w:eastAsia="宋体" w:cs="宋体"/>
          <w:b/>
          <w:bCs/>
          <w:color w:val="auto"/>
          <w:sz w:val="40"/>
          <w:szCs w:val="40"/>
        </w:rPr>
        <w:t>第二章</w:t>
      </w:r>
      <w:r>
        <w:rPr>
          <w:rFonts w:hint="eastAsia" w:ascii="宋体" w:hAnsi="宋体" w:eastAsia="宋体" w:cs="宋体"/>
          <w:b/>
          <w:bCs/>
          <w:color w:val="auto"/>
          <w:sz w:val="40"/>
          <w:szCs w:val="40"/>
          <w:lang w:eastAsia="zh-CN"/>
        </w:rPr>
        <w:t xml:space="preserve"> </w:t>
      </w:r>
      <w:r>
        <w:rPr>
          <w:rFonts w:hint="eastAsia" w:ascii="宋体" w:hAnsi="宋体" w:eastAsia="宋体" w:cs="宋体"/>
          <w:b/>
          <w:bCs/>
          <w:color w:val="auto"/>
          <w:sz w:val="40"/>
          <w:szCs w:val="40"/>
        </w:rPr>
        <w:t>投标人须知</w:t>
      </w:r>
      <w:bookmarkEnd w:id="11"/>
      <w:bookmarkEnd w:id="12"/>
    </w:p>
    <w:p>
      <w:pPr>
        <w:rPr>
          <w:rFonts w:ascii="宋体" w:hAnsi="宋体" w:eastAsia="宋体" w:cs="宋体"/>
          <w:b/>
          <w:bCs/>
          <w:color w:val="auto"/>
          <w:sz w:val="28"/>
          <w:szCs w:val="28"/>
        </w:rPr>
      </w:pPr>
      <w:r>
        <w:rPr>
          <w:rFonts w:hint="eastAsia" w:ascii="宋体" w:hAnsi="宋体" w:eastAsia="宋体" w:cs="宋体"/>
          <w:b/>
          <w:bCs/>
          <w:color w:val="auto"/>
          <w:sz w:val="28"/>
          <w:szCs w:val="28"/>
        </w:rPr>
        <w:br w:type="page"/>
      </w:r>
    </w:p>
    <w:p>
      <w:pPr>
        <w:widowControl w:val="0"/>
        <w:ind w:left="210" w:leftChars="100" w:right="210" w:rightChars="100" w:firstLine="281" w:firstLineChars="100"/>
        <w:jc w:val="center"/>
        <w:outlineLvl w:val="0"/>
        <w:rPr>
          <w:rFonts w:ascii="宋体" w:hAnsi="宋体" w:eastAsia="宋体" w:cs="宋体"/>
          <w:b/>
          <w:bCs/>
          <w:color w:val="auto"/>
          <w:sz w:val="28"/>
          <w:szCs w:val="28"/>
        </w:rPr>
      </w:pPr>
      <w:r>
        <w:rPr>
          <w:rFonts w:hint="eastAsia" w:ascii="宋体" w:hAnsi="宋体" w:eastAsia="宋体" w:cs="宋体"/>
          <w:b/>
          <w:bCs/>
          <w:color w:val="auto"/>
          <w:sz w:val="28"/>
          <w:szCs w:val="28"/>
        </w:rPr>
        <w:t>第二章</w:t>
      </w:r>
      <w:r>
        <w:rPr>
          <w:rFonts w:hint="eastAsia" w:ascii="宋体" w:hAnsi="宋体" w:eastAsia="宋体" w:cs="宋体"/>
          <w:b/>
          <w:bCs/>
          <w:color w:val="auto"/>
          <w:sz w:val="28"/>
          <w:szCs w:val="28"/>
          <w:lang w:eastAsia="zh-CN"/>
        </w:rPr>
        <w:t xml:space="preserve"> </w:t>
      </w:r>
      <w:r>
        <w:rPr>
          <w:rFonts w:hint="eastAsia" w:ascii="宋体" w:hAnsi="宋体" w:eastAsia="宋体" w:cs="宋体"/>
          <w:b/>
          <w:bCs/>
          <w:color w:val="auto"/>
          <w:sz w:val="28"/>
          <w:szCs w:val="28"/>
        </w:rPr>
        <w:t>投标人须知</w:t>
      </w:r>
    </w:p>
    <w:p>
      <w:pPr>
        <w:widowControl w:val="0"/>
        <w:ind w:left="210" w:leftChars="100" w:right="210" w:rightChars="100" w:firstLine="281" w:firstLineChars="100"/>
        <w:jc w:val="both"/>
        <w:rPr>
          <w:rFonts w:ascii="宋体" w:hAnsi="宋体" w:eastAsia="宋体" w:cs="宋体"/>
          <w:b/>
          <w:bCs/>
          <w:color w:val="auto"/>
          <w:sz w:val="28"/>
          <w:szCs w:val="28"/>
        </w:rPr>
      </w:pPr>
      <w:r>
        <w:rPr>
          <w:rFonts w:hint="eastAsia" w:ascii="宋体" w:hAnsi="宋体" w:eastAsia="宋体" w:cs="宋体"/>
          <w:b/>
          <w:bCs/>
          <w:color w:val="auto"/>
          <w:sz w:val="28"/>
          <w:szCs w:val="28"/>
        </w:rPr>
        <w:t>投标人须知前附表</w:t>
      </w:r>
    </w:p>
    <w:p>
      <w:pPr>
        <w:widowControl w:val="0"/>
        <w:rPr>
          <w:color w:val="auto"/>
        </w:rPr>
      </w:pPr>
    </w:p>
    <w:tbl>
      <w:tblPr>
        <w:tblStyle w:val="22"/>
        <w:tblW w:w="90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644"/>
        <w:gridCol w:w="65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23" w:type="dxa"/>
            <w:vAlign w:val="center"/>
          </w:tcPr>
          <w:p>
            <w:pPr>
              <w:pStyle w:val="23"/>
              <w:widowControl w:val="0"/>
              <w:spacing w:line="400" w:lineRule="exact"/>
              <w:ind w:left="21" w:leftChars="10" w:right="21" w:rightChars="10"/>
              <w:jc w:val="center"/>
              <w:rPr>
                <w:b/>
                <w:bCs/>
                <w:color w:val="auto"/>
                <w:sz w:val="24"/>
                <w:szCs w:val="24"/>
              </w:rPr>
            </w:pPr>
            <w:r>
              <w:rPr>
                <w:rFonts w:hint="eastAsia"/>
                <w:b/>
                <w:bCs/>
                <w:color w:val="auto"/>
                <w:sz w:val="24"/>
                <w:szCs w:val="24"/>
              </w:rPr>
              <w:t>条款号</w:t>
            </w:r>
          </w:p>
        </w:tc>
        <w:tc>
          <w:tcPr>
            <w:tcW w:w="1644" w:type="dxa"/>
            <w:vAlign w:val="center"/>
          </w:tcPr>
          <w:p>
            <w:pPr>
              <w:pStyle w:val="23"/>
              <w:widowControl w:val="0"/>
              <w:spacing w:line="400" w:lineRule="exact"/>
              <w:ind w:left="21" w:leftChars="10" w:right="21" w:rightChars="10"/>
              <w:jc w:val="center"/>
              <w:rPr>
                <w:b/>
                <w:bCs/>
                <w:color w:val="auto"/>
                <w:sz w:val="24"/>
                <w:szCs w:val="24"/>
              </w:rPr>
            </w:pPr>
            <w:r>
              <w:rPr>
                <w:rFonts w:hint="eastAsia"/>
                <w:b/>
                <w:bCs/>
                <w:color w:val="auto"/>
                <w:sz w:val="24"/>
                <w:szCs w:val="24"/>
              </w:rPr>
              <w:t>条款名称</w:t>
            </w:r>
          </w:p>
        </w:tc>
        <w:tc>
          <w:tcPr>
            <w:tcW w:w="6521" w:type="dxa"/>
            <w:vAlign w:val="center"/>
          </w:tcPr>
          <w:p>
            <w:pPr>
              <w:pStyle w:val="23"/>
              <w:widowControl w:val="0"/>
              <w:spacing w:line="400" w:lineRule="exact"/>
              <w:ind w:left="21" w:leftChars="10" w:right="21" w:rightChars="10"/>
              <w:jc w:val="center"/>
              <w:rPr>
                <w:b/>
                <w:bCs/>
                <w:color w:val="auto"/>
                <w:sz w:val="24"/>
                <w:szCs w:val="24"/>
              </w:rPr>
            </w:pPr>
            <w:r>
              <w:rPr>
                <w:rFonts w:hint="eastAsia"/>
                <w:b/>
                <w:bCs/>
                <w:color w:val="auto"/>
                <w:sz w:val="24"/>
                <w:szCs w:val="24"/>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1.1.2</w:t>
            </w:r>
          </w:p>
        </w:tc>
        <w:tc>
          <w:tcPr>
            <w:tcW w:w="1644" w:type="dxa"/>
            <w:vAlign w:val="center"/>
          </w:tcPr>
          <w:p>
            <w:pPr>
              <w:widowControl w:val="0"/>
              <w:spacing w:line="400" w:lineRule="exact"/>
              <w:ind w:left="21" w:leftChars="10" w:right="21" w:rightChars="10"/>
              <w:jc w:val="cente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6521" w:type="dxa"/>
            <w:vAlign w:val="center"/>
          </w:tcPr>
          <w:p>
            <w:pPr>
              <w:widowControl w:val="0"/>
              <w:spacing w:line="400" w:lineRule="exact"/>
              <w:ind w:right="21" w:rightChars="10"/>
              <w:rPr>
                <w:rFonts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eastAsia="zh-CN"/>
              </w:rPr>
              <w:t>阳江市阳江港广泰隆码头有限公司</w:t>
            </w:r>
          </w:p>
          <w:p>
            <w:pPr>
              <w:widowControl w:val="0"/>
              <w:spacing w:line="400" w:lineRule="exact"/>
              <w:ind w:right="21" w:rightChars="10"/>
              <w:rPr>
                <w:rFonts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pacing w:val="2"/>
                <w:sz w:val="24"/>
                <w:szCs w:val="24"/>
                <w:u w:val="single"/>
              </w:rPr>
              <w:t>阳江市阳江港区疏港大道2号</w:t>
            </w:r>
          </w:p>
          <w:p>
            <w:pPr>
              <w:widowControl w:val="0"/>
              <w:spacing w:line="400" w:lineRule="exact"/>
              <w:ind w:right="21" w:rightChars="10"/>
              <w:rPr>
                <w:rFonts w:ascii="宋体" w:hAnsi="宋体" w:eastAsia="宋体" w:cs="宋体"/>
                <w:color w:val="auto"/>
                <w:sz w:val="24"/>
                <w:szCs w:val="24"/>
                <w:u w:val="single"/>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lang w:eastAsia="zh-CN"/>
              </w:rPr>
              <w:t>岑小姐</w:t>
            </w:r>
          </w:p>
          <w:p>
            <w:pPr>
              <w:widowControl w:val="0"/>
              <w:spacing w:line="400" w:lineRule="exact"/>
              <w:ind w:right="21" w:rightChars="10"/>
              <w:rPr>
                <w:rFonts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0662-2338369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1.1.3</w:t>
            </w:r>
          </w:p>
        </w:tc>
        <w:tc>
          <w:tcPr>
            <w:tcW w:w="1644" w:type="dxa"/>
            <w:vAlign w:val="center"/>
          </w:tcPr>
          <w:p>
            <w:pPr>
              <w:widowControl w:val="0"/>
              <w:spacing w:line="400" w:lineRule="exact"/>
              <w:ind w:left="21" w:leftChars="10" w:right="21" w:rightChars="10"/>
              <w:jc w:val="center"/>
              <w:rPr>
                <w:rFonts w:ascii="宋体" w:hAnsi="宋体" w:eastAsia="宋体" w:cs="宋体"/>
                <w:color w:val="auto"/>
                <w:sz w:val="24"/>
                <w:szCs w:val="24"/>
              </w:rPr>
            </w:pPr>
            <w:r>
              <w:rPr>
                <w:rFonts w:hint="eastAsia" w:ascii="宋体" w:hAnsi="宋体" w:eastAsia="宋体" w:cs="宋体"/>
                <w:color w:val="auto"/>
                <w:sz w:val="24"/>
                <w:szCs w:val="24"/>
              </w:rPr>
              <w:t>招标代理机构</w:t>
            </w:r>
          </w:p>
        </w:tc>
        <w:tc>
          <w:tcPr>
            <w:tcW w:w="6521" w:type="dxa"/>
            <w:vAlign w:val="center"/>
          </w:tcPr>
          <w:p>
            <w:pPr>
              <w:widowControl w:val="0"/>
              <w:spacing w:line="400" w:lineRule="exact"/>
              <w:ind w:right="21" w:rightChars="10"/>
              <w:rPr>
                <w:rFonts w:ascii="宋体" w:hAnsi="宋体" w:eastAsia="宋体" w:cs="宋体"/>
                <w:color w:val="auto"/>
                <w:sz w:val="24"/>
                <w:szCs w:val="24"/>
                <w:u w:val="single"/>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eastAsia="zh-CN"/>
              </w:rPr>
              <w:t>广东金颖工程咨询有限公司</w:t>
            </w:r>
          </w:p>
          <w:p>
            <w:pPr>
              <w:widowControl w:val="0"/>
              <w:spacing w:line="400" w:lineRule="exact"/>
              <w:ind w:right="21" w:rightChars="10"/>
              <w:rPr>
                <w:rFonts w:ascii="宋体" w:hAnsi="宋体" w:eastAsia="宋体" w:cs="宋体"/>
                <w:color w:val="auto"/>
                <w:sz w:val="24"/>
                <w:szCs w:val="24"/>
                <w:u w:val="single"/>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lang w:eastAsia="zh-CN"/>
              </w:rPr>
              <w:t>冯</w:t>
            </w:r>
            <w:r>
              <w:rPr>
                <w:rFonts w:hint="eastAsia" w:ascii="宋体" w:hAnsi="宋体" w:eastAsia="宋体" w:cs="宋体"/>
                <w:color w:val="auto"/>
                <w:sz w:val="24"/>
                <w:szCs w:val="24"/>
                <w:u w:val="single"/>
              </w:rPr>
              <w:t>工</w:t>
            </w:r>
          </w:p>
          <w:p>
            <w:pPr>
              <w:widowControl w:val="0"/>
              <w:shd w:val="clear" w:color="auto" w:fill="FFFFFF"/>
              <w:snapToGrid/>
              <w:spacing w:line="400" w:lineRule="exact"/>
              <w:ind w:right="21" w:rightChars="10"/>
              <w:rPr>
                <w:rFonts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阳江市江城区城北街道华侨新区Q3-2南起3#</w:t>
            </w:r>
          </w:p>
          <w:p>
            <w:pPr>
              <w:widowControl w:val="0"/>
              <w:spacing w:line="400" w:lineRule="exact"/>
              <w:ind w:right="21" w:rightChars="10"/>
              <w:rPr>
                <w:rFonts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0662-3381958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1.1.4</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8"/>
                <w:sz w:val="24"/>
                <w:szCs w:val="24"/>
              </w:rPr>
              <w:t>招标项目名称</w:t>
            </w:r>
          </w:p>
        </w:tc>
        <w:tc>
          <w:tcPr>
            <w:tcW w:w="6521" w:type="dxa"/>
            <w:vAlign w:val="center"/>
          </w:tcPr>
          <w:p>
            <w:pPr>
              <w:widowControl w:val="0"/>
              <w:spacing w:line="400" w:lineRule="exact"/>
              <w:ind w:right="21" w:rightChars="10"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阳江港海陵湾港区吉树作业区#15通用泊位码头工程项目施工监理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1.1.5</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8"/>
                <w:sz w:val="24"/>
                <w:szCs w:val="24"/>
              </w:rPr>
              <w:t>标段建设地点</w:t>
            </w:r>
          </w:p>
        </w:tc>
        <w:tc>
          <w:tcPr>
            <w:tcW w:w="6521" w:type="dxa"/>
            <w:vAlign w:val="center"/>
          </w:tcPr>
          <w:p>
            <w:pPr>
              <w:widowControl w:val="0"/>
              <w:autoSpaceDE/>
              <w:autoSpaceDN/>
              <w:spacing w:line="400" w:lineRule="exact"/>
              <w:ind w:left="21" w:leftChars="10" w:right="21" w:rightChars="10" w:firstLine="240" w:firstLineChars="100"/>
              <w:rPr>
                <w:rFonts w:ascii="宋体" w:hAnsi="宋体" w:eastAsia="宋体" w:cs="宋体"/>
                <w:color w:val="auto"/>
                <w:sz w:val="24"/>
                <w:szCs w:val="24"/>
              </w:rPr>
            </w:pPr>
            <w:r>
              <w:rPr>
                <w:rFonts w:hint="eastAsia" w:ascii="宋体" w:hAnsi="宋体" w:eastAsia="宋体" w:cs="宋体"/>
                <w:color w:val="auto"/>
                <w:sz w:val="24"/>
                <w:szCs w:val="24"/>
              </w:rPr>
              <w:t>阳江市高新区阳江港海陵湾港区吉树作业区#15通用泊位(阳江高新技术产业开发区)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1.1.6</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8"/>
                <w:sz w:val="24"/>
                <w:szCs w:val="24"/>
              </w:rPr>
              <w:t>标段建设规模</w:t>
            </w:r>
          </w:p>
        </w:tc>
        <w:tc>
          <w:tcPr>
            <w:tcW w:w="6521" w:type="dxa"/>
            <w:vAlign w:val="center"/>
          </w:tcPr>
          <w:p>
            <w:pPr>
              <w:widowControl w:val="0"/>
              <w:spacing w:line="400" w:lineRule="exact"/>
              <w:ind w:right="21" w:rightChars="10" w:firstLine="480" w:firstLineChars="200"/>
              <w:rPr>
                <w:rFonts w:ascii="宋体" w:hAnsi="宋体" w:eastAsia="宋体" w:cs="宋体"/>
                <w:color w:val="auto"/>
                <w:sz w:val="24"/>
                <w:szCs w:val="24"/>
              </w:rPr>
            </w:pPr>
            <w:r>
              <w:rPr>
                <w:rFonts w:hint="eastAsia" w:ascii="宋体" w:hAnsi="宋体" w:eastAsia="宋体" w:cs="宋体"/>
                <w:bCs/>
                <w:color w:val="auto"/>
                <w:sz w:val="24"/>
                <w:szCs w:val="24"/>
                <w:lang w:eastAsia="zh-CN"/>
              </w:rPr>
              <w:t>本项目拟建设1个10万吨级通用泊位，建设岸线总长度为270米，以装卸金属矿石为主，兼顾部分钢材出口，年计划吞吐量360万吨，其中金属矿石吞吐量为250万吨，钢铁吞吐量为100万吨，其他散杂货吞吐量为10万吨，泊位年设计通过能力为427.4万吨。陆域面积约11.54万平方米、建筑面积4800平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1.1.7</w:t>
            </w:r>
          </w:p>
        </w:tc>
        <w:tc>
          <w:tcPr>
            <w:tcW w:w="1644" w:type="dxa"/>
            <w:vAlign w:val="center"/>
          </w:tcPr>
          <w:p>
            <w:pPr>
              <w:pStyle w:val="23"/>
              <w:widowControl w:val="0"/>
              <w:spacing w:line="400" w:lineRule="exact"/>
              <w:ind w:left="21" w:leftChars="10" w:right="21" w:rightChars="10"/>
              <w:jc w:val="center"/>
              <w:rPr>
                <w:color w:val="auto"/>
                <w:spacing w:val="8"/>
                <w:sz w:val="24"/>
                <w:szCs w:val="24"/>
              </w:rPr>
            </w:pPr>
            <w:r>
              <w:rPr>
                <w:rFonts w:hint="eastAsia"/>
                <w:color w:val="auto"/>
                <w:spacing w:val="8"/>
                <w:sz w:val="24"/>
                <w:szCs w:val="24"/>
              </w:rPr>
              <w:t>招标项目施工预计开工日期和建设周期</w:t>
            </w:r>
          </w:p>
        </w:tc>
        <w:tc>
          <w:tcPr>
            <w:tcW w:w="6521" w:type="dxa"/>
            <w:vAlign w:val="center"/>
          </w:tcPr>
          <w:p>
            <w:pPr>
              <w:widowControl w:val="0"/>
              <w:spacing w:line="400" w:lineRule="exact"/>
              <w:ind w:right="21" w:rightChars="10" w:firstLine="240" w:firstLineChars="100"/>
              <w:outlineLvl w:val="2"/>
              <w:rPr>
                <w:rFonts w:ascii="宋体" w:hAnsi="宋体" w:eastAsia="宋体" w:cs="宋体"/>
                <w:color w:val="auto"/>
                <w:sz w:val="24"/>
                <w:szCs w:val="24"/>
              </w:rPr>
            </w:pPr>
            <w:r>
              <w:rPr>
                <w:rFonts w:hint="eastAsia" w:ascii="宋体" w:hAnsi="宋体" w:eastAsia="宋体" w:cs="宋体"/>
                <w:color w:val="auto"/>
                <w:sz w:val="24"/>
                <w:szCs w:val="24"/>
                <w:lang w:eastAsia="zh-CN"/>
              </w:rPr>
              <w:t>计划施工工期：24个月（如遇到不可抗力影响工期，经招标人确认，工期予以顺延）。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1.1.8</w:t>
            </w:r>
          </w:p>
        </w:tc>
        <w:tc>
          <w:tcPr>
            <w:tcW w:w="1644" w:type="dxa"/>
            <w:vAlign w:val="center"/>
          </w:tcPr>
          <w:p>
            <w:pPr>
              <w:pStyle w:val="23"/>
              <w:widowControl w:val="0"/>
              <w:spacing w:line="400" w:lineRule="exact"/>
              <w:ind w:left="21" w:leftChars="10" w:right="21" w:rightChars="10"/>
              <w:jc w:val="center"/>
              <w:rPr>
                <w:color w:val="auto"/>
                <w:spacing w:val="8"/>
                <w:sz w:val="24"/>
                <w:szCs w:val="24"/>
              </w:rPr>
            </w:pPr>
            <w:r>
              <w:rPr>
                <w:rFonts w:hint="eastAsia"/>
                <w:color w:val="auto"/>
                <w:spacing w:val="8"/>
                <w:sz w:val="24"/>
                <w:szCs w:val="24"/>
              </w:rPr>
              <w:t>建筑安装工程费/工程概算投资额</w:t>
            </w:r>
          </w:p>
        </w:tc>
        <w:tc>
          <w:tcPr>
            <w:tcW w:w="6521" w:type="dxa"/>
            <w:vAlign w:val="center"/>
          </w:tcPr>
          <w:p>
            <w:pPr>
              <w:widowControl w:val="0"/>
              <w:spacing w:line="400" w:lineRule="exact"/>
              <w:ind w:right="21" w:rightChars="10" w:firstLine="256" w:firstLineChars="100"/>
              <w:rPr>
                <w:rFonts w:ascii="宋体" w:hAnsi="宋体" w:eastAsia="宋体" w:cs="宋体"/>
                <w:color w:val="auto"/>
                <w:sz w:val="24"/>
                <w:szCs w:val="24"/>
                <w:lang w:eastAsia="zh-CN"/>
              </w:rPr>
            </w:pPr>
            <w:r>
              <w:rPr>
                <w:rFonts w:hint="eastAsia" w:ascii="宋体" w:hAnsi="宋体" w:eastAsia="宋体" w:cs="宋体"/>
                <w:color w:val="auto"/>
                <w:spacing w:val="8"/>
                <w:sz w:val="24"/>
                <w:szCs w:val="24"/>
              </w:rPr>
              <w:t>建筑安装工程费概算</w:t>
            </w:r>
            <w:r>
              <w:rPr>
                <w:rFonts w:hint="eastAsia" w:ascii="宋体" w:hAnsi="宋体" w:eastAsia="宋体" w:cs="宋体"/>
                <w:color w:val="auto"/>
                <w:sz w:val="24"/>
                <w:szCs w:val="24"/>
                <w:lang w:eastAsia="zh-CN"/>
              </w:rPr>
              <w:t>38181.09万元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1.2.1</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7"/>
                <w:sz w:val="24"/>
                <w:szCs w:val="24"/>
              </w:rPr>
              <w:t>资金来源及比例</w:t>
            </w:r>
          </w:p>
        </w:tc>
        <w:tc>
          <w:tcPr>
            <w:tcW w:w="6521" w:type="dxa"/>
            <w:vAlign w:val="center"/>
          </w:tcPr>
          <w:p>
            <w:pPr>
              <w:widowControl w:val="0"/>
              <w:spacing w:line="400" w:lineRule="exact"/>
              <w:ind w:right="21" w:rightChars="10" w:firstLine="480" w:firstLineChars="200"/>
              <w:rPr>
                <w:rFonts w:ascii="宋体" w:hAnsi="宋体" w:eastAsia="宋体" w:cs="宋体"/>
                <w:color w:val="auto"/>
                <w:sz w:val="24"/>
                <w:szCs w:val="24"/>
                <w:lang w:eastAsia="zh-CN"/>
              </w:rPr>
            </w:pPr>
            <w:r>
              <w:rPr>
                <w:rFonts w:hint="eastAsia" w:ascii="宋体" w:hAnsi="宋体" w:eastAsia="宋体" w:cs="宋体"/>
                <w:color w:val="auto"/>
                <w:sz w:val="24"/>
                <w:u w:val="single"/>
              </w:rPr>
              <w:t>地方政府专项债及企业融资</w:t>
            </w:r>
            <w:r>
              <w:rPr>
                <w:rFonts w:hint="eastAsia" w:ascii="宋体" w:hAnsi="宋体" w:eastAsia="宋体" w:cs="宋体"/>
                <w:color w:val="auto"/>
                <w:sz w:val="24"/>
                <w:u w:val="single"/>
                <w:lang w:eastAsia="zh-CN"/>
              </w:rPr>
              <w:t>，</w:t>
            </w:r>
            <w:r>
              <w:rPr>
                <w:rFonts w:hint="eastAsia" w:ascii="宋体" w:hAnsi="宋体" w:eastAsia="宋体" w:cs="宋体"/>
                <w:color w:val="auto"/>
                <w:spacing w:val="7"/>
                <w:sz w:val="24"/>
                <w:szCs w:val="24"/>
              </w:rPr>
              <w:t>比例</w:t>
            </w:r>
            <w:r>
              <w:rPr>
                <w:rFonts w:hint="eastAsia" w:ascii="宋体" w:hAnsi="宋体" w:eastAsia="宋体" w:cs="宋体"/>
                <w:color w:val="auto"/>
                <w:spacing w:val="7"/>
                <w:sz w:val="24"/>
                <w:szCs w:val="24"/>
                <w:lang w:eastAsia="zh-CN"/>
              </w:rPr>
              <w:t>为</w:t>
            </w:r>
            <w:r>
              <w:rPr>
                <w:rFonts w:hint="eastAsia" w:ascii="宋体" w:hAnsi="宋体" w:eastAsia="宋体" w:cs="宋体"/>
                <w:color w:val="auto"/>
                <w:sz w:val="24"/>
                <w:szCs w:val="24"/>
                <w:lang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1.2.2</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6"/>
                <w:sz w:val="24"/>
                <w:szCs w:val="24"/>
              </w:rPr>
              <w:t>资金落实情况</w:t>
            </w:r>
          </w:p>
        </w:tc>
        <w:tc>
          <w:tcPr>
            <w:tcW w:w="6521" w:type="dxa"/>
            <w:vAlign w:val="center"/>
          </w:tcPr>
          <w:p>
            <w:pPr>
              <w:widowControl w:val="0"/>
              <w:spacing w:line="400" w:lineRule="exact"/>
              <w:ind w:right="21" w:rightChars="10" w:firstLine="480" w:firstLineChars="200"/>
              <w:rPr>
                <w:rFonts w:ascii="宋体" w:hAnsi="宋体" w:eastAsia="宋体" w:cs="宋体"/>
                <w:color w:val="auto"/>
                <w:sz w:val="24"/>
                <w:szCs w:val="24"/>
              </w:rPr>
            </w:pPr>
            <w:r>
              <w:rPr>
                <w:rFonts w:hint="eastAsia" w:ascii="宋体" w:hAnsi="宋体" w:eastAsia="宋体" w:cs="宋体"/>
                <w:color w:val="auto"/>
                <w:sz w:val="24"/>
                <w:szCs w:val="24"/>
              </w:rPr>
              <w:t>资金已落实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1.3.1</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7"/>
                <w:sz w:val="24"/>
                <w:szCs w:val="24"/>
              </w:rPr>
              <w:t>招标范围</w:t>
            </w:r>
          </w:p>
        </w:tc>
        <w:tc>
          <w:tcPr>
            <w:tcW w:w="6521" w:type="dxa"/>
            <w:vAlign w:val="center"/>
          </w:tcPr>
          <w:p>
            <w:pPr>
              <w:pStyle w:val="23"/>
              <w:widowControl w:val="0"/>
              <w:spacing w:line="400" w:lineRule="exact"/>
              <w:ind w:right="21" w:rightChars="10" w:firstLine="480" w:firstLineChars="200"/>
              <w:rPr>
                <w:color w:val="auto"/>
                <w:sz w:val="24"/>
                <w:szCs w:val="24"/>
              </w:rPr>
            </w:pPr>
            <w:r>
              <w:rPr>
                <w:rFonts w:hint="eastAsia"/>
                <w:color w:val="auto"/>
                <w:sz w:val="24"/>
                <w:szCs w:val="24"/>
                <w:lang w:eastAsia="zh-CN"/>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1.3.2</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8"/>
                <w:sz w:val="24"/>
                <w:szCs w:val="24"/>
              </w:rPr>
              <w:t>监理服务期限</w:t>
            </w:r>
          </w:p>
        </w:tc>
        <w:tc>
          <w:tcPr>
            <w:tcW w:w="6521" w:type="dxa"/>
            <w:vAlign w:val="center"/>
          </w:tcPr>
          <w:p>
            <w:pPr>
              <w:pStyle w:val="23"/>
              <w:widowControl w:val="0"/>
              <w:spacing w:line="400" w:lineRule="exact"/>
              <w:ind w:right="21" w:rightChars="10" w:firstLine="480" w:firstLineChars="200"/>
              <w:rPr>
                <w:color w:val="auto"/>
                <w:sz w:val="24"/>
                <w:szCs w:val="24"/>
                <w:u w:val="single"/>
                <w:lang w:eastAsia="zh-CN"/>
              </w:rPr>
            </w:pPr>
            <w:r>
              <w:rPr>
                <w:rFonts w:hint="eastAsia"/>
                <w:color w:val="auto"/>
                <w:sz w:val="24"/>
                <w:szCs w:val="24"/>
                <w:lang w:eastAsia="zh-CN"/>
              </w:rPr>
              <w:t>监理服务期：</w:t>
            </w:r>
            <w:r>
              <w:rPr>
                <w:rFonts w:hint="eastAsia"/>
                <w:color w:val="auto"/>
                <w:spacing w:val="-2"/>
                <w:sz w:val="24"/>
                <w:szCs w:val="24"/>
                <w:lang w:eastAsia="zh-CN"/>
              </w:rPr>
              <w:t>施工监理服务期限为：自签订合同至项目缺陷责任期满，包括施工准备阶段监理，施工阶段监理、交（竣）工验收阶段、</w:t>
            </w:r>
            <w:r>
              <w:rPr>
                <w:rFonts w:hint="eastAsia"/>
                <w:color w:val="auto"/>
                <w:sz w:val="24"/>
                <w:szCs w:val="24"/>
              </w:rPr>
              <w:t>竣工结算期</w:t>
            </w:r>
            <w:r>
              <w:rPr>
                <w:rFonts w:hint="eastAsia"/>
                <w:color w:val="auto"/>
                <w:spacing w:val="-2"/>
                <w:sz w:val="24"/>
                <w:szCs w:val="24"/>
                <w:lang w:eastAsia="zh-CN"/>
              </w:rPr>
              <w:t>及缺陷责任期监理24个月</w:t>
            </w:r>
            <w:r>
              <w:rPr>
                <w:rFonts w:hint="eastAsia"/>
                <w:color w:val="auto"/>
                <w:sz w:val="24"/>
                <w:szCs w:val="24"/>
                <w:lang w:eastAsia="zh-CN"/>
              </w:rPr>
              <w:t>。</w:t>
            </w:r>
          </w:p>
          <w:p>
            <w:pPr>
              <w:pStyle w:val="23"/>
              <w:widowControl w:val="0"/>
              <w:spacing w:line="400" w:lineRule="exact"/>
              <w:ind w:right="21" w:rightChars="10" w:firstLine="480" w:firstLineChars="200"/>
              <w:rPr>
                <w:color w:val="auto"/>
                <w:sz w:val="24"/>
                <w:szCs w:val="24"/>
                <w:lang w:eastAsia="zh-CN"/>
              </w:rPr>
            </w:pPr>
            <w:r>
              <w:rPr>
                <w:rFonts w:hint="eastAsia"/>
                <w:color w:val="auto"/>
                <w:sz w:val="24"/>
                <w:szCs w:val="24"/>
                <w:lang w:eastAsia="zh-CN"/>
              </w:rPr>
              <w:t>其中：</w:t>
            </w:r>
          </w:p>
          <w:p>
            <w:pPr>
              <w:pStyle w:val="23"/>
              <w:widowControl w:val="0"/>
              <w:spacing w:line="400" w:lineRule="exact"/>
              <w:ind w:right="21" w:rightChars="10" w:firstLine="480" w:firstLineChars="200"/>
              <w:rPr>
                <w:color w:val="auto"/>
                <w:sz w:val="24"/>
                <w:szCs w:val="24"/>
                <w:u w:val="single"/>
                <w:lang w:eastAsia="zh-CN"/>
              </w:rPr>
            </w:pPr>
            <w:r>
              <w:rPr>
                <w:rFonts w:hint="eastAsia"/>
                <w:color w:val="auto"/>
                <w:sz w:val="24"/>
                <w:szCs w:val="24"/>
                <w:lang w:eastAsia="zh-CN"/>
              </w:rPr>
              <w:t>施工准备阶段（如有）：</w:t>
            </w:r>
            <w:r>
              <w:rPr>
                <w:rFonts w:hint="eastAsia"/>
                <w:color w:val="auto"/>
                <w:sz w:val="24"/>
                <w:szCs w:val="24"/>
                <w:u w:val="single"/>
                <w:lang w:eastAsia="zh-CN"/>
              </w:rPr>
              <w:t xml:space="preserve">   1个月         </w:t>
            </w:r>
          </w:p>
          <w:p>
            <w:pPr>
              <w:pStyle w:val="23"/>
              <w:widowControl w:val="0"/>
              <w:spacing w:line="400" w:lineRule="exact"/>
              <w:ind w:right="21" w:rightChars="10" w:firstLine="480" w:firstLineChars="200"/>
              <w:rPr>
                <w:color w:val="auto"/>
                <w:sz w:val="24"/>
                <w:szCs w:val="24"/>
                <w:u w:val="single"/>
                <w:lang w:eastAsia="zh-CN"/>
              </w:rPr>
            </w:pPr>
            <w:r>
              <w:rPr>
                <w:rFonts w:hint="eastAsia"/>
                <w:color w:val="auto"/>
                <w:sz w:val="24"/>
                <w:szCs w:val="24"/>
                <w:lang w:eastAsia="zh-CN"/>
              </w:rPr>
              <w:t>施工阶段</w:t>
            </w:r>
            <w:r>
              <w:rPr>
                <w:rFonts w:hint="eastAsia"/>
                <w:color w:val="auto"/>
                <w:sz w:val="24"/>
                <w:szCs w:val="24"/>
                <w:u w:val="single"/>
                <w:lang w:eastAsia="zh-CN"/>
              </w:rPr>
              <w:t>：24个月</w:t>
            </w:r>
          </w:p>
          <w:p>
            <w:pPr>
              <w:pStyle w:val="23"/>
              <w:widowControl w:val="0"/>
              <w:spacing w:line="400" w:lineRule="exact"/>
              <w:ind w:right="21" w:rightChars="10" w:firstLine="480" w:firstLineChars="200"/>
              <w:rPr>
                <w:color w:val="auto"/>
                <w:sz w:val="24"/>
                <w:szCs w:val="24"/>
                <w:u w:val="single"/>
                <w:lang w:eastAsia="zh-CN"/>
              </w:rPr>
            </w:pPr>
            <w:r>
              <w:rPr>
                <w:rFonts w:hint="eastAsia"/>
                <w:color w:val="auto"/>
                <w:sz w:val="24"/>
                <w:szCs w:val="24"/>
                <w:lang w:eastAsia="zh-CN"/>
              </w:rPr>
              <w:t>交(竣)工验收及缺陷责任期：</w:t>
            </w:r>
            <w:r>
              <w:rPr>
                <w:rFonts w:hint="eastAsia"/>
                <w:color w:val="auto"/>
                <w:sz w:val="24"/>
                <w:szCs w:val="24"/>
                <w:u w:val="single"/>
                <w:lang w:eastAsia="zh-CN"/>
              </w:rPr>
              <w:t>24个月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1.3.3</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6"/>
                <w:sz w:val="24"/>
                <w:szCs w:val="24"/>
              </w:rPr>
              <w:t>质量要求</w:t>
            </w:r>
          </w:p>
        </w:tc>
        <w:tc>
          <w:tcPr>
            <w:tcW w:w="6521" w:type="dxa"/>
            <w:vAlign w:val="center"/>
          </w:tcPr>
          <w:p>
            <w:pPr>
              <w:pStyle w:val="23"/>
              <w:widowControl w:val="0"/>
              <w:spacing w:line="400" w:lineRule="exact"/>
              <w:ind w:left="21" w:leftChars="10" w:right="21" w:rightChars="10" w:firstLine="512" w:firstLineChars="200"/>
              <w:rPr>
                <w:color w:val="auto"/>
                <w:sz w:val="24"/>
                <w:szCs w:val="24"/>
                <w:lang w:eastAsia="zh-CN"/>
              </w:rPr>
            </w:pPr>
            <w:r>
              <w:rPr>
                <w:rFonts w:hint="eastAsia"/>
                <w:color w:val="auto"/>
                <w:spacing w:val="8"/>
                <w:sz w:val="24"/>
                <w:szCs w:val="24"/>
              </w:rPr>
              <w:t>严格按照施工监理规范开展工作</w:t>
            </w:r>
            <w:r>
              <w:rPr>
                <w:rFonts w:hint="eastAsia"/>
                <w:color w:val="auto"/>
                <w:spacing w:val="8"/>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1.3.4</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6"/>
                <w:sz w:val="24"/>
                <w:szCs w:val="24"/>
              </w:rPr>
              <w:t>安全目标</w:t>
            </w:r>
          </w:p>
        </w:tc>
        <w:tc>
          <w:tcPr>
            <w:tcW w:w="6521" w:type="dxa"/>
            <w:vAlign w:val="center"/>
          </w:tcPr>
          <w:p>
            <w:pPr>
              <w:pStyle w:val="23"/>
              <w:widowControl w:val="0"/>
              <w:tabs>
                <w:tab w:val="left" w:pos="5250"/>
              </w:tabs>
              <w:spacing w:line="400" w:lineRule="exact"/>
              <w:ind w:left="21" w:leftChars="10" w:right="21" w:rightChars="10" w:firstLine="512" w:firstLineChars="200"/>
              <w:rPr>
                <w:color w:val="auto"/>
                <w:sz w:val="24"/>
                <w:szCs w:val="24"/>
                <w:lang w:eastAsia="zh-CN"/>
              </w:rPr>
            </w:pPr>
            <w:r>
              <w:rPr>
                <w:rFonts w:hint="eastAsia"/>
                <w:color w:val="auto"/>
                <w:spacing w:val="8"/>
                <w:sz w:val="24"/>
                <w:szCs w:val="24"/>
              </w:rPr>
              <w:t>严格执行有关安全生产的法律法规和规章制度</w:t>
            </w:r>
            <w:r>
              <w:rPr>
                <w:rFonts w:hint="eastAsia"/>
                <w:color w:val="auto"/>
                <w:spacing w:val="8"/>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923" w:type="dxa"/>
            <w:vAlign w:val="center"/>
          </w:tcPr>
          <w:p>
            <w:pPr>
              <w:pStyle w:val="23"/>
              <w:widowControl w:val="0"/>
              <w:spacing w:line="400" w:lineRule="exact"/>
              <w:ind w:left="21" w:leftChars="10" w:right="21" w:rightChars="10"/>
              <w:jc w:val="center"/>
              <w:rPr>
                <w:color w:val="auto"/>
                <w:sz w:val="24"/>
                <w:szCs w:val="24"/>
              </w:rPr>
            </w:pPr>
            <w:bookmarkStart w:id="13" w:name="bookmark45"/>
            <w:bookmarkEnd w:id="13"/>
            <w:r>
              <w:rPr>
                <w:rFonts w:hint="eastAsia"/>
                <w:color w:val="auto"/>
                <w:sz w:val="24"/>
                <w:szCs w:val="24"/>
              </w:rPr>
              <w:t>1.4.1</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6"/>
                <w:sz w:val="24"/>
                <w:szCs w:val="24"/>
              </w:rPr>
              <w:t>投标人资质条件、能力和信誉</w:t>
            </w:r>
          </w:p>
        </w:tc>
        <w:tc>
          <w:tcPr>
            <w:tcW w:w="6521" w:type="dxa"/>
            <w:vAlign w:val="center"/>
          </w:tcPr>
          <w:p>
            <w:pPr>
              <w:pStyle w:val="23"/>
              <w:widowControl w:val="0"/>
              <w:tabs>
                <w:tab w:val="left" w:pos="5250"/>
              </w:tabs>
              <w:spacing w:line="400" w:lineRule="exact"/>
              <w:ind w:left="21" w:leftChars="10" w:right="21" w:rightChars="10" w:firstLine="512" w:firstLineChars="200"/>
              <w:rPr>
                <w:color w:val="auto"/>
                <w:spacing w:val="8"/>
                <w:sz w:val="24"/>
                <w:szCs w:val="24"/>
              </w:rPr>
            </w:pPr>
            <w:r>
              <w:rPr>
                <w:rFonts w:hint="eastAsia"/>
                <w:color w:val="auto"/>
                <w:spacing w:val="8"/>
                <w:sz w:val="24"/>
                <w:szCs w:val="24"/>
              </w:rPr>
              <w:t>资质条件：见</w:t>
            </w:r>
            <w:r>
              <w:rPr>
                <w:rFonts w:hint="eastAsia"/>
                <w:color w:val="auto"/>
                <w:spacing w:val="8"/>
                <w:sz w:val="24"/>
                <w:szCs w:val="24"/>
                <w:lang w:eastAsia="zh-CN"/>
              </w:rPr>
              <w:t>附录</w:t>
            </w:r>
            <w:r>
              <w:rPr>
                <w:rFonts w:hint="eastAsia"/>
                <w:color w:val="auto"/>
                <w:spacing w:val="8"/>
                <w:sz w:val="24"/>
                <w:szCs w:val="24"/>
              </w:rPr>
              <w:t>1</w:t>
            </w:r>
          </w:p>
          <w:p>
            <w:pPr>
              <w:pStyle w:val="23"/>
              <w:widowControl w:val="0"/>
              <w:tabs>
                <w:tab w:val="left" w:pos="5250"/>
              </w:tabs>
              <w:spacing w:line="400" w:lineRule="exact"/>
              <w:ind w:left="21" w:leftChars="10" w:right="21" w:rightChars="10" w:firstLine="512" w:firstLineChars="200"/>
              <w:rPr>
                <w:color w:val="auto"/>
                <w:spacing w:val="8"/>
                <w:sz w:val="24"/>
                <w:szCs w:val="24"/>
              </w:rPr>
            </w:pPr>
            <w:r>
              <w:rPr>
                <w:rFonts w:hint="eastAsia"/>
                <w:color w:val="auto"/>
                <w:spacing w:val="8"/>
                <w:sz w:val="24"/>
                <w:szCs w:val="24"/>
              </w:rPr>
              <w:t>业绩要求：见</w:t>
            </w:r>
            <w:r>
              <w:rPr>
                <w:rFonts w:hint="eastAsia"/>
                <w:color w:val="auto"/>
                <w:spacing w:val="8"/>
                <w:sz w:val="24"/>
                <w:szCs w:val="24"/>
                <w:lang w:eastAsia="zh-CN"/>
              </w:rPr>
              <w:t>附录</w:t>
            </w:r>
            <w:r>
              <w:rPr>
                <w:rFonts w:hint="eastAsia"/>
                <w:color w:val="auto"/>
                <w:spacing w:val="8"/>
                <w:sz w:val="24"/>
                <w:szCs w:val="24"/>
              </w:rPr>
              <w:t>2</w:t>
            </w:r>
          </w:p>
          <w:p>
            <w:pPr>
              <w:pStyle w:val="23"/>
              <w:widowControl w:val="0"/>
              <w:tabs>
                <w:tab w:val="left" w:pos="5250"/>
              </w:tabs>
              <w:spacing w:line="400" w:lineRule="exact"/>
              <w:ind w:left="21" w:leftChars="10" w:right="21" w:rightChars="10" w:firstLine="512" w:firstLineChars="200"/>
              <w:rPr>
                <w:color w:val="auto"/>
                <w:spacing w:val="8"/>
                <w:sz w:val="24"/>
                <w:szCs w:val="24"/>
              </w:rPr>
            </w:pPr>
            <w:r>
              <w:rPr>
                <w:rFonts w:hint="eastAsia"/>
                <w:color w:val="auto"/>
                <w:spacing w:val="8"/>
                <w:sz w:val="24"/>
                <w:szCs w:val="24"/>
              </w:rPr>
              <w:t>信誉要求：见</w:t>
            </w:r>
            <w:r>
              <w:rPr>
                <w:rFonts w:hint="eastAsia"/>
                <w:color w:val="auto"/>
                <w:spacing w:val="8"/>
                <w:sz w:val="24"/>
                <w:szCs w:val="24"/>
                <w:lang w:eastAsia="zh-CN"/>
              </w:rPr>
              <w:t>附录</w:t>
            </w:r>
            <w:r>
              <w:rPr>
                <w:rFonts w:hint="eastAsia"/>
                <w:color w:val="auto"/>
                <w:spacing w:val="8"/>
                <w:sz w:val="24"/>
                <w:szCs w:val="24"/>
              </w:rPr>
              <w:t>3</w:t>
            </w:r>
          </w:p>
          <w:p>
            <w:pPr>
              <w:pStyle w:val="23"/>
              <w:widowControl w:val="0"/>
              <w:tabs>
                <w:tab w:val="left" w:pos="5250"/>
              </w:tabs>
              <w:spacing w:line="400" w:lineRule="exact"/>
              <w:ind w:left="21" w:leftChars="10" w:right="21" w:rightChars="10" w:firstLine="512" w:firstLineChars="200"/>
              <w:rPr>
                <w:color w:val="auto"/>
                <w:spacing w:val="8"/>
                <w:sz w:val="24"/>
                <w:szCs w:val="24"/>
                <w:lang w:eastAsia="zh-CN"/>
              </w:rPr>
            </w:pPr>
            <w:r>
              <w:rPr>
                <w:rFonts w:hint="eastAsia"/>
                <w:color w:val="auto"/>
                <w:spacing w:val="8"/>
                <w:sz w:val="24"/>
                <w:szCs w:val="24"/>
              </w:rPr>
              <w:t>总监理工程师资格：见</w:t>
            </w:r>
            <w:r>
              <w:rPr>
                <w:rFonts w:hint="eastAsia"/>
                <w:color w:val="auto"/>
                <w:spacing w:val="8"/>
                <w:sz w:val="24"/>
                <w:szCs w:val="24"/>
                <w:lang w:eastAsia="zh-CN"/>
              </w:rPr>
              <w:t>附录4</w:t>
            </w:r>
          </w:p>
          <w:p>
            <w:pPr>
              <w:pStyle w:val="23"/>
              <w:widowControl w:val="0"/>
              <w:tabs>
                <w:tab w:val="left" w:pos="5250"/>
              </w:tabs>
              <w:spacing w:line="400" w:lineRule="exact"/>
              <w:ind w:left="21" w:leftChars="10" w:right="21" w:rightChars="10" w:firstLine="512" w:firstLineChars="200"/>
              <w:rPr>
                <w:color w:val="auto"/>
                <w:sz w:val="24"/>
                <w:szCs w:val="24"/>
              </w:rPr>
            </w:pPr>
            <w:r>
              <w:rPr>
                <w:rFonts w:hint="eastAsia"/>
                <w:color w:val="auto"/>
                <w:spacing w:val="8"/>
                <w:sz w:val="24"/>
                <w:szCs w:val="24"/>
              </w:rPr>
              <w:t>其他</w:t>
            </w:r>
            <w:r>
              <w:rPr>
                <w:rFonts w:hint="eastAsia"/>
                <w:color w:val="auto"/>
                <w:spacing w:val="8"/>
                <w:sz w:val="24"/>
                <w:szCs w:val="24"/>
                <w:lang w:eastAsia="zh-CN"/>
              </w:rPr>
              <w:t>要求：其他</w:t>
            </w:r>
            <w:r>
              <w:rPr>
                <w:rFonts w:hint="eastAsia"/>
                <w:color w:val="auto"/>
                <w:spacing w:val="8"/>
                <w:sz w:val="24"/>
                <w:szCs w:val="24"/>
              </w:rPr>
              <w:t>主要监理人员要求：见</w:t>
            </w:r>
            <w:r>
              <w:rPr>
                <w:rFonts w:hint="eastAsia"/>
                <w:color w:val="auto"/>
                <w:spacing w:val="8"/>
                <w:sz w:val="24"/>
                <w:szCs w:val="24"/>
                <w:lang w:eastAsia="zh-CN"/>
              </w:rPr>
              <w:t>附录5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z w:val="24"/>
                <w:szCs w:val="24"/>
              </w:rPr>
              <w:t>1.4.2</w:t>
            </w:r>
          </w:p>
        </w:tc>
        <w:tc>
          <w:tcPr>
            <w:tcW w:w="1644" w:type="dxa"/>
            <w:vAlign w:val="center"/>
          </w:tcPr>
          <w:p>
            <w:pPr>
              <w:widowControl w:val="0"/>
              <w:spacing w:line="400" w:lineRule="exact"/>
              <w:ind w:left="21" w:leftChars="10" w:right="21" w:rightChars="10"/>
              <w:jc w:val="center"/>
              <w:rPr>
                <w:rFonts w:ascii="宋体" w:hAnsi="宋体" w:eastAsia="宋体" w:cs="宋体"/>
                <w:color w:val="auto"/>
                <w:sz w:val="24"/>
                <w:szCs w:val="24"/>
              </w:rPr>
            </w:pPr>
            <w:r>
              <w:rPr>
                <w:rFonts w:hint="eastAsia" w:ascii="宋体" w:hAnsi="宋体" w:eastAsia="宋体" w:cs="宋体"/>
                <w:color w:val="auto"/>
                <w:sz w:val="24"/>
                <w:szCs w:val="24"/>
              </w:rPr>
              <w:t>是否接受联合体投标</w:t>
            </w:r>
          </w:p>
        </w:tc>
        <w:tc>
          <w:tcPr>
            <w:tcW w:w="6521" w:type="dxa"/>
            <w:vAlign w:val="center"/>
          </w:tcPr>
          <w:p>
            <w:pPr>
              <w:autoSpaceDE/>
              <w:autoSpaceDN/>
              <w:snapToGrid/>
              <w:ind w:right="21" w:rightChars="10" w:firstLine="240" w:firstLineChars="100"/>
              <w:rPr>
                <w:rFonts w:ascii="宋体" w:hAnsi="宋体" w:eastAsia="宋体" w:cs="宋体"/>
                <w:color w:val="auto"/>
                <w:sz w:val="24"/>
                <w:szCs w:val="24"/>
              </w:rPr>
            </w:pP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rPr>
              <w:t>不接受</w:t>
            </w:r>
          </w:p>
          <w:p>
            <w:pPr>
              <w:ind w:right="21" w:rightChars="10" w:firstLine="240" w:firstLineChars="100"/>
              <w:rPr>
                <w:rFonts w:ascii="宋体" w:hAnsi="宋体" w:eastAsia="宋体" w:cs="宋体"/>
                <w:color w:val="auto"/>
              </w:rPr>
            </w:pPr>
            <w:r>
              <w:rPr>
                <w:rFonts w:hint="eastAsia" w:ascii="宋体" w:hAnsi="宋体" w:eastAsia="宋体" w:cs="宋体"/>
                <w:color w:val="auto"/>
                <w:sz w:val="24"/>
                <w:szCs w:val="24"/>
              </w:rPr>
              <w:t>■接受，</w:t>
            </w:r>
            <w:r>
              <w:rPr>
                <w:rFonts w:hint="eastAsia" w:ascii="宋体" w:hAnsi="宋体" w:eastAsia="宋体" w:cs="宋体"/>
                <w:color w:val="auto"/>
                <w:sz w:val="24"/>
                <w:szCs w:val="24"/>
                <w:lang w:eastAsia="zh-CN"/>
              </w:rPr>
              <w:t>应满足下列要求：</w:t>
            </w:r>
          </w:p>
          <w:p>
            <w:pPr>
              <w:spacing w:line="400" w:lineRule="exact"/>
              <w:ind w:right="21" w:rightChars="10" w:firstLine="240" w:firstLineChars="100"/>
              <w:rPr>
                <w:rFonts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联合体所有成员数量不得超过</w:t>
            </w:r>
            <w:r>
              <w:rPr>
                <w:rFonts w:hint="eastAsia" w:ascii="宋体" w:hAnsi="宋体" w:eastAsia="宋体" w:cs="宋体"/>
                <w:color w:val="auto"/>
                <w:sz w:val="24"/>
                <w:szCs w:val="24"/>
                <w:u w:val="single"/>
                <w:lang w:eastAsia="zh-CN"/>
              </w:rPr>
              <w:t xml:space="preserve"> 2  </w:t>
            </w:r>
            <w:r>
              <w:rPr>
                <w:rFonts w:hint="eastAsia" w:ascii="宋体" w:hAnsi="宋体" w:eastAsia="宋体" w:cs="宋体"/>
                <w:color w:val="auto"/>
                <w:sz w:val="24"/>
                <w:szCs w:val="24"/>
              </w:rPr>
              <w:t>家</w:t>
            </w:r>
          </w:p>
          <w:p>
            <w:pPr>
              <w:ind w:right="21" w:rightChars="10" w:firstLine="240" w:firstLineChars="100"/>
              <w:rPr>
                <w:rFonts w:ascii="宋体" w:hAnsi="宋体" w:eastAsia="宋体" w:cs="宋体"/>
                <w:color w:val="auto"/>
                <w:sz w:val="24"/>
                <w:szCs w:val="24"/>
              </w:rPr>
            </w:pPr>
            <w:r>
              <w:rPr>
                <w:rFonts w:hint="eastAsia" w:ascii="宋体" w:hAnsi="宋体" w:eastAsia="宋体" w:cs="宋体"/>
                <w:color w:val="auto"/>
                <w:sz w:val="24"/>
                <w:szCs w:val="24"/>
                <w:lang w:eastAsia="zh-CN"/>
              </w:rPr>
              <w:t>（2）联合体牵头人应具有</w:t>
            </w:r>
            <w:r>
              <w:rPr>
                <w:rFonts w:hint="eastAsia" w:ascii="宋体" w:hAnsi="宋体" w:eastAsia="宋体" w:cs="宋体"/>
                <w:color w:val="auto"/>
                <w:sz w:val="24"/>
                <w:szCs w:val="24"/>
                <w:u w:val="single"/>
                <w:lang w:eastAsia="zh-CN"/>
              </w:rPr>
              <w:t xml:space="preserve"> 交通运输主管部门核发的在有效期内的</w:t>
            </w:r>
            <w:r>
              <w:rPr>
                <w:rFonts w:hint="eastAsia" w:ascii="宋体" w:hAnsi="宋体" w:eastAsia="宋体" w:cs="宋体"/>
                <w:color w:val="auto"/>
                <w:spacing w:val="-2"/>
                <w:sz w:val="24"/>
                <w:szCs w:val="24"/>
                <w:u w:val="single"/>
                <w:lang w:eastAsia="zh-CN"/>
              </w:rPr>
              <w:t xml:space="preserve">的水运工程甲级监理  </w:t>
            </w:r>
            <w:r>
              <w:rPr>
                <w:rFonts w:hint="eastAsia" w:ascii="宋体" w:hAnsi="宋体" w:eastAsia="宋体" w:cs="宋体"/>
                <w:color w:val="auto"/>
                <w:sz w:val="24"/>
                <w:szCs w:val="24"/>
                <w:lang w:eastAsia="zh-CN"/>
              </w:rPr>
              <w:t>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23" w:type="dxa"/>
            <w:tcBorders>
              <w:top w:val="single" w:color="auto" w:sz="4" w:space="0"/>
              <w:left w:val="single" w:color="auto" w:sz="4" w:space="0"/>
              <w:bottom w:val="single" w:color="auto" w:sz="4" w:space="0"/>
            </w:tcBorders>
            <w:vAlign w:val="center"/>
          </w:tcPr>
          <w:p>
            <w:pPr>
              <w:widowControl w:val="0"/>
              <w:spacing w:line="400" w:lineRule="exact"/>
              <w:ind w:left="21" w:leftChars="10" w:right="21" w:rightChars="1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1.4.3</w:t>
            </w:r>
          </w:p>
        </w:tc>
        <w:tc>
          <w:tcPr>
            <w:tcW w:w="1644" w:type="dxa"/>
            <w:tcBorders>
              <w:top w:val="single" w:color="auto" w:sz="4" w:space="0"/>
              <w:bottom w:val="single" w:color="auto" w:sz="4" w:space="0"/>
            </w:tcBorders>
            <w:vAlign w:val="center"/>
          </w:tcPr>
          <w:p>
            <w:pPr>
              <w:widowControl w:val="0"/>
              <w:spacing w:line="400" w:lineRule="exact"/>
              <w:ind w:left="21" w:leftChars="10" w:right="21" w:rightChars="1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 xml:space="preserve">投标人不得存在的其他关联 </w:t>
            </w:r>
          </w:p>
          <w:p>
            <w:pPr>
              <w:widowControl w:val="0"/>
              <w:spacing w:line="400" w:lineRule="exact"/>
              <w:ind w:left="21" w:leftChars="10" w:right="21" w:rightChars="1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情形</w:t>
            </w:r>
          </w:p>
        </w:tc>
        <w:tc>
          <w:tcPr>
            <w:tcW w:w="6521" w:type="dxa"/>
            <w:tcBorders>
              <w:top w:val="single" w:color="auto" w:sz="4" w:space="0"/>
              <w:bottom w:val="single" w:color="auto" w:sz="4" w:space="0"/>
              <w:right w:val="single" w:color="auto" w:sz="4" w:space="0"/>
            </w:tcBorders>
            <w:vAlign w:val="center"/>
          </w:tcPr>
          <w:p>
            <w:pPr>
              <w:pStyle w:val="23"/>
              <w:widowControl w:val="0"/>
              <w:spacing w:line="400" w:lineRule="exact"/>
              <w:ind w:left="21" w:leftChars="10" w:right="21" w:rightChars="10" w:firstLine="480" w:firstLineChars="200"/>
              <w:rPr>
                <w:color w:val="auto"/>
                <w:sz w:val="24"/>
                <w:szCs w:val="24"/>
                <w:lang w:eastAsia="zh-CN"/>
              </w:rPr>
            </w:pPr>
            <w:r>
              <w:rPr>
                <w:rFonts w:hint="eastAsia"/>
                <w:color w:val="auto"/>
                <w:sz w:val="24"/>
                <w:szCs w:val="24"/>
                <w:lang w:eastAsia="zh-CN"/>
              </w:rPr>
              <w:t>与招标人存在利害关系可能影响招标公正性的法人、其他组织或者个人，不得参加投标。若单位负责人为同一人、或者存在控股、管理关系的不同单位，不得参加同一标段投标或者未划分标段的同一招标项目投标，否则按否决其投标处理。（注：单位负责人是指单位的法定代表人或者法律、行政法规规定代表单位行使职权的主要负责人；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是指不具有出资持股关系的其他单位之间存在的管理与被管理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23" w:type="dxa"/>
            <w:tcBorders>
              <w:top w:val="single" w:color="auto" w:sz="4" w:space="0"/>
              <w:left w:val="single" w:color="auto" w:sz="4" w:space="0"/>
              <w:bottom w:val="single" w:color="auto" w:sz="4" w:space="0"/>
            </w:tcBorders>
            <w:vAlign w:val="center"/>
          </w:tcPr>
          <w:p>
            <w:pPr>
              <w:widowControl w:val="0"/>
              <w:spacing w:line="400" w:lineRule="exact"/>
              <w:ind w:left="21" w:leftChars="10" w:right="21" w:rightChars="1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1.4.4</w:t>
            </w:r>
          </w:p>
        </w:tc>
        <w:tc>
          <w:tcPr>
            <w:tcW w:w="1644" w:type="dxa"/>
            <w:tcBorders>
              <w:top w:val="single" w:color="auto" w:sz="4" w:space="0"/>
              <w:bottom w:val="single" w:color="auto" w:sz="4" w:space="0"/>
            </w:tcBorders>
            <w:vAlign w:val="center"/>
          </w:tcPr>
          <w:p>
            <w:pPr>
              <w:widowControl w:val="0"/>
              <w:spacing w:line="400" w:lineRule="exact"/>
              <w:ind w:left="21" w:leftChars="10" w:right="21" w:rightChars="1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 xml:space="preserve">投标人不得存在的其他不良 </w:t>
            </w:r>
          </w:p>
          <w:p>
            <w:pPr>
              <w:widowControl w:val="0"/>
              <w:spacing w:line="400" w:lineRule="exact"/>
              <w:ind w:left="21" w:leftChars="10" w:right="21" w:rightChars="1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状况或不良信用记录</w:t>
            </w:r>
          </w:p>
        </w:tc>
        <w:tc>
          <w:tcPr>
            <w:tcW w:w="6521" w:type="dxa"/>
            <w:tcBorders>
              <w:top w:val="single" w:color="auto" w:sz="4" w:space="0"/>
              <w:bottom w:val="single" w:color="auto" w:sz="4" w:space="0"/>
              <w:right w:val="single" w:color="auto" w:sz="4" w:space="0"/>
            </w:tcBorders>
            <w:vAlign w:val="center"/>
          </w:tcPr>
          <w:p>
            <w:pPr>
              <w:pStyle w:val="23"/>
              <w:widowControl w:val="0"/>
              <w:spacing w:line="400" w:lineRule="exact"/>
              <w:ind w:right="21" w:rightChars="10" w:firstLine="480" w:firstLineChars="200"/>
              <w:rPr>
                <w:color w:val="auto"/>
                <w:sz w:val="24"/>
                <w:szCs w:val="24"/>
                <w:lang w:eastAsia="zh-CN"/>
              </w:rPr>
            </w:pPr>
            <w:r>
              <w:rPr>
                <w:rFonts w:hint="eastAsia"/>
                <w:color w:val="auto"/>
                <w:sz w:val="24"/>
                <w:szCs w:val="24"/>
                <w:lang w:eastAsia="zh-CN"/>
              </w:rPr>
              <w:t>在国家企业信用信息公示系统（https://gsxt.gov.cn）中被列入严重违法失信企业名单的投标人，均按否决投标处理。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23" w:type="dxa"/>
            <w:tcBorders>
              <w:top w:val="single" w:color="auto" w:sz="4" w:space="0"/>
              <w:left w:val="single" w:color="auto" w:sz="4" w:space="0"/>
              <w:bottom w:val="single" w:color="auto" w:sz="4" w:space="0"/>
            </w:tcBorders>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1"/>
                <w:sz w:val="24"/>
                <w:szCs w:val="24"/>
              </w:rPr>
              <w:t>1.10.2</w:t>
            </w:r>
          </w:p>
        </w:tc>
        <w:tc>
          <w:tcPr>
            <w:tcW w:w="1644" w:type="dxa"/>
            <w:tcBorders>
              <w:top w:val="single" w:color="auto" w:sz="4" w:space="0"/>
              <w:bottom w:val="single" w:color="auto" w:sz="4" w:space="0"/>
            </w:tcBorders>
            <w:vAlign w:val="center"/>
          </w:tcPr>
          <w:p>
            <w:pPr>
              <w:pStyle w:val="23"/>
              <w:widowControl w:val="0"/>
              <w:ind w:left="21" w:leftChars="10" w:right="21" w:rightChars="10"/>
              <w:jc w:val="center"/>
              <w:rPr>
                <w:color w:val="auto"/>
                <w:sz w:val="24"/>
                <w:szCs w:val="24"/>
              </w:rPr>
            </w:pPr>
            <w:r>
              <w:rPr>
                <w:rFonts w:hint="eastAsia"/>
                <w:color w:val="auto"/>
                <w:sz w:val="24"/>
                <w:szCs w:val="24"/>
              </w:rPr>
              <w:t>投标预备会</w:t>
            </w:r>
          </w:p>
        </w:tc>
        <w:tc>
          <w:tcPr>
            <w:tcW w:w="6521" w:type="dxa"/>
            <w:tcBorders>
              <w:top w:val="single" w:color="auto" w:sz="4" w:space="0"/>
              <w:bottom w:val="single" w:color="auto" w:sz="4" w:space="0"/>
              <w:right w:val="single" w:color="auto" w:sz="4" w:space="0"/>
            </w:tcBorders>
            <w:vAlign w:val="center"/>
          </w:tcPr>
          <w:p>
            <w:pPr>
              <w:pStyle w:val="23"/>
              <w:widowControl w:val="0"/>
              <w:spacing w:line="400" w:lineRule="exact"/>
              <w:ind w:left="21" w:leftChars="10" w:right="21" w:rightChars="10" w:firstLine="480" w:firstLineChars="200"/>
              <w:rPr>
                <w:color w:val="auto"/>
                <w:sz w:val="24"/>
                <w:szCs w:val="24"/>
                <w:lang w:eastAsia="zh-CN"/>
              </w:rPr>
            </w:pPr>
            <w:r>
              <w:rPr>
                <w:rFonts w:hint="eastAsia"/>
                <w:color w:val="auto"/>
                <w:sz w:val="24"/>
                <w:szCs w:val="24"/>
                <w:lang w:eastAsia="zh-CN"/>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23" w:type="dxa"/>
            <w:tcBorders>
              <w:top w:val="single" w:color="auto" w:sz="4" w:space="0"/>
              <w:left w:val="single" w:color="auto" w:sz="4" w:space="0"/>
            </w:tcBorders>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1"/>
                <w:sz w:val="24"/>
                <w:szCs w:val="24"/>
              </w:rPr>
              <w:t>2.1</w:t>
            </w:r>
          </w:p>
        </w:tc>
        <w:tc>
          <w:tcPr>
            <w:tcW w:w="1644" w:type="dxa"/>
            <w:tcBorders>
              <w:top w:val="single" w:color="auto" w:sz="4" w:space="0"/>
              <w:right w:val="single" w:color="auto" w:sz="4" w:space="0"/>
            </w:tcBorders>
            <w:vAlign w:val="center"/>
          </w:tcPr>
          <w:p>
            <w:pPr>
              <w:pStyle w:val="23"/>
              <w:widowControl w:val="0"/>
              <w:ind w:left="21" w:leftChars="10" w:right="21" w:rightChars="10"/>
              <w:jc w:val="center"/>
              <w:rPr>
                <w:color w:val="auto"/>
                <w:sz w:val="24"/>
                <w:szCs w:val="24"/>
              </w:rPr>
            </w:pPr>
            <w:r>
              <w:rPr>
                <w:rFonts w:hint="eastAsia"/>
                <w:color w:val="auto"/>
                <w:spacing w:val="8"/>
                <w:sz w:val="24"/>
                <w:szCs w:val="24"/>
              </w:rPr>
              <w:t>构成招标文件的其他资料</w:t>
            </w:r>
          </w:p>
        </w:tc>
        <w:tc>
          <w:tcPr>
            <w:tcW w:w="6521" w:type="dxa"/>
            <w:tcBorders>
              <w:top w:val="single" w:color="auto" w:sz="4" w:space="0"/>
              <w:left w:val="single" w:color="auto" w:sz="4" w:space="0"/>
            </w:tcBorders>
            <w:vAlign w:val="center"/>
          </w:tcPr>
          <w:p>
            <w:pPr>
              <w:widowControl w:val="0"/>
              <w:spacing w:line="400" w:lineRule="exact"/>
              <w:ind w:left="21" w:leftChars="10" w:right="21" w:rightChars="10" w:firstLine="240" w:firstLineChars="1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对招标文件所作的澄清、修改，构成招标文件的组成部分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23" w:type="dxa"/>
            <w:tcBorders>
              <w:top w:val="single" w:color="auto" w:sz="4" w:space="0"/>
              <w:left w:val="single" w:color="auto" w:sz="4" w:space="0"/>
            </w:tcBorders>
            <w:vAlign w:val="center"/>
          </w:tcPr>
          <w:p>
            <w:pPr>
              <w:pStyle w:val="23"/>
              <w:widowControl w:val="0"/>
              <w:spacing w:line="400" w:lineRule="exact"/>
              <w:ind w:left="21" w:leftChars="10" w:right="21" w:rightChars="10"/>
              <w:jc w:val="center"/>
              <w:rPr>
                <w:color w:val="auto"/>
                <w:spacing w:val="2"/>
                <w:sz w:val="24"/>
                <w:szCs w:val="24"/>
              </w:rPr>
            </w:pPr>
            <w:r>
              <w:rPr>
                <w:rFonts w:hint="eastAsia"/>
                <w:color w:val="auto"/>
                <w:spacing w:val="2"/>
                <w:sz w:val="24"/>
                <w:szCs w:val="24"/>
                <w:lang w:eastAsia="zh-CN"/>
              </w:rPr>
              <w:t>2.2.1</w:t>
            </w:r>
          </w:p>
        </w:tc>
        <w:tc>
          <w:tcPr>
            <w:tcW w:w="1644" w:type="dxa"/>
            <w:tcBorders>
              <w:top w:val="single" w:color="auto" w:sz="4" w:space="0"/>
              <w:right w:val="single" w:color="auto" w:sz="4" w:space="0"/>
            </w:tcBorders>
            <w:vAlign w:val="center"/>
          </w:tcPr>
          <w:p>
            <w:pPr>
              <w:pStyle w:val="23"/>
              <w:widowControl w:val="0"/>
              <w:spacing w:line="400" w:lineRule="exact"/>
              <w:ind w:left="21" w:leftChars="10" w:right="21" w:rightChars="10"/>
              <w:jc w:val="center"/>
              <w:rPr>
                <w:color w:val="auto"/>
                <w:spacing w:val="2"/>
                <w:sz w:val="24"/>
                <w:szCs w:val="24"/>
              </w:rPr>
            </w:pPr>
            <w:r>
              <w:rPr>
                <w:rFonts w:hint="eastAsia"/>
                <w:color w:val="auto"/>
                <w:spacing w:val="2"/>
                <w:sz w:val="24"/>
                <w:szCs w:val="24"/>
                <w:lang w:eastAsia="zh-CN"/>
              </w:rPr>
              <w:t>投标人要求澄清招标文件</w:t>
            </w:r>
          </w:p>
        </w:tc>
        <w:tc>
          <w:tcPr>
            <w:tcW w:w="6521" w:type="dxa"/>
            <w:tcBorders>
              <w:top w:val="single" w:color="auto" w:sz="4" w:space="0"/>
              <w:left w:val="single" w:color="auto" w:sz="4" w:space="0"/>
            </w:tcBorders>
            <w:vAlign w:val="center"/>
          </w:tcPr>
          <w:p>
            <w:pPr>
              <w:ind w:right="21" w:rightChars="10" w:firstLine="240" w:firstLineChars="100"/>
              <w:rPr>
                <w:rFonts w:ascii="宋体" w:hAnsi="宋体" w:eastAsia="宋体" w:cs="宋体"/>
                <w:color w:val="auto"/>
                <w:sz w:val="24"/>
                <w:lang w:eastAsia="zh-CN"/>
              </w:rPr>
            </w:pPr>
            <w:r>
              <w:rPr>
                <w:rFonts w:hint="eastAsia" w:ascii="宋体" w:hAnsi="宋体" w:eastAsia="宋体" w:cs="宋体"/>
                <w:color w:val="auto"/>
                <w:sz w:val="24"/>
                <w:lang w:eastAsia="zh-CN"/>
              </w:rPr>
              <w:t>时间：投标文件递交截止时间</w:t>
            </w:r>
            <w:r>
              <w:rPr>
                <w:rFonts w:hint="eastAsia" w:ascii="宋体" w:hAnsi="宋体" w:eastAsia="宋体" w:cs="宋体"/>
                <w:color w:val="auto"/>
                <w:sz w:val="24"/>
                <w:u w:val="single"/>
                <w:lang w:eastAsia="zh-CN"/>
              </w:rPr>
              <w:t>15</w:t>
            </w:r>
            <w:r>
              <w:rPr>
                <w:rFonts w:hint="eastAsia" w:ascii="宋体" w:hAnsi="宋体" w:eastAsia="宋体" w:cs="宋体"/>
                <w:color w:val="auto"/>
                <w:sz w:val="24"/>
                <w:lang w:eastAsia="zh-CN"/>
              </w:rPr>
              <w:t>天前</w:t>
            </w:r>
          </w:p>
          <w:p>
            <w:pPr>
              <w:ind w:right="21" w:rightChars="10" w:firstLine="240" w:firstLineChars="100"/>
              <w:rPr>
                <w:rFonts w:ascii="宋体" w:hAnsi="宋体" w:eastAsia="宋体" w:cs="宋体"/>
                <w:color w:val="auto"/>
                <w:sz w:val="24"/>
                <w:lang w:eastAsia="zh-CN"/>
              </w:rPr>
            </w:pPr>
            <w:r>
              <w:rPr>
                <w:rFonts w:hint="eastAsia" w:ascii="宋体" w:hAnsi="宋体" w:eastAsia="宋体" w:cs="宋体"/>
                <w:color w:val="auto"/>
                <w:sz w:val="24"/>
                <w:lang w:eastAsia="zh-CN"/>
              </w:rPr>
              <w:t>形式：投标人的疑问通过广州公共资源交易中心数字交易平台提交（操作详见广州公共资源交易中心网站发布的最新版操作指引。）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23" w:type="dxa"/>
            <w:tcBorders>
              <w:top w:val="single" w:color="auto" w:sz="4" w:space="0"/>
              <w:bottom w:val="single" w:color="auto" w:sz="4" w:space="0"/>
            </w:tcBorders>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2.2.2</w:t>
            </w:r>
          </w:p>
        </w:tc>
        <w:tc>
          <w:tcPr>
            <w:tcW w:w="1644" w:type="dxa"/>
            <w:tcBorders>
              <w:top w:val="single" w:color="auto" w:sz="4" w:space="0"/>
              <w:bottom w:val="single" w:color="auto" w:sz="4" w:space="0"/>
            </w:tcBorders>
            <w:vAlign w:val="center"/>
          </w:tcPr>
          <w:p>
            <w:pPr>
              <w:pStyle w:val="23"/>
              <w:widowControl w:val="0"/>
              <w:ind w:left="21" w:leftChars="10" w:right="21" w:rightChars="10"/>
              <w:jc w:val="center"/>
              <w:rPr>
                <w:color w:val="auto"/>
                <w:sz w:val="24"/>
                <w:szCs w:val="24"/>
              </w:rPr>
            </w:pPr>
            <w:r>
              <w:rPr>
                <w:rFonts w:hint="eastAsia"/>
                <w:color w:val="auto"/>
                <w:spacing w:val="9"/>
                <w:sz w:val="24"/>
                <w:szCs w:val="24"/>
              </w:rPr>
              <w:t>招标文件澄清发出的形式</w:t>
            </w:r>
          </w:p>
        </w:tc>
        <w:tc>
          <w:tcPr>
            <w:tcW w:w="6521" w:type="dxa"/>
            <w:tcBorders>
              <w:bottom w:val="single" w:color="auto" w:sz="4" w:space="0"/>
            </w:tcBorders>
            <w:vAlign w:val="center"/>
          </w:tcPr>
          <w:p>
            <w:pPr>
              <w:ind w:right="21" w:rightChars="10" w:firstLine="240" w:firstLineChars="100"/>
              <w:rPr>
                <w:rFonts w:ascii="宋体" w:hAnsi="宋体" w:eastAsia="宋体" w:cs="宋体"/>
                <w:color w:val="auto"/>
                <w:sz w:val="24"/>
              </w:rPr>
            </w:pPr>
            <w:r>
              <w:rPr>
                <w:rFonts w:hint="eastAsia" w:ascii="宋体" w:hAnsi="宋体" w:eastAsia="宋体" w:cs="宋体"/>
                <w:color w:val="auto"/>
                <w:sz w:val="24"/>
                <w:lang w:eastAsia="zh-CN"/>
              </w:rPr>
              <w:t>时间：</w:t>
            </w:r>
            <w:r>
              <w:rPr>
                <w:rFonts w:hint="eastAsia" w:ascii="宋体" w:hAnsi="宋体" w:eastAsia="宋体" w:cs="宋体"/>
                <w:color w:val="auto"/>
                <w:sz w:val="24"/>
              </w:rPr>
              <w:t>在投标截止时间15日前</w:t>
            </w:r>
          </w:p>
          <w:p>
            <w:pPr>
              <w:pStyle w:val="23"/>
              <w:widowControl w:val="0"/>
              <w:ind w:right="21" w:rightChars="10" w:firstLine="240" w:firstLineChars="100"/>
              <w:rPr>
                <w:color w:val="auto"/>
                <w:sz w:val="24"/>
                <w:szCs w:val="24"/>
                <w:lang w:eastAsia="zh-CN"/>
              </w:rPr>
            </w:pPr>
            <w:r>
              <w:rPr>
                <w:rFonts w:hint="eastAsia"/>
                <w:color w:val="auto"/>
                <w:sz w:val="24"/>
              </w:rPr>
              <w:t>形式：经在广州公共资源交易中心网站发布，视作已发放给所有投标人</w:t>
            </w:r>
            <w:r>
              <w:rPr>
                <w:rFonts w:hint="eastAsia"/>
                <w:color w:val="auto"/>
                <w:sz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923" w:type="dxa"/>
            <w:tcBorders>
              <w:top w:val="single" w:color="auto" w:sz="4" w:space="0"/>
              <w:left w:val="single" w:color="auto" w:sz="4" w:space="0"/>
              <w:bottom w:val="single" w:color="auto" w:sz="4" w:space="0"/>
            </w:tcBorders>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2.2.3</w:t>
            </w:r>
          </w:p>
        </w:tc>
        <w:tc>
          <w:tcPr>
            <w:tcW w:w="1644" w:type="dxa"/>
            <w:tcBorders>
              <w:top w:val="single" w:color="auto" w:sz="4" w:space="0"/>
              <w:bottom w:val="single" w:color="auto" w:sz="4" w:space="0"/>
            </w:tcBorders>
            <w:vAlign w:val="center"/>
          </w:tcPr>
          <w:p>
            <w:pPr>
              <w:pStyle w:val="23"/>
              <w:widowControl w:val="0"/>
              <w:ind w:left="21" w:leftChars="10" w:right="21" w:rightChars="10"/>
              <w:jc w:val="center"/>
              <w:rPr>
                <w:color w:val="auto"/>
                <w:spacing w:val="9"/>
                <w:sz w:val="24"/>
                <w:szCs w:val="24"/>
              </w:rPr>
            </w:pPr>
            <w:r>
              <w:rPr>
                <w:rFonts w:hint="eastAsia"/>
                <w:color w:val="auto"/>
                <w:spacing w:val="9"/>
                <w:sz w:val="24"/>
                <w:szCs w:val="24"/>
              </w:rPr>
              <w:t>投标人确认收到招标文件</w:t>
            </w:r>
          </w:p>
          <w:p>
            <w:pPr>
              <w:pStyle w:val="23"/>
              <w:widowControl w:val="0"/>
              <w:ind w:left="21" w:leftChars="10" w:right="21" w:rightChars="10"/>
              <w:jc w:val="center"/>
              <w:rPr>
                <w:color w:val="auto"/>
                <w:sz w:val="24"/>
                <w:szCs w:val="24"/>
              </w:rPr>
            </w:pPr>
            <w:r>
              <w:rPr>
                <w:rFonts w:hint="eastAsia"/>
                <w:color w:val="auto"/>
                <w:spacing w:val="9"/>
                <w:sz w:val="24"/>
                <w:szCs w:val="24"/>
              </w:rPr>
              <w:t>澄清</w:t>
            </w:r>
          </w:p>
        </w:tc>
        <w:tc>
          <w:tcPr>
            <w:tcW w:w="6521" w:type="dxa"/>
            <w:tcBorders>
              <w:top w:val="single" w:color="auto" w:sz="4" w:space="0"/>
              <w:bottom w:val="single" w:color="auto" w:sz="4" w:space="0"/>
              <w:right w:val="single" w:color="auto" w:sz="4" w:space="0"/>
            </w:tcBorders>
            <w:vAlign w:val="center"/>
          </w:tcPr>
          <w:p>
            <w:pPr>
              <w:spacing w:before="45" w:line="227" w:lineRule="auto"/>
              <w:ind w:left="18" w:firstLine="256" w:firstLineChars="100"/>
              <w:rPr>
                <w:rFonts w:ascii="宋体" w:hAnsi="宋体" w:eastAsia="宋体" w:cs="宋体"/>
                <w:color w:val="auto"/>
                <w:sz w:val="24"/>
                <w:szCs w:val="24"/>
              </w:rPr>
            </w:pPr>
            <w:r>
              <w:rPr>
                <w:rFonts w:hint="eastAsia" w:ascii="宋体" w:hAnsi="宋体" w:eastAsia="宋体" w:cs="宋体"/>
                <w:color w:val="auto"/>
                <w:spacing w:val="8"/>
                <w:sz w:val="24"/>
                <w:szCs w:val="24"/>
              </w:rPr>
              <w:t>时间：</w:t>
            </w:r>
            <w:r>
              <w:rPr>
                <w:rFonts w:hint="eastAsia" w:ascii="宋体" w:hAnsi="宋体" w:eastAsia="宋体" w:cs="宋体"/>
                <w:color w:val="auto"/>
                <w:spacing w:val="8"/>
                <w:sz w:val="24"/>
                <w:szCs w:val="24"/>
                <w:u w:val="single"/>
              </w:rPr>
              <w:t>发出即视作收</w:t>
            </w:r>
            <w:r>
              <w:rPr>
                <w:rFonts w:hint="eastAsia" w:ascii="宋体" w:hAnsi="宋体" w:eastAsia="宋体" w:cs="宋体"/>
                <w:color w:val="auto"/>
                <w:spacing w:val="7"/>
                <w:sz w:val="24"/>
                <w:szCs w:val="24"/>
                <w:u w:val="single"/>
              </w:rPr>
              <w:t>到</w:t>
            </w:r>
          </w:p>
          <w:p>
            <w:pPr>
              <w:pStyle w:val="23"/>
              <w:widowControl w:val="0"/>
              <w:spacing w:line="400" w:lineRule="exact"/>
              <w:ind w:right="21" w:rightChars="10" w:firstLine="282" w:firstLineChars="100"/>
              <w:rPr>
                <w:color w:val="auto"/>
                <w:sz w:val="24"/>
                <w:szCs w:val="24"/>
              </w:rPr>
            </w:pPr>
            <w:r>
              <w:rPr>
                <w:rFonts w:hint="eastAsia"/>
                <w:color w:val="auto"/>
                <w:spacing w:val="21"/>
                <w:sz w:val="24"/>
                <w:szCs w:val="24"/>
              </w:rPr>
              <w:t>形</w:t>
            </w:r>
            <w:r>
              <w:rPr>
                <w:rFonts w:hint="eastAsia"/>
                <w:color w:val="auto"/>
                <w:spacing w:val="11"/>
                <w:sz w:val="24"/>
                <w:szCs w:val="24"/>
              </w:rPr>
              <w:t>式：</w:t>
            </w:r>
            <w:r>
              <w:rPr>
                <w:rFonts w:hint="eastAsia"/>
                <w:color w:val="auto"/>
                <w:spacing w:val="11"/>
                <w:sz w:val="24"/>
                <w:szCs w:val="24"/>
                <w:u w:val="single"/>
              </w:rPr>
              <w:t>经在广州公共资源交易中心网站发布，视作已发放给所</w:t>
            </w:r>
            <w:r>
              <w:rPr>
                <w:rFonts w:hint="eastAsia"/>
                <w:color w:val="auto"/>
                <w:spacing w:val="14"/>
                <w:sz w:val="24"/>
                <w:szCs w:val="24"/>
                <w:u w:val="single"/>
              </w:rPr>
              <w:t>有</w:t>
            </w:r>
            <w:r>
              <w:rPr>
                <w:rFonts w:hint="eastAsia"/>
                <w:color w:val="auto"/>
                <w:spacing w:val="12"/>
                <w:sz w:val="24"/>
                <w:szCs w:val="24"/>
                <w:u w:val="single"/>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23" w:type="dxa"/>
            <w:tcBorders>
              <w:top w:val="single" w:color="auto" w:sz="4" w:space="0"/>
              <w:left w:val="single" w:color="auto" w:sz="4" w:space="0"/>
              <w:bottom w:val="single" w:color="auto" w:sz="4" w:space="0"/>
            </w:tcBorders>
            <w:vAlign w:val="center"/>
          </w:tcPr>
          <w:p>
            <w:pPr>
              <w:pStyle w:val="23"/>
              <w:widowControl w:val="0"/>
              <w:spacing w:line="400" w:lineRule="exact"/>
              <w:ind w:left="21" w:leftChars="10" w:right="21" w:rightChars="10"/>
              <w:jc w:val="center"/>
              <w:rPr>
                <w:color w:val="auto"/>
                <w:spacing w:val="2"/>
                <w:sz w:val="24"/>
                <w:szCs w:val="24"/>
                <w:lang w:eastAsia="zh-CN"/>
              </w:rPr>
            </w:pPr>
            <w:r>
              <w:rPr>
                <w:rFonts w:hint="eastAsia"/>
                <w:color w:val="auto"/>
                <w:spacing w:val="2"/>
                <w:sz w:val="24"/>
                <w:szCs w:val="24"/>
              </w:rPr>
              <w:t>2.3.</w:t>
            </w:r>
            <w:r>
              <w:rPr>
                <w:rFonts w:hint="eastAsia"/>
                <w:color w:val="auto"/>
                <w:spacing w:val="2"/>
                <w:sz w:val="24"/>
                <w:szCs w:val="24"/>
                <w:lang w:eastAsia="zh-CN"/>
              </w:rPr>
              <w:t>1</w:t>
            </w:r>
          </w:p>
        </w:tc>
        <w:tc>
          <w:tcPr>
            <w:tcW w:w="1644" w:type="dxa"/>
            <w:tcBorders>
              <w:top w:val="single" w:color="auto" w:sz="4" w:space="0"/>
              <w:bottom w:val="single" w:color="auto" w:sz="4" w:space="0"/>
            </w:tcBorders>
            <w:vAlign w:val="center"/>
          </w:tcPr>
          <w:p>
            <w:pPr>
              <w:pStyle w:val="23"/>
              <w:widowControl w:val="0"/>
              <w:ind w:left="21" w:leftChars="10" w:right="21" w:rightChars="10"/>
              <w:jc w:val="center"/>
              <w:rPr>
                <w:color w:val="auto"/>
                <w:spacing w:val="9"/>
                <w:sz w:val="24"/>
                <w:szCs w:val="24"/>
              </w:rPr>
            </w:pPr>
            <w:r>
              <w:rPr>
                <w:rFonts w:hint="eastAsia"/>
                <w:color w:val="auto"/>
                <w:spacing w:val="9"/>
                <w:sz w:val="24"/>
                <w:szCs w:val="24"/>
                <w:lang w:eastAsia="zh-CN"/>
              </w:rPr>
              <w:t>招标文件修改发出的形式</w:t>
            </w:r>
          </w:p>
        </w:tc>
        <w:tc>
          <w:tcPr>
            <w:tcW w:w="6521" w:type="dxa"/>
            <w:tcBorders>
              <w:top w:val="single" w:color="auto" w:sz="4" w:space="0"/>
              <w:bottom w:val="single" w:color="auto" w:sz="4" w:space="0"/>
              <w:right w:val="single" w:color="auto" w:sz="4" w:space="0"/>
            </w:tcBorders>
            <w:vAlign w:val="center"/>
          </w:tcPr>
          <w:p>
            <w:pPr>
              <w:pStyle w:val="23"/>
              <w:widowControl w:val="0"/>
              <w:ind w:left="21" w:leftChars="10" w:right="21" w:rightChars="10" w:firstLine="516" w:firstLineChars="200"/>
              <w:rPr>
                <w:color w:val="auto"/>
                <w:spacing w:val="9"/>
                <w:sz w:val="24"/>
                <w:szCs w:val="24"/>
                <w:lang w:eastAsia="zh-CN"/>
              </w:rPr>
            </w:pPr>
            <w:r>
              <w:rPr>
                <w:rFonts w:hint="eastAsia"/>
                <w:color w:val="auto"/>
                <w:spacing w:val="9"/>
                <w:sz w:val="24"/>
                <w:szCs w:val="24"/>
                <w:lang w:eastAsia="zh-CN"/>
              </w:rPr>
              <w:t>通过广州公共资源交易中心网站发出。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23" w:type="dxa"/>
            <w:vMerge w:val="restart"/>
            <w:tcBorders>
              <w:top w:val="single" w:color="auto" w:sz="4" w:space="0"/>
              <w:bottom w:val="nil"/>
            </w:tcBorders>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2.3.2</w:t>
            </w:r>
          </w:p>
        </w:tc>
        <w:tc>
          <w:tcPr>
            <w:tcW w:w="1644" w:type="dxa"/>
            <w:vMerge w:val="restart"/>
            <w:tcBorders>
              <w:top w:val="single" w:color="auto" w:sz="4" w:space="0"/>
              <w:bottom w:val="nil"/>
            </w:tcBorders>
            <w:vAlign w:val="center"/>
          </w:tcPr>
          <w:p>
            <w:pPr>
              <w:pStyle w:val="23"/>
              <w:widowControl w:val="0"/>
              <w:ind w:left="21" w:leftChars="10" w:right="21" w:rightChars="10"/>
              <w:jc w:val="center"/>
              <w:rPr>
                <w:color w:val="auto"/>
                <w:spacing w:val="9"/>
                <w:sz w:val="24"/>
                <w:szCs w:val="24"/>
              </w:rPr>
            </w:pPr>
            <w:r>
              <w:rPr>
                <w:rFonts w:hint="eastAsia"/>
                <w:color w:val="auto"/>
                <w:spacing w:val="9"/>
                <w:sz w:val="24"/>
                <w:szCs w:val="24"/>
              </w:rPr>
              <w:t>投标人确认收到招标文件</w:t>
            </w:r>
          </w:p>
          <w:p>
            <w:pPr>
              <w:pStyle w:val="23"/>
              <w:widowControl w:val="0"/>
              <w:ind w:left="21" w:leftChars="10" w:right="21" w:rightChars="10"/>
              <w:jc w:val="center"/>
              <w:rPr>
                <w:color w:val="auto"/>
                <w:sz w:val="24"/>
                <w:szCs w:val="24"/>
              </w:rPr>
            </w:pPr>
            <w:r>
              <w:rPr>
                <w:rFonts w:hint="eastAsia"/>
                <w:color w:val="auto"/>
                <w:spacing w:val="9"/>
                <w:sz w:val="24"/>
                <w:szCs w:val="24"/>
              </w:rPr>
              <w:t>修改</w:t>
            </w:r>
          </w:p>
        </w:tc>
        <w:tc>
          <w:tcPr>
            <w:tcW w:w="6521" w:type="dxa"/>
            <w:tcBorders>
              <w:top w:val="single" w:color="auto" w:sz="4" w:space="0"/>
            </w:tcBorders>
            <w:vAlign w:val="center"/>
          </w:tcPr>
          <w:p>
            <w:pPr>
              <w:pStyle w:val="23"/>
              <w:widowControl w:val="0"/>
              <w:ind w:left="21" w:leftChars="10" w:right="21" w:rightChars="10" w:firstLine="516" w:firstLineChars="200"/>
              <w:rPr>
                <w:color w:val="auto"/>
                <w:spacing w:val="9"/>
                <w:sz w:val="24"/>
                <w:szCs w:val="24"/>
              </w:rPr>
            </w:pPr>
            <w:r>
              <w:rPr>
                <w:rFonts w:hint="eastAsia"/>
                <w:color w:val="auto"/>
                <w:spacing w:val="9"/>
                <w:sz w:val="24"/>
                <w:szCs w:val="24"/>
                <w:lang w:eastAsia="zh-CN"/>
              </w:rPr>
              <w:t>通过广州公共资源交易中心网站发出。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23" w:type="dxa"/>
            <w:vMerge w:val="continue"/>
            <w:tcBorders>
              <w:top w:val="nil"/>
            </w:tcBorders>
            <w:vAlign w:val="center"/>
          </w:tcPr>
          <w:p>
            <w:pPr>
              <w:widowControl w:val="0"/>
              <w:spacing w:line="400" w:lineRule="exact"/>
              <w:ind w:left="21" w:leftChars="10" w:right="21" w:rightChars="10"/>
              <w:jc w:val="center"/>
              <w:rPr>
                <w:rFonts w:ascii="宋体" w:hAnsi="宋体" w:eastAsia="宋体" w:cs="宋体"/>
                <w:color w:val="auto"/>
                <w:sz w:val="24"/>
                <w:szCs w:val="24"/>
              </w:rPr>
            </w:pPr>
          </w:p>
        </w:tc>
        <w:tc>
          <w:tcPr>
            <w:tcW w:w="1644" w:type="dxa"/>
            <w:vMerge w:val="continue"/>
            <w:tcBorders>
              <w:top w:val="nil"/>
            </w:tcBorders>
            <w:vAlign w:val="center"/>
          </w:tcPr>
          <w:p>
            <w:pPr>
              <w:widowControl w:val="0"/>
              <w:ind w:left="21" w:leftChars="10" w:right="21" w:rightChars="10"/>
              <w:jc w:val="center"/>
              <w:rPr>
                <w:rFonts w:ascii="宋体" w:hAnsi="宋体" w:eastAsia="宋体" w:cs="宋体"/>
                <w:color w:val="auto"/>
                <w:sz w:val="24"/>
                <w:szCs w:val="24"/>
              </w:rPr>
            </w:pPr>
          </w:p>
        </w:tc>
        <w:tc>
          <w:tcPr>
            <w:tcW w:w="6521" w:type="dxa"/>
            <w:vAlign w:val="center"/>
          </w:tcPr>
          <w:p>
            <w:pPr>
              <w:pStyle w:val="23"/>
              <w:widowControl w:val="0"/>
              <w:ind w:left="21" w:leftChars="10" w:right="21" w:rightChars="10" w:firstLine="516" w:firstLineChars="200"/>
              <w:rPr>
                <w:color w:val="auto"/>
                <w:spacing w:val="9"/>
                <w:sz w:val="24"/>
                <w:szCs w:val="24"/>
              </w:rPr>
            </w:pPr>
            <w:r>
              <w:rPr>
                <w:rFonts w:hint="eastAsia"/>
                <w:color w:val="auto"/>
                <w:spacing w:val="9"/>
                <w:sz w:val="24"/>
                <w:szCs w:val="24"/>
                <w:lang w:eastAsia="zh-CN"/>
              </w:rPr>
              <w:t>由投标人自行下载文件，无须向招标人确认收到。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3.1.1</w:t>
            </w:r>
          </w:p>
        </w:tc>
        <w:tc>
          <w:tcPr>
            <w:tcW w:w="1644" w:type="dxa"/>
            <w:vAlign w:val="center"/>
          </w:tcPr>
          <w:p>
            <w:pPr>
              <w:pStyle w:val="23"/>
              <w:widowControl w:val="0"/>
              <w:ind w:left="21" w:leftChars="10" w:right="21" w:rightChars="10"/>
              <w:jc w:val="center"/>
              <w:rPr>
                <w:color w:val="auto"/>
                <w:sz w:val="24"/>
                <w:szCs w:val="24"/>
              </w:rPr>
            </w:pPr>
            <w:r>
              <w:rPr>
                <w:rFonts w:hint="eastAsia"/>
                <w:color w:val="auto"/>
                <w:spacing w:val="8"/>
                <w:sz w:val="24"/>
                <w:szCs w:val="24"/>
              </w:rPr>
              <w:t>构成投标文件的其他资料</w:t>
            </w:r>
          </w:p>
        </w:tc>
        <w:tc>
          <w:tcPr>
            <w:tcW w:w="6521" w:type="dxa"/>
            <w:vAlign w:val="center"/>
          </w:tcPr>
          <w:p>
            <w:pPr>
              <w:widowControl w:val="0"/>
              <w:spacing w:line="400" w:lineRule="exact"/>
              <w:ind w:left="21" w:leftChars="10" w:right="21" w:rightChars="10"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由投标人自行考虑。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23" w:type="dxa"/>
            <w:vAlign w:val="center"/>
          </w:tcPr>
          <w:p>
            <w:pPr>
              <w:pStyle w:val="23"/>
              <w:widowControl w:val="0"/>
              <w:spacing w:line="400" w:lineRule="exact"/>
              <w:ind w:left="21" w:leftChars="10" w:right="21" w:rightChars="10"/>
              <w:jc w:val="center"/>
              <w:rPr>
                <w:color w:val="auto"/>
                <w:spacing w:val="2"/>
                <w:sz w:val="24"/>
                <w:szCs w:val="24"/>
                <w:lang w:eastAsia="zh-CN"/>
              </w:rPr>
            </w:pPr>
            <w:r>
              <w:rPr>
                <w:rFonts w:hint="eastAsia"/>
                <w:color w:val="auto"/>
                <w:spacing w:val="2"/>
                <w:sz w:val="24"/>
                <w:szCs w:val="24"/>
                <w:lang w:eastAsia="zh-CN"/>
              </w:rPr>
              <w:t>3.2.1</w:t>
            </w:r>
          </w:p>
        </w:tc>
        <w:tc>
          <w:tcPr>
            <w:tcW w:w="1644" w:type="dxa"/>
            <w:vAlign w:val="center"/>
          </w:tcPr>
          <w:p>
            <w:pPr>
              <w:pStyle w:val="23"/>
              <w:widowControl w:val="0"/>
              <w:ind w:left="21" w:leftChars="10" w:right="21" w:rightChars="10"/>
              <w:jc w:val="center"/>
              <w:rPr>
                <w:color w:val="auto"/>
                <w:spacing w:val="8"/>
                <w:sz w:val="24"/>
                <w:szCs w:val="24"/>
              </w:rPr>
            </w:pPr>
            <w:r>
              <w:rPr>
                <w:rFonts w:hint="eastAsia"/>
                <w:color w:val="auto"/>
                <w:spacing w:val="8"/>
                <w:sz w:val="24"/>
                <w:szCs w:val="24"/>
              </w:rPr>
              <w:t>增值税税金的计算方法</w:t>
            </w:r>
          </w:p>
        </w:tc>
        <w:tc>
          <w:tcPr>
            <w:tcW w:w="6521" w:type="dxa"/>
            <w:vAlign w:val="center"/>
          </w:tcPr>
          <w:p>
            <w:pPr>
              <w:widowControl w:val="0"/>
              <w:spacing w:line="400" w:lineRule="exact"/>
              <w:ind w:left="21" w:leftChars="10" w:right="21" w:rightChars="10" w:firstLine="240" w:firstLineChars="1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3.2.3</w:t>
            </w:r>
          </w:p>
        </w:tc>
        <w:tc>
          <w:tcPr>
            <w:tcW w:w="1644" w:type="dxa"/>
            <w:vAlign w:val="center"/>
          </w:tcPr>
          <w:p>
            <w:pPr>
              <w:pStyle w:val="23"/>
              <w:widowControl w:val="0"/>
              <w:ind w:left="21" w:leftChars="10" w:right="21" w:rightChars="10"/>
              <w:jc w:val="center"/>
              <w:rPr>
                <w:color w:val="auto"/>
                <w:sz w:val="24"/>
                <w:szCs w:val="24"/>
              </w:rPr>
            </w:pPr>
            <w:r>
              <w:rPr>
                <w:rFonts w:hint="eastAsia"/>
                <w:color w:val="auto"/>
                <w:spacing w:val="7"/>
                <w:sz w:val="24"/>
                <w:szCs w:val="24"/>
              </w:rPr>
              <w:t>监理服务费报价方式</w:t>
            </w:r>
          </w:p>
        </w:tc>
        <w:tc>
          <w:tcPr>
            <w:tcW w:w="6521" w:type="dxa"/>
            <w:vAlign w:val="center"/>
          </w:tcPr>
          <w:p>
            <w:pPr>
              <w:pStyle w:val="23"/>
              <w:widowControl w:val="0"/>
              <w:ind w:left="21" w:leftChars="10" w:right="21" w:rightChars="10" w:firstLine="238" w:firstLineChars="100"/>
              <w:rPr>
                <w:color w:val="auto"/>
                <w:sz w:val="24"/>
                <w:szCs w:val="24"/>
              </w:rPr>
            </w:pPr>
            <w:r>
              <w:rPr>
                <w:rFonts w:hint="eastAsia"/>
                <w:color w:val="auto"/>
                <w:spacing w:val="-1"/>
                <w:position w:val="15"/>
                <w:sz w:val="24"/>
                <w:szCs w:val="24"/>
                <w:lang w:eastAsia="zh-CN"/>
              </w:rPr>
              <w:t>☑</w:t>
            </w:r>
            <w:r>
              <w:rPr>
                <w:rFonts w:hint="eastAsia"/>
                <w:color w:val="auto"/>
                <w:spacing w:val="-1"/>
                <w:position w:val="15"/>
                <w:sz w:val="24"/>
                <w:szCs w:val="24"/>
              </w:rPr>
              <w:t>总价</w:t>
            </w:r>
          </w:p>
          <w:p>
            <w:pPr>
              <w:pStyle w:val="23"/>
              <w:widowControl w:val="0"/>
              <w:ind w:left="21" w:leftChars="10" w:right="21" w:rightChars="10" w:firstLine="238" w:firstLineChars="100"/>
              <w:rPr>
                <w:color w:val="auto"/>
                <w:sz w:val="24"/>
                <w:szCs w:val="24"/>
              </w:rPr>
            </w:pPr>
            <w:r>
              <w:rPr>
                <w:rFonts w:hint="eastAsia"/>
                <w:color w:val="auto"/>
                <w:spacing w:val="-1"/>
                <w:sz w:val="24"/>
                <w:szCs w:val="24"/>
              </w:rPr>
              <w:t>□单价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3.2.4</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7"/>
                <w:sz w:val="24"/>
                <w:szCs w:val="24"/>
              </w:rPr>
              <w:t>最高投标限价</w:t>
            </w:r>
          </w:p>
        </w:tc>
        <w:tc>
          <w:tcPr>
            <w:tcW w:w="6521" w:type="dxa"/>
            <w:vAlign w:val="center"/>
          </w:tcPr>
          <w:p>
            <w:pPr>
              <w:pStyle w:val="23"/>
              <w:widowControl w:val="0"/>
              <w:spacing w:line="400" w:lineRule="exact"/>
              <w:ind w:left="21" w:leftChars="10" w:right="21" w:rightChars="10" w:firstLine="230" w:firstLineChars="100"/>
              <w:rPr>
                <w:color w:val="auto"/>
                <w:sz w:val="24"/>
                <w:szCs w:val="24"/>
              </w:rPr>
            </w:pPr>
            <w:r>
              <w:rPr>
                <w:rFonts w:hint="eastAsia"/>
                <w:color w:val="auto"/>
                <w:spacing w:val="-5"/>
                <w:sz w:val="24"/>
                <w:szCs w:val="24"/>
              </w:rPr>
              <w:t>□无</w:t>
            </w:r>
          </w:p>
          <w:p>
            <w:pPr>
              <w:pStyle w:val="23"/>
              <w:widowControl w:val="0"/>
              <w:spacing w:line="400" w:lineRule="exact"/>
              <w:ind w:left="21" w:leftChars="10" w:right="21" w:rightChars="10" w:firstLine="254" w:firstLineChars="100"/>
              <w:rPr>
                <w:color w:val="auto"/>
                <w:sz w:val="24"/>
                <w:szCs w:val="24"/>
              </w:rPr>
            </w:pPr>
            <w:r>
              <w:rPr>
                <w:rFonts w:hint="eastAsia"/>
                <w:color w:val="auto"/>
                <w:spacing w:val="7"/>
                <w:sz w:val="24"/>
                <w:szCs w:val="24"/>
                <w:lang w:eastAsia="zh-CN"/>
              </w:rPr>
              <w:t>☑</w:t>
            </w:r>
            <w:r>
              <w:rPr>
                <w:rFonts w:hint="eastAsia"/>
                <w:color w:val="auto"/>
                <w:spacing w:val="7"/>
                <w:sz w:val="24"/>
                <w:szCs w:val="24"/>
              </w:rPr>
              <w:t>有，最高投标限价</w:t>
            </w:r>
            <w:r>
              <w:rPr>
                <w:rFonts w:hint="eastAsia"/>
                <w:color w:val="auto"/>
                <w:spacing w:val="-2"/>
                <w:sz w:val="24"/>
                <w:szCs w:val="24"/>
                <w:u w:val="single"/>
                <w:lang w:eastAsia="zh-CN"/>
              </w:rPr>
              <w:t>6877248.00</w:t>
            </w:r>
            <w:r>
              <w:rPr>
                <w:rFonts w:hint="eastAsia"/>
                <w:color w:val="auto"/>
                <w:spacing w:val="7"/>
                <w:sz w:val="24"/>
                <w:szCs w:val="24"/>
              </w:rPr>
              <w:t>元（其中含暂列金额</w:t>
            </w:r>
            <w:r>
              <w:rPr>
                <w:rFonts w:hint="eastAsia"/>
                <w:color w:val="auto"/>
                <w:spacing w:val="7"/>
                <w:sz w:val="24"/>
                <w:szCs w:val="24"/>
                <w:u w:val="single"/>
                <w:lang w:eastAsia="zh-CN"/>
              </w:rPr>
              <w:t xml:space="preserve">  / </w:t>
            </w:r>
            <w:r>
              <w:rPr>
                <w:rFonts w:hint="eastAsia"/>
                <w:color w:val="auto"/>
                <w:spacing w:val="7"/>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3.2.5</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8"/>
                <w:sz w:val="24"/>
                <w:szCs w:val="24"/>
              </w:rPr>
              <w:t>投标报价的其他要求</w:t>
            </w:r>
          </w:p>
        </w:tc>
        <w:tc>
          <w:tcPr>
            <w:tcW w:w="6521" w:type="dxa"/>
            <w:vAlign w:val="center"/>
          </w:tcPr>
          <w:p>
            <w:pPr>
              <w:widowControl w:val="0"/>
              <w:tabs>
                <w:tab w:val="left" w:pos="6510"/>
              </w:tabs>
              <w:spacing w:line="400" w:lineRule="exact"/>
              <w:ind w:left="21" w:leftChars="10" w:right="21" w:rightChars="10" w:firstLine="240" w:firstLineChars="100"/>
              <w:rPr>
                <w:rFonts w:ascii="宋体" w:hAnsi="宋体" w:eastAsia="宋体" w:cs="宋体"/>
                <w:color w:val="auto"/>
                <w:sz w:val="24"/>
                <w:szCs w:val="24"/>
              </w:rPr>
            </w:pPr>
            <w:r>
              <w:rPr>
                <w:rFonts w:hint="eastAsia" w:ascii="宋体" w:hAnsi="宋体" w:eastAsia="宋体" w:cs="宋体"/>
                <w:color w:val="auto"/>
                <w:sz w:val="24"/>
                <w:szCs w:val="24"/>
              </w:rPr>
              <w:t>投标人的投标报价不能低于招标人设置的本项目成本警示价</w:t>
            </w:r>
            <w:r>
              <w:rPr>
                <w:rFonts w:hint="eastAsia" w:ascii="宋体" w:hAnsi="宋体" w:eastAsia="宋体" w:cs="宋体"/>
                <w:color w:val="auto"/>
                <w:sz w:val="24"/>
                <w:szCs w:val="24"/>
                <w:u w:val="single"/>
                <w:lang w:eastAsia="zh-CN"/>
              </w:rPr>
              <w:t>5157936.00</w:t>
            </w:r>
            <w:r>
              <w:rPr>
                <w:rFonts w:hint="eastAsia" w:ascii="宋体" w:hAnsi="宋体" w:eastAsia="宋体" w:cs="宋体"/>
                <w:bCs/>
                <w:color w:val="auto"/>
                <w:sz w:val="24"/>
                <w:szCs w:val="24"/>
              </w:rPr>
              <w:t>元﹝投标报价成本警示价＝（</w:t>
            </w:r>
            <w:r>
              <w:rPr>
                <w:rFonts w:hint="eastAsia" w:ascii="宋体" w:hAnsi="宋体" w:eastAsia="宋体" w:cs="宋体"/>
                <w:color w:val="auto"/>
                <w:sz w:val="24"/>
                <w:szCs w:val="24"/>
              </w:rPr>
              <w:t>招标控制价×60%），否则作无效投标处理。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3.3.1</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7"/>
                <w:sz w:val="24"/>
                <w:szCs w:val="24"/>
              </w:rPr>
              <w:t>投标有效期</w:t>
            </w:r>
          </w:p>
        </w:tc>
        <w:tc>
          <w:tcPr>
            <w:tcW w:w="6521" w:type="dxa"/>
            <w:vAlign w:val="center"/>
          </w:tcPr>
          <w:p>
            <w:pPr>
              <w:pStyle w:val="23"/>
              <w:widowControl w:val="0"/>
              <w:spacing w:line="400" w:lineRule="exact"/>
              <w:ind w:left="21" w:leftChars="10" w:right="21" w:rightChars="10" w:firstLine="254" w:firstLineChars="100"/>
              <w:rPr>
                <w:color w:val="auto"/>
                <w:sz w:val="24"/>
                <w:szCs w:val="24"/>
              </w:rPr>
            </w:pPr>
            <w:r>
              <w:rPr>
                <w:rFonts w:hint="eastAsia"/>
                <w:color w:val="auto"/>
                <w:spacing w:val="7"/>
                <w:sz w:val="24"/>
                <w:szCs w:val="24"/>
              </w:rPr>
              <w:t>自投标人提交投标文件截止之日起计算</w:t>
            </w:r>
            <w:r>
              <w:rPr>
                <w:rFonts w:hint="eastAsia"/>
                <w:color w:val="auto"/>
                <w:sz w:val="24"/>
                <w:szCs w:val="24"/>
                <w:u w:val="single"/>
              </w:rPr>
              <w:t>90</w:t>
            </w:r>
            <w:r>
              <w:rPr>
                <w:rFonts w:hint="eastAsia"/>
                <w:color w:val="auto"/>
                <w:spacing w:val="7"/>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3.4.1</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7"/>
                <w:sz w:val="24"/>
                <w:szCs w:val="24"/>
              </w:rPr>
              <w:t>投标保证金</w:t>
            </w:r>
          </w:p>
        </w:tc>
        <w:tc>
          <w:tcPr>
            <w:tcW w:w="6521" w:type="dxa"/>
            <w:vAlign w:val="center"/>
          </w:tcPr>
          <w:p>
            <w:pPr>
              <w:pStyle w:val="23"/>
              <w:widowControl w:val="0"/>
              <w:ind w:left="21" w:leftChars="10" w:right="21" w:rightChars="10" w:firstLine="256" w:firstLineChars="100"/>
              <w:rPr>
                <w:color w:val="auto"/>
                <w:sz w:val="24"/>
                <w:szCs w:val="24"/>
              </w:rPr>
            </w:pPr>
            <w:r>
              <w:rPr>
                <w:rFonts w:hint="eastAsia"/>
                <w:color w:val="auto"/>
                <w:spacing w:val="8"/>
                <w:sz w:val="24"/>
                <w:szCs w:val="24"/>
              </w:rPr>
              <w:t>是否要求投标人递交投标保证金：</w:t>
            </w:r>
          </w:p>
          <w:p>
            <w:pPr>
              <w:pStyle w:val="23"/>
              <w:widowControl w:val="0"/>
              <w:ind w:left="21" w:leftChars="10" w:right="21" w:rightChars="10" w:firstLine="252" w:firstLineChars="100"/>
              <w:rPr>
                <w:color w:val="auto"/>
                <w:sz w:val="24"/>
                <w:szCs w:val="24"/>
                <w:u w:val="single"/>
                <w:lang w:eastAsia="zh-CN"/>
              </w:rPr>
            </w:pPr>
            <w:r>
              <w:rPr>
                <w:rFonts w:hint="eastAsia"/>
                <w:color w:val="auto"/>
                <w:spacing w:val="6"/>
                <w:sz w:val="24"/>
                <w:szCs w:val="24"/>
                <w:lang w:eastAsia="zh-CN"/>
              </w:rPr>
              <w:t>☑</w:t>
            </w:r>
            <w:r>
              <w:rPr>
                <w:rFonts w:hint="eastAsia"/>
                <w:color w:val="auto"/>
                <w:spacing w:val="6"/>
                <w:sz w:val="24"/>
                <w:szCs w:val="24"/>
              </w:rPr>
              <w:t>要求，投标保证金的金额：</w:t>
            </w:r>
            <w:r>
              <w:rPr>
                <w:rFonts w:hint="eastAsia"/>
                <w:color w:val="auto"/>
                <w:spacing w:val="6"/>
                <w:sz w:val="24"/>
                <w:szCs w:val="24"/>
                <w:u w:val="single"/>
              </w:rPr>
              <w:t>人民币 10 万元</w:t>
            </w:r>
          </w:p>
          <w:p>
            <w:pPr>
              <w:pStyle w:val="23"/>
              <w:widowControl w:val="0"/>
              <w:ind w:left="21" w:leftChars="10" w:right="21" w:rightChars="10" w:firstLine="270" w:firstLineChars="100"/>
              <w:rPr>
                <w:color w:val="auto"/>
                <w:spacing w:val="15"/>
                <w:sz w:val="24"/>
                <w:szCs w:val="24"/>
              </w:rPr>
            </w:pPr>
            <w:r>
              <w:rPr>
                <w:rFonts w:hint="eastAsia"/>
                <w:color w:val="auto"/>
                <w:spacing w:val="15"/>
                <w:sz w:val="24"/>
                <w:szCs w:val="24"/>
              </w:rPr>
              <w:t>投标保证金的形式：</w:t>
            </w:r>
            <w:r>
              <w:rPr>
                <w:rFonts w:hint="eastAsia"/>
                <w:color w:val="auto"/>
                <w:spacing w:val="15"/>
                <w:sz w:val="24"/>
                <w:szCs w:val="24"/>
                <w:u w:val="single"/>
              </w:rPr>
              <w:t>可采用银行转账、投标保函的形式，须在递交投标文件截止时间前完成缴纳</w:t>
            </w:r>
            <w:r>
              <w:rPr>
                <w:rFonts w:hint="eastAsia"/>
                <w:color w:val="auto"/>
                <w:spacing w:val="15"/>
                <w:sz w:val="24"/>
                <w:szCs w:val="24"/>
              </w:rPr>
              <w:t>。</w:t>
            </w:r>
          </w:p>
          <w:p>
            <w:pPr>
              <w:pStyle w:val="23"/>
              <w:widowControl w:val="0"/>
              <w:ind w:left="21" w:leftChars="10" w:right="21" w:rightChars="10" w:firstLine="270" w:firstLineChars="100"/>
              <w:rPr>
                <w:color w:val="auto"/>
                <w:spacing w:val="15"/>
                <w:sz w:val="24"/>
                <w:szCs w:val="24"/>
              </w:rPr>
            </w:pPr>
            <w:r>
              <w:rPr>
                <w:rFonts w:hint="eastAsia"/>
                <w:color w:val="auto"/>
                <w:spacing w:val="15"/>
                <w:sz w:val="24"/>
                <w:szCs w:val="24"/>
                <w:lang w:eastAsia="zh-CN"/>
              </w:rPr>
              <w:t>招标人指定的开户</w:t>
            </w:r>
            <w:r>
              <w:rPr>
                <w:rFonts w:hint="eastAsia"/>
                <w:color w:val="auto"/>
                <w:spacing w:val="15"/>
                <w:sz w:val="24"/>
                <w:szCs w:val="24"/>
              </w:rPr>
              <w:t>银行</w:t>
            </w:r>
            <w:r>
              <w:rPr>
                <w:rFonts w:hint="eastAsia"/>
                <w:color w:val="auto"/>
                <w:spacing w:val="15"/>
                <w:sz w:val="24"/>
                <w:szCs w:val="24"/>
                <w:lang w:eastAsia="zh-CN"/>
              </w:rPr>
              <w:t>及账号如下</w:t>
            </w:r>
            <w:r>
              <w:rPr>
                <w:rFonts w:hint="eastAsia"/>
                <w:color w:val="auto"/>
                <w:spacing w:val="15"/>
                <w:sz w:val="24"/>
                <w:szCs w:val="24"/>
              </w:rPr>
              <w:t>：</w:t>
            </w:r>
          </w:p>
          <w:p>
            <w:pPr>
              <w:pStyle w:val="23"/>
              <w:widowControl w:val="0"/>
              <w:ind w:left="21" w:leftChars="10" w:right="21" w:rightChars="10" w:firstLine="270" w:firstLineChars="100"/>
              <w:rPr>
                <w:color w:val="auto"/>
                <w:spacing w:val="15"/>
                <w:sz w:val="24"/>
                <w:szCs w:val="24"/>
                <w:u w:val="single"/>
              </w:rPr>
            </w:pPr>
            <w:r>
              <w:rPr>
                <w:rFonts w:hint="eastAsia"/>
                <w:color w:val="auto"/>
                <w:spacing w:val="15"/>
                <w:sz w:val="24"/>
                <w:szCs w:val="24"/>
              </w:rPr>
              <w:t>账户名称：</w:t>
            </w:r>
            <w:r>
              <w:rPr>
                <w:rFonts w:hint="eastAsia"/>
                <w:color w:val="auto"/>
                <w:spacing w:val="15"/>
                <w:sz w:val="24"/>
                <w:szCs w:val="24"/>
                <w:u w:val="single"/>
              </w:rPr>
              <w:t>广州</w:t>
            </w:r>
            <w:r>
              <w:rPr>
                <w:rFonts w:hint="eastAsia"/>
                <w:color w:val="auto"/>
                <w:spacing w:val="15"/>
                <w:sz w:val="24"/>
                <w:szCs w:val="24"/>
                <w:u w:val="single"/>
                <w:lang w:eastAsia="zh-CN"/>
              </w:rPr>
              <w:t>交易集团有限公司</w:t>
            </w:r>
            <w:r>
              <w:rPr>
                <w:rFonts w:hint="eastAsia"/>
                <w:color w:val="auto"/>
                <w:spacing w:val="15"/>
                <w:sz w:val="24"/>
                <w:szCs w:val="24"/>
                <w:u w:val="single"/>
              </w:rPr>
              <w:tab/>
            </w:r>
          </w:p>
          <w:p>
            <w:pPr>
              <w:pStyle w:val="23"/>
              <w:widowControl w:val="0"/>
              <w:ind w:left="21" w:leftChars="10" w:right="21" w:rightChars="10" w:firstLine="270" w:firstLineChars="100"/>
              <w:rPr>
                <w:color w:val="auto"/>
                <w:spacing w:val="15"/>
                <w:sz w:val="24"/>
                <w:szCs w:val="24"/>
              </w:rPr>
            </w:pPr>
            <w:r>
              <w:rPr>
                <w:rFonts w:hint="eastAsia"/>
                <w:color w:val="auto"/>
                <w:spacing w:val="15"/>
                <w:sz w:val="24"/>
                <w:szCs w:val="24"/>
              </w:rPr>
              <w:t>开户银行：</w:t>
            </w:r>
            <w:r>
              <w:rPr>
                <w:rFonts w:hint="eastAsia"/>
                <w:color w:val="auto"/>
                <w:spacing w:val="15"/>
                <w:sz w:val="24"/>
                <w:szCs w:val="24"/>
                <w:u w:val="single"/>
              </w:rPr>
              <w:t>中国建设银行广州市天润路支行</w:t>
            </w:r>
            <w:r>
              <w:rPr>
                <w:rFonts w:hint="eastAsia"/>
                <w:color w:val="auto"/>
                <w:spacing w:val="15"/>
                <w:sz w:val="24"/>
                <w:szCs w:val="24"/>
                <w:u w:val="single"/>
              </w:rPr>
              <w:tab/>
            </w:r>
          </w:p>
          <w:p>
            <w:pPr>
              <w:pStyle w:val="23"/>
              <w:widowControl w:val="0"/>
              <w:ind w:left="21" w:leftChars="10" w:right="21" w:rightChars="10" w:firstLine="270" w:firstLineChars="100"/>
              <w:rPr>
                <w:color w:val="auto"/>
                <w:spacing w:val="15"/>
                <w:sz w:val="24"/>
                <w:szCs w:val="24"/>
              </w:rPr>
            </w:pPr>
            <w:r>
              <w:rPr>
                <w:rFonts w:hint="eastAsia"/>
                <w:color w:val="auto"/>
                <w:spacing w:val="15"/>
                <w:sz w:val="24"/>
                <w:szCs w:val="24"/>
              </w:rPr>
              <w:t>账</w:t>
            </w:r>
            <w:r>
              <w:rPr>
                <w:rFonts w:hint="eastAsia"/>
                <w:color w:val="auto"/>
                <w:spacing w:val="15"/>
                <w:sz w:val="24"/>
                <w:szCs w:val="24"/>
              </w:rPr>
              <w:tab/>
            </w:r>
            <w:r>
              <w:rPr>
                <w:rFonts w:hint="eastAsia"/>
                <w:color w:val="auto"/>
                <w:spacing w:val="15"/>
                <w:sz w:val="24"/>
                <w:szCs w:val="24"/>
              </w:rPr>
              <w:t>号：</w:t>
            </w:r>
            <w:r>
              <w:rPr>
                <w:rFonts w:hint="eastAsia"/>
                <w:color w:val="auto"/>
                <w:spacing w:val="15"/>
                <w:sz w:val="24"/>
                <w:szCs w:val="24"/>
                <w:u w:val="single"/>
              </w:rPr>
              <w:t>44001583404059333333</w:t>
            </w:r>
            <w:r>
              <w:rPr>
                <w:rFonts w:hint="eastAsia"/>
                <w:color w:val="auto"/>
                <w:spacing w:val="15"/>
                <w:sz w:val="24"/>
                <w:szCs w:val="24"/>
              </w:rPr>
              <w:tab/>
            </w:r>
          </w:p>
          <w:p>
            <w:pPr>
              <w:pStyle w:val="23"/>
              <w:widowControl w:val="0"/>
              <w:ind w:left="21" w:leftChars="10" w:right="21" w:rightChars="10" w:firstLine="270" w:firstLineChars="100"/>
              <w:rPr>
                <w:color w:val="auto"/>
                <w:spacing w:val="15"/>
                <w:sz w:val="24"/>
                <w:szCs w:val="24"/>
              </w:rPr>
            </w:pPr>
            <w:r>
              <w:rPr>
                <w:rFonts w:hint="eastAsia"/>
                <w:color w:val="auto"/>
                <w:spacing w:val="15"/>
                <w:sz w:val="24"/>
                <w:szCs w:val="24"/>
                <w:lang w:eastAsia="zh-CN"/>
              </w:rPr>
              <w:t>采用现金或支票方式：投标保证金到达招标人指定账户时间为：</w:t>
            </w:r>
            <w:r>
              <w:rPr>
                <w:rFonts w:hint="eastAsia"/>
                <w:color w:val="auto"/>
                <w:spacing w:val="15"/>
                <w:sz w:val="24"/>
                <w:szCs w:val="24"/>
                <w:u w:val="single"/>
                <w:lang w:eastAsia="zh-CN"/>
              </w:rPr>
              <w:t>投标文件递交截止时间</w:t>
            </w:r>
            <w:r>
              <w:rPr>
                <w:rFonts w:hint="eastAsia"/>
                <w:color w:val="auto"/>
                <w:spacing w:val="15"/>
                <w:sz w:val="24"/>
                <w:szCs w:val="24"/>
                <w:lang w:eastAsia="zh-CN"/>
              </w:rPr>
              <w:t>前</w:t>
            </w:r>
          </w:p>
          <w:p>
            <w:pPr>
              <w:pStyle w:val="23"/>
              <w:widowControl w:val="0"/>
              <w:ind w:left="21" w:leftChars="10" w:right="21" w:rightChars="10" w:firstLine="240" w:firstLineChars="100"/>
              <w:rPr>
                <w:color w:val="auto"/>
                <w:sz w:val="24"/>
                <w:szCs w:val="24"/>
                <w:lang w:eastAsia="zh-CN"/>
              </w:rPr>
            </w:pPr>
            <w:r>
              <w:rPr>
                <w:rFonts w:hint="eastAsia"/>
                <w:color w:val="auto"/>
                <w:sz w:val="24"/>
                <w:szCs w:val="24"/>
                <w:lang w:eastAsia="zh-CN"/>
              </w:rPr>
              <w:t>采用银行保函时，出具保函的银行级别：投标人基本账户开户行，若基本账户银行不能开具，可由上级银行出具并附相关证明材料，否则视为无效。且银行保函原件在递交投标文件时单独密封递交，其复印件装订在投标文件中。</w:t>
            </w:r>
          </w:p>
          <w:p>
            <w:pPr>
              <w:pStyle w:val="23"/>
              <w:widowControl w:val="0"/>
              <w:ind w:left="21" w:leftChars="10" w:right="21" w:rightChars="10" w:firstLine="240" w:firstLineChars="100"/>
              <w:rPr>
                <w:color w:val="auto"/>
                <w:sz w:val="24"/>
                <w:szCs w:val="24"/>
                <w:u w:val="single"/>
              </w:rPr>
            </w:pPr>
            <w:r>
              <w:rPr>
                <w:rFonts w:hint="eastAsia"/>
                <w:color w:val="auto"/>
                <w:sz w:val="24"/>
                <w:szCs w:val="24"/>
                <w:lang w:eastAsia="zh-CN"/>
              </w:rPr>
              <w:t>采用其他形式时：</w:t>
            </w:r>
            <w:r>
              <w:rPr>
                <w:rFonts w:hint="eastAsia"/>
                <w:color w:val="auto"/>
                <w:sz w:val="24"/>
                <w:szCs w:val="24"/>
                <w:u w:val="single"/>
              </w:rPr>
              <w:t>保函方式</w:t>
            </w:r>
          </w:p>
          <w:p>
            <w:pPr>
              <w:pStyle w:val="23"/>
              <w:widowControl w:val="0"/>
              <w:ind w:left="21" w:leftChars="10" w:right="21" w:rightChars="10" w:firstLine="240" w:firstLineChars="100"/>
              <w:rPr>
                <w:color w:val="auto"/>
                <w:sz w:val="24"/>
                <w:szCs w:val="24"/>
                <w:lang w:eastAsia="zh-CN"/>
              </w:rPr>
            </w:pPr>
            <w:r>
              <w:rPr>
                <w:rFonts w:hint="eastAsia"/>
                <w:color w:val="auto"/>
                <w:sz w:val="24"/>
                <w:szCs w:val="24"/>
              </w:rPr>
              <w:t>采用保证保险或融资担保公司保函方式的</w:t>
            </w:r>
            <w:r>
              <w:rPr>
                <w:rFonts w:hint="eastAsia"/>
                <w:color w:val="auto"/>
                <w:sz w:val="24"/>
                <w:szCs w:val="24"/>
                <w:lang w:eastAsia="zh-CN"/>
              </w:rPr>
              <w:t>，投标人应在开标会现场提交本项目投标保函 (保单)原件及由本企业基本账户转出资金购买本保函(保单) 的缴费凭证。其格式执行银行或担保公司提供的格式。</w:t>
            </w:r>
          </w:p>
          <w:p>
            <w:pPr>
              <w:pStyle w:val="23"/>
              <w:widowControl w:val="0"/>
              <w:ind w:left="21" w:leftChars="10" w:right="21" w:rightChars="10" w:firstLine="240" w:firstLineChars="100"/>
              <w:rPr>
                <w:color w:val="auto"/>
                <w:sz w:val="24"/>
                <w:szCs w:val="24"/>
              </w:rPr>
            </w:pPr>
            <w:r>
              <w:rPr>
                <w:rFonts w:hint="eastAsia"/>
                <w:color w:val="auto"/>
                <w:sz w:val="24"/>
                <w:szCs w:val="24"/>
                <w:lang w:eastAsia="zh-CN"/>
              </w:rPr>
              <w:t>注：</w:t>
            </w:r>
            <w:r>
              <w:rPr>
                <w:rFonts w:hint="eastAsia"/>
                <w:color w:val="auto"/>
                <w:sz w:val="24"/>
                <w:szCs w:val="24"/>
              </w:rPr>
              <w:t>以保函方式递交的</w:t>
            </w:r>
            <w:r>
              <w:rPr>
                <w:rFonts w:hint="eastAsia"/>
                <w:color w:val="auto"/>
                <w:sz w:val="24"/>
                <w:szCs w:val="24"/>
                <w:lang w:eastAsia="zh-CN"/>
              </w:rPr>
              <w:t>原件在递交投标文件时单独密封递交，其复印件装订在投标文件中。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3" w:type="dxa"/>
            <w:vAlign w:val="center"/>
          </w:tcPr>
          <w:p>
            <w:pPr>
              <w:pStyle w:val="23"/>
              <w:widowControl w:val="0"/>
              <w:spacing w:line="400" w:lineRule="exact"/>
              <w:ind w:left="21" w:leftChars="10" w:right="21" w:rightChars="10"/>
              <w:jc w:val="center"/>
              <w:rPr>
                <w:color w:val="auto"/>
                <w:spacing w:val="8"/>
                <w:sz w:val="24"/>
                <w:szCs w:val="24"/>
                <w:lang w:eastAsia="zh-CN"/>
              </w:rPr>
            </w:pPr>
            <w:r>
              <w:rPr>
                <w:rFonts w:hint="eastAsia"/>
                <w:color w:val="auto"/>
                <w:spacing w:val="8"/>
                <w:sz w:val="24"/>
                <w:szCs w:val="24"/>
                <w:lang w:eastAsia="zh-CN"/>
              </w:rPr>
              <w:t>3.4.3</w:t>
            </w:r>
          </w:p>
        </w:tc>
        <w:tc>
          <w:tcPr>
            <w:tcW w:w="1644" w:type="dxa"/>
            <w:vAlign w:val="center"/>
          </w:tcPr>
          <w:p>
            <w:pPr>
              <w:pStyle w:val="23"/>
              <w:widowControl w:val="0"/>
              <w:spacing w:line="400" w:lineRule="exact"/>
              <w:ind w:left="21" w:leftChars="10" w:right="21" w:rightChars="10"/>
              <w:jc w:val="center"/>
              <w:rPr>
                <w:color w:val="auto"/>
                <w:spacing w:val="8"/>
                <w:sz w:val="24"/>
                <w:szCs w:val="24"/>
              </w:rPr>
            </w:pPr>
            <w:r>
              <w:rPr>
                <w:rFonts w:hint="eastAsia"/>
                <w:color w:val="auto"/>
                <w:spacing w:val="8"/>
                <w:sz w:val="24"/>
                <w:szCs w:val="24"/>
              </w:rPr>
              <w:t>投标保证金的利息计算原则</w:t>
            </w:r>
          </w:p>
        </w:tc>
        <w:tc>
          <w:tcPr>
            <w:tcW w:w="6521" w:type="dxa"/>
            <w:vAlign w:val="center"/>
          </w:tcPr>
          <w:p>
            <w:pPr>
              <w:rPr>
                <w:rFonts w:ascii="宋体" w:hAnsi="宋体" w:eastAsia="宋体" w:cs="宋体"/>
                <w:color w:val="auto"/>
                <w:spacing w:val="-2"/>
                <w:sz w:val="24"/>
                <w:szCs w:val="24"/>
              </w:rPr>
            </w:pPr>
            <w:r>
              <w:rPr>
                <w:rFonts w:hint="eastAsia" w:ascii="宋体" w:hAnsi="宋体" w:eastAsia="宋体" w:cs="宋体"/>
                <w:color w:val="auto"/>
                <w:spacing w:val="-2"/>
                <w:sz w:val="24"/>
                <w:szCs w:val="24"/>
              </w:rPr>
              <w:t>（1）计算利息的起始日期为投标截止当日，终止日期为招标人退还投标保证金日期的前一日；</w:t>
            </w:r>
          </w:p>
          <w:p>
            <w:pPr>
              <w:rPr>
                <w:rFonts w:ascii="宋体" w:hAnsi="宋体" w:eastAsia="宋体" w:cs="宋体"/>
                <w:color w:val="auto"/>
                <w:spacing w:val="-2"/>
                <w:sz w:val="24"/>
                <w:szCs w:val="24"/>
              </w:rPr>
            </w:pPr>
            <w:r>
              <w:rPr>
                <w:rFonts w:hint="eastAsia" w:ascii="宋体" w:hAnsi="宋体" w:eastAsia="宋体" w:cs="宋体"/>
                <w:color w:val="auto"/>
                <w:spacing w:val="-2"/>
                <w:sz w:val="24"/>
                <w:szCs w:val="24"/>
              </w:rPr>
              <w:t>（2）投标保证金的利息按照第（1）款所述计息时间段内招标人指定汇入银行公告的活期存款利率计付，并扣除招标人汇款手续费；</w:t>
            </w:r>
          </w:p>
          <w:p>
            <w:pPr>
              <w:rPr>
                <w:rFonts w:ascii="宋体" w:hAnsi="宋体" w:eastAsia="宋体" w:cs="宋体"/>
                <w:color w:val="auto"/>
                <w:spacing w:val="-2"/>
                <w:sz w:val="24"/>
                <w:szCs w:val="24"/>
              </w:rPr>
            </w:pPr>
            <w:r>
              <w:rPr>
                <w:rFonts w:hint="eastAsia" w:ascii="宋体" w:hAnsi="宋体" w:eastAsia="宋体" w:cs="宋体"/>
                <w:color w:val="auto"/>
                <w:spacing w:val="-2"/>
                <w:sz w:val="24"/>
                <w:szCs w:val="24"/>
              </w:rPr>
              <w:t>（3）利息金额计算至分位，分以下尾数四舍五入。</w:t>
            </w:r>
          </w:p>
          <w:p>
            <w:pPr>
              <w:pStyle w:val="23"/>
              <w:widowControl w:val="0"/>
              <w:ind w:right="21" w:rightChars="10"/>
              <w:rPr>
                <w:color w:val="auto"/>
                <w:spacing w:val="13"/>
                <w:sz w:val="24"/>
                <w:szCs w:val="24"/>
                <w:lang w:eastAsia="zh-CN"/>
              </w:rPr>
            </w:pPr>
            <w:r>
              <w:rPr>
                <w:rFonts w:hint="eastAsia"/>
                <w:color w:val="auto"/>
                <w:spacing w:val="-2"/>
                <w:sz w:val="24"/>
                <w:szCs w:val="24"/>
              </w:rPr>
              <w:t>（4）利息退还方式按</w:t>
            </w:r>
            <w:r>
              <w:rPr>
                <w:rFonts w:hint="eastAsia"/>
                <w:color w:val="auto"/>
                <w:spacing w:val="-2"/>
                <w:sz w:val="24"/>
                <w:szCs w:val="24"/>
                <w:u w:val="single"/>
              </w:rPr>
              <w:t>广州</w:t>
            </w:r>
            <w:r>
              <w:rPr>
                <w:rFonts w:hint="eastAsia"/>
                <w:color w:val="auto"/>
                <w:spacing w:val="-2"/>
                <w:sz w:val="24"/>
                <w:szCs w:val="24"/>
              </w:rPr>
              <w:t>公共资源交易中心规定办理。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923" w:type="dxa"/>
            <w:vAlign w:val="center"/>
          </w:tcPr>
          <w:p>
            <w:pPr>
              <w:ind w:left="21" w:leftChars="10" w:right="21" w:rightChars="10"/>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3.4.4</w:t>
            </w:r>
          </w:p>
          <w:p>
            <w:pPr>
              <w:ind w:left="21" w:leftChars="10" w:right="21" w:rightChars="10"/>
              <w:jc w:val="center"/>
              <w:rPr>
                <w:rFonts w:ascii="宋体" w:hAnsi="宋体" w:eastAsia="宋体" w:cs="宋体"/>
                <w:color w:val="auto"/>
                <w:sz w:val="24"/>
                <w:szCs w:val="24"/>
                <w:lang w:eastAsia="zh-CN"/>
              </w:rPr>
            </w:pPr>
          </w:p>
        </w:tc>
        <w:tc>
          <w:tcPr>
            <w:tcW w:w="1644" w:type="dxa"/>
            <w:vAlign w:val="center"/>
          </w:tcPr>
          <w:p>
            <w:pPr>
              <w:ind w:left="21" w:leftChars="10" w:right="21" w:rightChars="10"/>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其他可以不予退还投标保证</w:t>
            </w:r>
          </w:p>
          <w:p>
            <w:pPr>
              <w:ind w:left="21" w:leftChars="10" w:right="21" w:rightChars="10"/>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金的情形</w:t>
            </w:r>
          </w:p>
          <w:p>
            <w:pPr>
              <w:ind w:left="21" w:leftChars="10" w:right="21" w:rightChars="10"/>
              <w:jc w:val="center"/>
              <w:rPr>
                <w:rFonts w:ascii="宋体" w:hAnsi="宋体" w:eastAsia="宋体" w:cs="宋体"/>
                <w:color w:val="auto"/>
                <w:sz w:val="24"/>
                <w:szCs w:val="24"/>
              </w:rPr>
            </w:pPr>
          </w:p>
        </w:tc>
        <w:tc>
          <w:tcPr>
            <w:tcW w:w="6521" w:type="dxa"/>
            <w:vAlign w:val="center"/>
          </w:tcPr>
          <w:p>
            <w:pPr>
              <w:ind w:left="21" w:leftChars="10" w:right="21" w:rightChars="1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（1）投标人在投标有效期内撤销投标文件；</w:t>
            </w:r>
          </w:p>
          <w:p>
            <w:pPr>
              <w:ind w:left="21" w:leftChars="10" w:right="21" w:rightChars="1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（2）中标人在收到中标通知书后，无正当理由不与招标人订立合同，在签订合同时向招标人提出附加条件，或不按照招标文件要求提交履约保证金；</w:t>
            </w:r>
          </w:p>
          <w:p>
            <w:pPr>
              <w:ind w:left="21" w:leftChars="10" w:right="21" w:rightChars="1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（3）串通投标； </w:t>
            </w:r>
          </w:p>
          <w:p>
            <w:pPr>
              <w:ind w:left="21" w:leftChars="10" w:right="21" w:rightChars="1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（4）评标、中标候选人公示、签订合同前等环节因作假而被取消中标资格；</w:t>
            </w:r>
          </w:p>
          <w:p>
            <w:pPr>
              <w:ind w:left="21" w:leftChars="10" w:right="21" w:rightChars="1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（5）因投诉属实取消投标资格的；</w:t>
            </w:r>
          </w:p>
          <w:p>
            <w:pPr>
              <w:ind w:left="21" w:leftChars="10" w:right="21" w:rightChars="1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（6）其他违反规定、妨碍公平竞争准则的行为。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923" w:type="dxa"/>
            <w:vAlign w:val="center"/>
          </w:tcPr>
          <w:p>
            <w:pPr>
              <w:ind w:left="21" w:leftChars="10" w:right="21" w:rightChars="1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3.5</w:t>
            </w:r>
          </w:p>
        </w:tc>
        <w:tc>
          <w:tcPr>
            <w:tcW w:w="1644" w:type="dxa"/>
            <w:vAlign w:val="center"/>
          </w:tcPr>
          <w:p>
            <w:pPr>
              <w:ind w:left="21" w:leftChars="10" w:right="21" w:rightChars="1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资格审查资料的特殊要求</w:t>
            </w:r>
          </w:p>
        </w:tc>
        <w:tc>
          <w:tcPr>
            <w:tcW w:w="6521" w:type="dxa"/>
            <w:vAlign w:val="center"/>
          </w:tcPr>
          <w:p>
            <w:pPr>
              <w:ind w:left="21" w:leftChars="10" w:right="21" w:rightChars="1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sym w:font="Wingdings 2" w:char="0052"/>
            </w:r>
            <w:r>
              <w:rPr>
                <w:rFonts w:hint="eastAsia" w:ascii="宋体" w:hAnsi="宋体" w:eastAsia="宋体" w:cs="宋体"/>
                <w:color w:val="auto"/>
                <w:sz w:val="24"/>
                <w:szCs w:val="24"/>
                <w:lang w:eastAsia="zh-CN"/>
              </w:rPr>
              <w:t>无</w:t>
            </w:r>
          </w:p>
          <w:p>
            <w:pPr>
              <w:ind w:left="21" w:leftChars="10" w:right="21" w:rightChars="1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□有，具体要求</w:t>
            </w:r>
            <w:r>
              <w:rPr>
                <w:rFonts w:hint="eastAsia" w:ascii="宋体" w:hAnsi="宋体" w:eastAsia="宋体" w:cs="宋体"/>
                <w:color w:val="auto"/>
                <w:sz w:val="24"/>
                <w:szCs w:val="24"/>
                <w:u w:val="single"/>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923" w:type="dxa"/>
            <w:vAlign w:val="center"/>
          </w:tcPr>
          <w:p>
            <w:pPr>
              <w:pStyle w:val="23"/>
              <w:widowControl w:val="0"/>
              <w:spacing w:line="400" w:lineRule="exact"/>
              <w:ind w:left="21" w:leftChars="10" w:right="21" w:rightChars="10"/>
              <w:jc w:val="center"/>
              <w:rPr>
                <w:color w:val="auto"/>
                <w:spacing w:val="8"/>
                <w:sz w:val="24"/>
                <w:szCs w:val="24"/>
              </w:rPr>
            </w:pPr>
            <w:r>
              <w:rPr>
                <w:rFonts w:hint="eastAsia"/>
                <w:color w:val="auto"/>
                <w:spacing w:val="8"/>
                <w:sz w:val="24"/>
                <w:szCs w:val="24"/>
              </w:rPr>
              <w:t>3.5.2</w:t>
            </w:r>
          </w:p>
        </w:tc>
        <w:tc>
          <w:tcPr>
            <w:tcW w:w="1644" w:type="dxa"/>
            <w:vAlign w:val="center"/>
          </w:tcPr>
          <w:p>
            <w:pPr>
              <w:pStyle w:val="23"/>
              <w:widowControl w:val="0"/>
              <w:ind w:left="21" w:leftChars="10" w:right="21" w:rightChars="10"/>
              <w:jc w:val="center"/>
              <w:rPr>
                <w:color w:val="auto"/>
                <w:spacing w:val="8"/>
                <w:sz w:val="24"/>
                <w:szCs w:val="24"/>
              </w:rPr>
            </w:pPr>
            <w:r>
              <w:rPr>
                <w:rFonts w:hint="eastAsia"/>
                <w:color w:val="auto"/>
                <w:spacing w:val="8"/>
                <w:sz w:val="24"/>
                <w:szCs w:val="24"/>
              </w:rPr>
              <w:t>近年完成的类似项目情况的</w:t>
            </w:r>
          </w:p>
          <w:p>
            <w:pPr>
              <w:pStyle w:val="23"/>
              <w:widowControl w:val="0"/>
              <w:ind w:left="21" w:leftChars="10" w:right="21" w:rightChars="10"/>
              <w:jc w:val="center"/>
              <w:rPr>
                <w:color w:val="auto"/>
                <w:spacing w:val="8"/>
                <w:sz w:val="24"/>
                <w:szCs w:val="24"/>
              </w:rPr>
            </w:pPr>
            <w:r>
              <w:rPr>
                <w:rFonts w:hint="eastAsia"/>
                <w:color w:val="auto"/>
                <w:spacing w:val="8"/>
                <w:sz w:val="24"/>
                <w:szCs w:val="24"/>
              </w:rPr>
              <w:t>时间要求</w:t>
            </w:r>
          </w:p>
        </w:tc>
        <w:tc>
          <w:tcPr>
            <w:tcW w:w="6521" w:type="dxa"/>
            <w:vAlign w:val="center"/>
          </w:tcPr>
          <w:p>
            <w:pPr>
              <w:pStyle w:val="23"/>
              <w:widowControl w:val="0"/>
              <w:tabs>
                <w:tab w:val="left" w:pos="524"/>
              </w:tabs>
              <w:ind w:left="39" w:leftChars="10" w:right="21" w:rightChars="10" w:hanging="18"/>
              <w:rPr>
                <w:color w:val="auto"/>
                <w:sz w:val="24"/>
                <w:szCs w:val="24"/>
              </w:rPr>
            </w:pPr>
            <w:r>
              <w:rPr>
                <w:rFonts w:hint="eastAsia"/>
                <w:color w:val="auto"/>
                <w:sz w:val="24"/>
                <w:szCs w:val="24"/>
              </w:rPr>
              <w:t>2018年1月1日至投标</w:t>
            </w:r>
            <w:r>
              <w:rPr>
                <w:rFonts w:hint="eastAsia"/>
                <w:color w:val="auto"/>
                <w:sz w:val="24"/>
                <w:szCs w:val="24"/>
                <w:lang w:eastAsia="zh-CN"/>
              </w:rPr>
              <w:t>文件递交</w:t>
            </w:r>
            <w:r>
              <w:rPr>
                <w:rFonts w:hint="eastAsia"/>
                <w:color w:val="auto"/>
                <w:sz w:val="24"/>
                <w:szCs w:val="24"/>
              </w:rPr>
              <w:t>截止</w:t>
            </w:r>
            <w:r>
              <w:rPr>
                <w:rFonts w:hint="eastAsia"/>
                <w:color w:val="auto"/>
                <w:sz w:val="24"/>
                <w:szCs w:val="24"/>
                <w:lang w:eastAsia="zh-CN"/>
              </w:rPr>
              <w:t>日（</w:t>
            </w:r>
            <w:r>
              <w:rPr>
                <w:rFonts w:hint="eastAsia"/>
                <w:color w:val="auto"/>
                <w:sz w:val="24"/>
                <w:szCs w:val="24"/>
              </w:rPr>
              <w:t>近5年</w:t>
            </w:r>
            <w:r>
              <w:rPr>
                <w:rFonts w:hint="eastAsia"/>
                <w:color w:val="auto"/>
                <w:sz w:val="24"/>
                <w:szCs w:val="24"/>
                <w:lang w:eastAsia="zh-CN"/>
              </w:rPr>
              <w:t>）（以交工验收或无交工验收一次性竣工验收的时间为准）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3.6.1</w:t>
            </w:r>
          </w:p>
        </w:tc>
        <w:tc>
          <w:tcPr>
            <w:tcW w:w="1644" w:type="dxa"/>
            <w:vAlign w:val="center"/>
          </w:tcPr>
          <w:p>
            <w:pPr>
              <w:pStyle w:val="23"/>
              <w:widowControl w:val="0"/>
              <w:ind w:left="21" w:leftChars="10" w:right="21" w:rightChars="10"/>
              <w:jc w:val="center"/>
              <w:rPr>
                <w:color w:val="auto"/>
                <w:sz w:val="24"/>
                <w:szCs w:val="24"/>
              </w:rPr>
            </w:pPr>
            <w:r>
              <w:rPr>
                <w:rFonts w:hint="eastAsia"/>
                <w:color w:val="auto"/>
                <w:spacing w:val="8"/>
                <w:sz w:val="24"/>
                <w:szCs w:val="24"/>
              </w:rPr>
              <w:t>是否允许递交备选投标方案</w:t>
            </w:r>
          </w:p>
        </w:tc>
        <w:tc>
          <w:tcPr>
            <w:tcW w:w="6521" w:type="dxa"/>
            <w:vAlign w:val="center"/>
          </w:tcPr>
          <w:p>
            <w:pPr>
              <w:pStyle w:val="23"/>
              <w:widowControl w:val="0"/>
              <w:spacing w:line="400" w:lineRule="exact"/>
              <w:ind w:left="21" w:leftChars="10" w:right="21" w:rightChars="10" w:firstLine="252" w:firstLineChars="100"/>
              <w:rPr>
                <w:color w:val="auto"/>
                <w:spacing w:val="6"/>
                <w:sz w:val="24"/>
                <w:szCs w:val="24"/>
              </w:rPr>
            </w:pPr>
            <w:r>
              <w:rPr>
                <w:rFonts w:hint="eastAsia"/>
                <w:color w:val="auto"/>
                <w:spacing w:val="6"/>
                <w:sz w:val="24"/>
                <w:szCs w:val="24"/>
                <w:lang w:eastAsia="zh-CN"/>
              </w:rPr>
              <w:t>☑</w:t>
            </w:r>
            <w:r>
              <w:rPr>
                <w:rFonts w:hint="eastAsia"/>
                <w:color w:val="auto"/>
                <w:spacing w:val="6"/>
                <w:sz w:val="24"/>
                <w:szCs w:val="24"/>
              </w:rPr>
              <w:t>不允许</w:t>
            </w:r>
          </w:p>
          <w:p>
            <w:pPr>
              <w:pStyle w:val="23"/>
              <w:widowControl w:val="0"/>
              <w:spacing w:line="400" w:lineRule="exact"/>
              <w:ind w:left="21" w:leftChars="10" w:right="21" w:rightChars="10" w:firstLine="252" w:firstLineChars="100"/>
              <w:rPr>
                <w:color w:val="auto"/>
                <w:sz w:val="24"/>
                <w:szCs w:val="24"/>
              </w:rPr>
            </w:pPr>
            <w:r>
              <w:rPr>
                <w:rFonts w:hint="eastAsia"/>
                <w:color w:val="auto"/>
                <w:spacing w:val="6"/>
                <w:sz w:val="24"/>
                <w:szCs w:val="24"/>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3.7.4</w:t>
            </w:r>
          </w:p>
        </w:tc>
        <w:tc>
          <w:tcPr>
            <w:tcW w:w="1644"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8"/>
                <w:sz w:val="24"/>
                <w:szCs w:val="24"/>
              </w:rPr>
              <w:t>投标文件副本份数及其他要求</w:t>
            </w:r>
          </w:p>
        </w:tc>
        <w:tc>
          <w:tcPr>
            <w:tcW w:w="6521" w:type="dxa"/>
            <w:vAlign w:val="center"/>
          </w:tcPr>
          <w:p>
            <w:pPr>
              <w:pStyle w:val="23"/>
              <w:widowControl w:val="0"/>
              <w:tabs>
                <w:tab w:val="left" w:pos="524"/>
              </w:tabs>
              <w:spacing w:line="400" w:lineRule="exact"/>
              <w:ind w:left="39" w:leftChars="10" w:right="21" w:rightChars="10" w:hanging="18"/>
              <w:rPr>
                <w:color w:val="auto"/>
                <w:spacing w:val="8"/>
                <w:sz w:val="24"/>
                <w:szCs w:val="24"/>
              </w:rPr>
            </w:pPr>
            <w:r>
              <w:rPr>
                <w:rFonts w:hint="eastAsia"/>
                <w:color w:val="auto"/>
                <w:spacing w:val="8"/>
                <w:sz w:val="24"/>
                <w:szCs w:val="24"/>
                <w:lang w:eastAsia="zh-CN"/>
              </w:rPr>
              <w:t>投标文件</w:t>
            </w:r>
            <w:r>
              <w:rPr>
                <w:rFonts w:hint="eastAsia"/>
                <w:color w:val="auto"/>
                <w:spacing w:val="8"/>
                <w:sz w:val="24"/>
                <w:szCs w:val="24"/>
              </w:rPr>
              <w:t>副本份数</w:t>
            </w:r>
            <w:r>
              <w:rPr>
                <w:rFonts w:hint="eastAsia"/>
                <w:color w:val="auto"/>
                <w:spacing w:val="8"/>
                <w:sz w:val="24"/>
                <w:szCs w:val="24"/>
                <w:lang w:eastAsia="zh-CN"/>
              </w:rPr>
              <w:t>：</w:t>
            </w:r>
            <w:r>
              <w:rPr>
                <w:rFonts w:hint="eastAsia"/>
                <w:color w:val="auto"/>
                <w:spacing w:val="8"/>
                <w:sz w:val="24"/>
                <w:szCs w:val="24"/>
                <w:u w:val="single"/>
                <w:lang w:eastAsia="zh-CN"/>
              </w:rPr>
              <w:t>4</w:t>
            </w:r>
            <w:r>
              <w:rPr>
                <w:rFonts w:hint="eastAsia"/>
                <w:color w:val="auto"/>
                <w:spacing w:val="8"/>
                <w:sz w:val="24"/>
                <w:szCs w:val="24"/>
              </w:rPr>
              <w:t>份；</w:t>
            </w:r>
          </w:p>
          <w:p>
            <w:pPr>
              <w:pStyle w:val="23"/>
              <w:widowControl w:val="0"/>
              <w:tabs>
                <w:tab w:val="left" w:pos="524"/>
              </w:tabs>
              <w:spacing w:line="400" w:lineRule="exact"/>
              <w:ind w:left="39" w:leftChars="10" w:right="21" w:rightChars="10" w:hanging="18"/>
              <w:rPr>
                <w:color w:val="auto"/>
                <w:spacing w:val="9"/>
                <w:sz w:val="24"/>
                <w:szCs w:val="24"/>
                <w:u w:val="single"/>
              </w:rPr>
            </w:pPr>
            <w:r>
              <w:rPr>
                <w:rFonts w:hint="eastAsia"/>
                <w:color w:val="auto"/>
                <w:spacing w:val="8"/>
                <w:sz w:val="24"/>
                <w:szCs w:val="24"/>
              </w:rPr>
              <w:t>是否要求提交电子版文件：</w:t>
            </w:r>
            <w:r>
              <w:rPr>
                <w:rFonts w:hint="eastAsia"/>
                <w:color w:val="auto"/>
                <w:spacing w:val="9"/>
                <w:sz w:val="24"/>
                <w:szCs w:val="24"/>
                <w:u w:val="single"/>
              </w:rPr>
              <w:t>是，1份电子文件。</w:t>
            </w:r>
          </w:p>
          <w:p>
            <w:pPr>
              <w:pStyle w:val="23"/>
              <w:widowControl w:val="0"/>
              <w:tabs>
                <w:tab w:val="left" w:pos="524"/>
              </w:tabs>
              <w:spacing w:line="400" w:lineRule="exact"/>
              <w:ind w:left="39" w:leftChars="10" w:right="21" w:rightChars="10" w:hanging="18"/>
              <w:rPr>
                <w:color w:val="auto"/>
                <w:sz w:val="24"/>
                <w:szCs w:val="24"/>
                <w:lang w:eastAsia="zh-CN"/>
              </w:rPr>
            </w:pPr>
            <w:r>
              <w:rPr>
                <w:rFonts w:hint="eastAsia"/>
                <w:color w:val="auto"/>
                <w:spacing w:val="9"/>
                <w:sz w:val="24"/>
                <w:szCs w:val="24"/>
              </w:rPr>
              <w:t>电子版格式要求：</w:t>
            </w:r>
            <w:r>
              <w:rPr>
                <w:rFonts w:hint="eastAsia"/>
                <w:color w:val="auto"/>
                <w:spacing w:val="9"/>
                <w:sz w:val="24"/>
                <w:szCs w:val="24"/>
                <w:u w:val="single"/>
                <w:lang w:eastAsia="zh-CN"/>
              </w:rPr>
              <w:t>副本可以为正本的复印件。电子文件以PDF格式和word或excel格式拷贝至投标人自备的U盘中密封在第二个信封（报价文件）中。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923" w:type="dxa"/>
          </w:tcPr>
          <w:p>
            <w:pPr>
              <w:pStyle w:val="23"/>
              <w:widowControl w:val="0"/>
              <w:spacing w:line="400" w:lineRule="exact"/>
              <w:ind w:left="21" w:leftChars="10" w:right="21" w:rightChars="10"/>
              <w:jc w:val="center"/>
              <w:rPr>
                <w:color w:val="auto"/>
                <w:sz w:val="24"/>
                <w:szCs w:val="24"/>
              </w:rPr>
            </w:pPr>
            <w:r>
              <w:rPr>
                <w:rFonts w:hint="eastAsia"/>
                <w:color w:val="auto"/>
                <w:spacing w:val="2"/>
                <w:sz w:val="24"/>
                <w:szCs w:val="24"/>
              </w:rPr>
              <w:t>3.7.5</w:t>
            </w:r>
          </w:p>
        </w:tc>
        <w:tc>
          <w:tcPr>
            <w:tcW w:w="1644" w:type="dxa"/>
          </w:tcPr>
          <w:p>
            <w:pPr>
              <w:pStyle w:val="23"/>
              <w:widowControl w:val="0"/>
              <w:spacing w:line="400" w:lineRule="exact"/>
              <w:ind w:left="21" w:leftChars="10" w:right="21" w:rightChars="10"/>
              <w:jc w:val="center"/>
              <w:rPr>
                <w:color w:val="auto"/>
                <w:spacing w:val="8"/>
                <w:sz w:val="24"/>
                <w:szCs w:val="24"/>
              </w:rPr>
            </w:pPr>
            <w:r>
              <w:rPr>
                <w:rFonts w:hint="eastAsia"/>
                <w:color w:val="auto"/>
                <w:spacing w:val="8"/>
                <w:sz w:val="24"/>
                <w:szCs w:val="24"/>
              </w:rPr>
              <w:t>装订的其他</w:t>
            </w:r>
          </w:p>
          <w:p>
            <w:pPr>
              <w:pStyle w:val="23"/>
              <w:widowControl w:val="0"/>
              <w:spacing w:line="400" w:lineRule="exact"/>
              <w:ind w:left="21" w:leftChars="10" w:right="21" w:rightChars="10"/>
              <w:jc w:val="center"/>
              <w:rPr>
                <w:color w:val="auto"/>
                <w:sz w:val="24"/>
                <w:szCs w:val="24"/>
              </w:rPr>
            </w:pPr>
            <w:r>
              <w:rPr>
                <w:rFonts w:hint="eastAsia"/>
                <w:color w:val="auto"/>
                <w:spacing w:val="8"/>
                <w:sz w:val="24"/>
                <w:szCs w:val="24"/>
              </w:rPr>
              <w:t>要求</w:t>
            </w:r>
          </w:p>
        </w:tc>
        <w:tc>
          <w:tcPr>
            <w:tcW w:w="6521" w:type="dxa"/>
          </w:tcPr>
          <w:p>
            <w:pPr>
              <w:widowControl w:val="0"/>
              <w:spacing w:line="400" w:lineRule="exact"/>
              <w:ind w:left="21" w:leftChars="10" w:right="21" w:rightChars="10" w:firstLine="512" w:firstLineChars="200"/>
              <w:rPr>
                <w:rFonts w:ascii="宋体" w:hAnsi="宋体" w:eastAsia="宋体" w:cs="宋体"/>
                <w:color w:val="auto"/>
                <w:sz w:val="24"/>
                <w:szCs w:val="24"/>
              </w:rPr>
            </w:pPr>
            <w:r>
              <w:rPr>
                <w:rFonts w:hint="eastAsia" w:ascii="宋体" w:hAnsi="宋体" w:eastAsia="宋体" w:cs="宋体"/>
                <w:color w:val="auto"/>
                <w:spacing w:val="8"/>
                <w:sz w:val="24"/>
                <w:szCs w:val="24"/>
              </w:rPr>
              <w:t>正本与副本应分别装订成册（A4 纸幅），并且编制目录；同时，封面注明正副本字样，不得活页装订。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3" w:hRule="atLeast"/>
        </w:trPr>
        <w:tc>
          <w:tcPr>
            <w:tcW w:w="923" w:type="dxa"/>
            <w:vAlign w:val="center"/>
          </w:tcPr>
          <w:p>
            <w:pPr>
              <w:pStyle w:val="23"/>
              <w:widowControl w:val="0"/>
              <w:spacing w:line="400" w:lineRule="exact"/>
              <w:ind w:left="21" w:leftChars="10" w:right="21" w:rightChars="10"/>
              <w:jc w:val="center"/>
              <w:rPr>
                <w:color w:val="auto"/>
                <w:spacing w:val="2"/>
                <w:sz w:val="24"/>
                <w:szCs w:val="24"/>
              </w:rPr>
            </w:pPr>
            <w:r>
              <w:rPr>
                <w:rFonts w:hint="eastAsia"/>
                <w:color w:val="auto"/>
                <w:spacing w:val="3"/>
                <w:sz w:val="24"/>
                <w:szCs w:val="24"/>
              </w:rPr>
              <w:t>4.1.2</w:t>
            </w:r>
          </w:p>
        </w:tc>
        <w:tc>
          <w:tcPr>
            <w:tcW w:w="1644" w:type="dxa"/>
            <w:vAlign w:val="center"/>
          </w:tcPr>
          <w:p>
            <w:pPr>
              <w:pStyle w:val="23"/>
              <w:widowControl w:val="0"/>
              <w:spacing w:line="400" w:lineRule="exact"/>
              <w:ind w:left="21" w:leftChars="10" w:right="21" w:rightChars="10"/>
              <w:jc w:val="center"/>
              <w:rPr>
                <w:color w:val="auto"/>
                <w:spacing w:val="8"/>
                <w:sz w:val="24"/>
                <w:szCs w:val="24"/>
              </w:rPr>
            </w:pPr>
            <w:r>
              <w:rPr>
                <w:rFonts w:hint="eastAsia"/>
                <w:color w:val="auto"/>
                <w:spacing w:val="9"/>
                <w:sz w:val="24"/>
                <w:szCs w:val="24"/>
              </w:rPr>
              <w:t>封套上应载明的信息</w:t>
            </w:r>
          </w:p>
        </w:tc>
        <w:tc>
          <w:tcPr>
            <w:tcW w:w="6521" w:type="dxa"/>
          </w:tcPr>
          <w:p>
            <w:pPr>
              <w:widowControl w:val="0"/>
              <w:spacing w:line="400" w:lineRule="exact"/>
              <w:ind w:right="21" w:rightChars="10"/>
              <w:rPr>
                <w:rFonts w:ascii="宋体" w:hAnsi="宋体" w:eastAsia="宋体" w:cs="宋体"/>
                <w:b/>
                <w:bCs/>
                <w:color w:val="auto"/>
                <w:spacing w:val="8"/>
                <w:sz w:val="24"/>
                <w:szCs w:val="24"/>
              </w:rPr>
            </w:pPr>
            <w:r>
              <w:rPr>
                <w:rFonts w:hint="eastAsia" w:ascii="宋体" w:hAnsi="宋体" w:eastAsia="宋体" w:cs="宋体"/>
                <w:b/>
                <w:bCs/>
                <w:color w:val="auto"/>
                <w:spacing w:val="8"/>
                <w:sz w:val="24"/>
                <w:szCs w:val="24"/>
                <w:lang w:eastAsia="zh-CN"/>
              </w:rPr>
              <w:t xml:space="preserve">投标文件第一个信封（商务及技术文件）封套： </w:t>
            </w:r>
          </w:p>
          <w:p>
            <w:pPr>
              <w:widowControl w:val="0"/>
              <w:spacing w:line="400" w:lineRule="exact"/>
              <w:ind w:right="21" w:rightChars="10"/>
              <w:rPr>
                <w:rFonts w:ascii="宋体" w:hAnsi="宋体" w:eastAsia="宋体" w:cs="宋体"/>
                <w:color w:val="auto"/>
                <w:spacing w:val="8"/>
                <w:sz w:val="24"/>
                <w:szCs w:val="24"/>
                <w:u w:val="single"/>
              </w:rPr>
            </w:pPr>
            <w:r>
              <w:rPr>
                <w:rFonts w:hint="eastAsia" w:ascii="宋体" w:hAnsi="宋体" w:eastAsia="宋体" w:cs="宋体"/>
                <w:color w:val="auto"/>
                <w:spacing w:val="8"/>
                <w:sz w:val="24"/>
                <w:szCs w:val="24"/>
                <w:lang w:eastAsia="zh-CN"/>
              </w:rPr>
              <w:t>招标人名称：</w:t>
            </w:r>
            <w:r>
              <w:rPr>
                <w:rFonts w:hint="eastAsia" w:ascii="宋体" w:hAnsi="宋体" w:eastAsia="宋体" w:cs="宋体"/>
                <w:color w:val="auto"/>
                <w:spacing w:val="8"/>
                <w:sz w:val="24"/>
                <w:szCs w:val="24"/>
                <w:u w:val="single"/>
                <w:lang w:eastAsia="zh-CN"/>
              </w:rPr>
              <w:t xml:space="preserve">           </w:t>
            </w:r>
          </w:p>
          <w:p>
            <w:pPr>
              <w:widowControl w:val="0"/>
              <w:spacing w:line="400" w:lineRule="exact"/>
              <w:ind w:right="21" w:rightChars="10"/>
              <w:rPr>
                <w:rFonts w:ascii="宋体" w:hAnsi="宋体" w:eastAsia="宋体" w:cs="宋体"/>
                <w:color w:val="auto"/>
                <w:spacing w:val="8"/>
                <w:sz w:val="24"/>
                <w:szCs w:val="24"/>
                <w:u w:val="single"/>
                <w:lang w:eastAsia="zh-CN"/>
              </w:rPr>
            </w:pPr>
            <w:r>
              <w:rPr>
                <w:rFonts w:hint="eastAsia" w:ascii="宋体" w:hAnsi="宋体" w:eastAsia="宋体" w:cs="宋体"/>
                <w:color w:val="auto"/>
                <w:spacing w:val="8"/>
                <w:sz w:val="24"/>
                <w:szCs w:val="24"/>
                <w:lang w:eastAsia="zh-CN"/>
              </w:rPr>
              <w:t>招标人地址：</w:t>
            </w:r>
            <w:r>
              <w:rPr>
                <w:rFonts w:hint="eastAsia" w:ascii="宋体" w:hAnsi="宋体" w:eastAsia="宋体" w:cs="宋体"/>
                <w:color w:val="auto"/>
                <w:spacing w:val="8"/>
                <w:sz w:val="24"/>
                <w:szCs w:val="24"/>
                <w:u w:val="single"/>
                <w:lang w:eastAsia="zh-CN"/>
              </w:rPr>
              <w:t xml:space="preserve">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u w:val="single"/>
                <w:lang w:eastAsia="zh-CN"/>
              </w:rPr>
              <w:t>（项目名称） 标类（或标段）</w:t>
            </w:r>
            <w:r>
              <w:rPr>
                <w:rFonts w:hint="eastAsia" w:ascii="宋体" w:hAnsi="宋体" w:eastAsia="宋体" w:cs="宋体"/>
                <w:color w:val="auto"/>
                <w:spacing w:val="8"/>
                <w:sz w:val="24"/>
                <w:szCs w:val="24"/>
                <w:lang w:eastAsia="zh-CN"/>
              </w:rPr>
              <w:t xml:space="preserve">施工监理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 xml:space="preserve">招标第一个信封（商务及技术文件）投标文件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在</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日</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时</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 xml:space="preserve">分前不得开启 </w:t>
            </w:r>
          </w:p>
          <w:p>
            <w:pPr>
              <w:widowControl w:val="0"/>
              <w:spacing w:line="400" w:lineRule="exact"/>
              <w:ind w:right="21" w:rightChars="10"/>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投标人名称：</w:t>
            </w:r>
            <w:r>
              <w:rPr>
                <w:rFonts w:hint="eastAsia" w:ascii="宋体" w:hAnsi="宋体" w:eastAsia="宋体" w:cs="宋体"/>
                <w:color w:val="auto"/>
                <w:spacing w:val="8"/>
                <w:sz w:val="24"/>
                <w:szCs w:val="24"/>
                <w:u w:val="single"/>
                <w:lang w:eastAsia="zh-CN"/>
              </w:rPr>
              <w:t xml:space="preserve">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b/>
                <w:bCs/>
                <w:color w:val="auto"/>
                <w:spacing w:val="8"/>
                <w:sz w:val="24"/>
                <w:szCs w:val="24"/>
                <w:lang w:eastAsia="zh-CN"/>
              </w:rPr>
              <w:t>投标文件第二个信封（报价文件）封套：</w:t>
            </w:r>
            <w:r>
              <w:rPr>
                <w:rFonts w:hint="eastAsia" w:ascii="宋体" w:hAnsi="宋体" w:eastAsia="宋体" w:cs="宋体"/>
                <w:color w:val="auto"/>
                <w:spacing w:val="8"/>
                <w:sz w:val="24"/>
                <w:szCs w:val="24"/>
                <w:lang w:eastAsia="zh-CN"/>
              </w:rPr>
              <w:t xml:space="preserve">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招标人名称：</w:t>
            </w:r>
            <w:r>
              <w:rPr>
                <w:rFonts w:hint="eastAsia" w:ascii="宋体" w:hAnsi="宋体" w:eastAsia="宋体" w:cs="宋体"/>
                <w:color w:val="auto"/>
                <w:spacing w:val="8"/>
                <w:sz w:val="24"/>
                <w:szCs w:val="24"/>
                <w:u w:val="single"/>
                <w:lang w:eastAsia="zh-CN"/>
              </w:rPr>
              <w:t xml:space="preserve">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招标人地址：</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 xml:space="preserve">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u w:val="single"/>
                <w:lang w:eastAsia="zh-CN"/>
              </w:rPr>
              <w:t>（项目名称） 标类（或标段）</w:t>
            </w:r>
            <w:r>
              <w:rPr>
                <w:rFonts w:hint="eastAsia" w:ascii="宋体" w:hAnsi="宋体" w:eastAsia="宋体" w:cs="宋体"/>
                <w:color w:val="auto"/>
                <w:spacing w:val="8"/>
                <w:sz w:val="24"/>
                <w:szCs w:val="24"/>
                <w:lang w:eastAsia="zh-CN"/>
              </w:rPr>
              <w:t xml:space="preserve">施工监理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 xml:space="preserve">招标第二个信封（报价文件）投标文件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 xml:space="preserve">在投标文件第二个信封（报价文件）开标前不得开启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投标人名称：</w:t>
            </w:r>
            <w:r>
              <w:rPr>
                <w:rFonts w:hint="eastAsia" w:ascii="宋体" w:hAnsi="宋体" w:eastAsia="宋体" w:cs="宋体"/>
                <w:color w:val="auto"/>
                <w:spacing w:val="8"/>
                <w:sz w:val="24"/>
                <w:szCs w:val="24"/>
                <w:u w:val="single"/>
                <w:lang w:eastAsia="zh-CN"/>
              </w:rPr>
              <w:t xml:space="preserve">           </w:t>
            </w:r>
          </w:p>
          <w:p>
            <w:pPr>
              <w:widowControl w:val="0"/>
              <w:spacing w:line="400" w:lineRule="exact"/>
              <w:ind w:right="21" w:rightChars="10"/>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投标人地址：</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 xml:space="preserve">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b/>
                <w:bCs/>
                <w:color w:val="auto"/>
                <w:spacing w:val="8"/>
                <w:sz w:val="24"/>
                <w:szCs w:val="24"/>
                <w:lang w:eastAsia="zh-CN"/>
              </w:rPr>
              <w:t>银行保函（或其他形式投标保证金凭证）封套（如有）：</w:t>
            </w:r>
            <w:r>
              <w:rPr>
                <w:rFonts w:hint="eastAsia" w:ascii="宋体" w:hAnsi="宋体" w:eastAsia="宋体" w:cs="宋体"/>
                <w:color w:val="auto"/>
                <w:spacing w:val="8"/>
                <w:sz w:val="24"/>
                <w:szCs w:val="24"/>
                <w:lang w:eastAsia="zh-CN"/>
              </w:rPr>
              <w:t xml:space="preserve">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招标人名称：</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 xml:space="preserve">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招标人地址：</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 xml:space="preserve"> </w:t>
            </w:r>
          </w:p>
          <w:p>
            <w:pPr>
              <w:widowControl w:val="0"/>
              <w:spacing w:line="400" w:lineRule="exact"/>
              <w:ind w:right="21" w:rightChars="10"/>
              <w:rPr>
                <w:rFonts w:ascii="宋体" w:hAnsi="宋体" w:eastAsia="宋体" w:cs="宋体"/>
                <w:color w:val="auto"/>
                <w:spacing w:val="8"/>
                <w:sz w:val="24"/>
                <w:szCs w:val="24"/>
              </w:rPr>
            </w:pPr>
            <w:r>
              <w:rPr>
                <w:rFonts w:hint="eastAsia" w:ascii="宋体" w:hAnsi="宋体" w:eastAsia="宋体" w:cs="宋体"/>
                <w:color w:val="auto"/>
                <w:spacing w:val="8"/>
                <w:sz w:val="24"/>
                <w:szCs w:val="24"/>
                <w:u w:val="single"/>
                <w:lang w:eastAsia="zh-CN"/>
              </w:rPr>
              <w:t>（项目名称） 标类（或标段）</w:t>
            </w:r>
            <w:r>
              <w:rPr>
                <w:rFonts w:hint="eastAsia" w:ascii="宋体" w:hAnsi="宋体" w:eastAsia="宋体" w:cs="宋体"/>
                <w:color w:val="auto"/>
                <w:spacing w:val="8"/>
                <w:sz w:val="24"/>
                <w:szCs w:val="24"/>
                <w:lang w:eastAsia="zh-CN"/>
              </w:rPr>
              <w:t xml:space="preserve">施工监理 </w:t>
            </w:r>
          </w:p>
          <w:p>
            <w:pPr>
              <w:widowControl w:val="0"/>
              <w:spacing w:line="400" w:lineRule="exact"/>
              <w:ind w:right="21" w:rightChars="10"/>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 xml:space="preserve">招标投标保证金 </w:t>
            </w:r>
          </w:p>
          <w:p>
            <w:pPr>
              <w:widowControl w:val="0"/>
              <w:spacing w:line="400" w:lineRule="exact"/>
              <w:ind w:right="21" w:rightChars="10"/>
              <w:rPr>
                <w:rFonts w:ascii="宋体" w:hAnsi="宋体" w:eastAsia="宋体" w:cs="宋体"/>
                <w:color w:val="auto"/>
                <w:sz w:val="24"/>
                <w:szCs w:val="24"/>
              </w:rPr>
            </w:pPr>
            <w:r>
              <w:rPr>
                <w:rFonts w:hint="eastAsia" w:ascii="宋体" w:hAnsi="宋体" w:eastAsia="宋体" w:cs="宋体"/>
                <w:color w:val="auto"/>
                <w:spacing w:val="8"/>
                <w:sz w:val="24"/>
                <w:szCs w:val="24"/>
                <w:lang w:eastAsia="zh-CN"/>
              </w:rPr>
              <w:t>投标人名称：</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923" w:type="dxa"/>
            <w:vAlign w:val="center"/>
          </w:tcPr>
          <w:p>
            <w:pPr>
              <w:pStyle w:val="23"/>
              <w:widowControl w:val="0"/>
              <w:tabs>
                <w:tab w:val="left" w:pos="630"/>
              </w:tabs>
              <w:ind w:left="230" w:leftChars="10" w:right="21" w:rightChars="10" w:hanging="209" w:hangingChars="85"/>
              <w:jc w:val="center"/>
              <w:rPr>
                <w:color w:val="auto"/>
                <w:sz w:val="24"/>
                <w:szCs w:val="24"/>
                <w:lang w:eastAsia="zh-CN"/>
              </w:rPr>
            </w:pPr>
            <w:r>
              <w:rPr>
                <w:rFonts w:hint="eastAsia"/>
                <w:color w:val="auto"/>
                <w:spacing w:val="3"/>
                <w:sz w:val="24"/>
                <w:szCs w:val="24"/>
              </w:rPr>
              <w:t>4.</w:t>
            </w:r>
            <w:r>
              <w:rPr>
                <w:rFonts w:hint="eastAsia"/>
                <w:color w:val="auto"/>
                <w:spacing w:val="3"/>
                <w:sz w:val="24"/>
                <w:szCs w:val="24"/>
                <w:lang w:eastAsia="zh-CN"/>
              </w:rPr>
              <w:t>2</w:t>
            </w:r>
            <w:r>
              <w:rPr>
                <w:rFonts w:hint="eastAsia"/>
                <w:color w:val="auto"/>
                <w:spacing w:val="3"/>
                <w:sz w:val="24"/>
                <w:szCs w:val="24"/>
              </w:rPr>
              <w:t>.</w:t>
            </w:r>
            <w:r>
              <w:rPr>
                <w:rFonts w:hint="eastAsia"/>
                <w:color w:val="auto"/>
                <w:spacing w:val="3"/>
                <w:sz w:val="24"/>
                <w:szCs w:val="24"/>
                <w:lang w:eastAsia="zh-CN"/>
              </w:rPr>
              <w:t>3</w:t>
            </w:r>
          </w:p>
        </w:tc>
        <w:tc>
          <w:tcPr>
            <w:tcW w:w="1644" w:type="dxa"/>
            <w:vAlign w:val="center"/>
          </w:tcPr>
          <w:p>
            <w:pPr>
              <w:pStyle w:val="23"/>
              <w:widowControl w:val="0"/>
              <w:ind w:left="21" w:leftChars="10" w:right="21" w:rightChars="10"/>
              <w:jc w:val="center"/>
              <w:rPr>
                <w:color w:val="auto"/>
                <w:sz w:val="24"/>
                <w:szCs w:val="24"/>
              </w:rPr>
            </w:pPr>
            <w:r>
              <w:rPr>
                <w:rFonts w:hint="eastAsia"/>
                <w:color w:val="auto"/>
                <w:spacing w:val="8"/>
                <w:sz w:val="24"/>
                <w:szCs w:val="24"/>
              </w:rPr>
              <w:t>是否退还投标文件</w:t>
            </w:r>
          </w:p>
        </w:tc>
        <w:tc>
          <w:tcPr>
            <w:tcW w:w="6521" w:type="dxa"/>
            <w:vAlign w:val="center"/>
          </w:tcPr>
          <w:p>
            <w:pPr>
              <w:pStyle w:val="23"/>
              <w:widowControl w:val="0"/>
              <w:spacing w:line="400" w:lineRule="exact"/>
              <w:ind w:left="21" w:leftChars="10" w:right="21" w:rightChars="10"/>
              <w:rPr>
                <w:color w:val="auto"/>
                <w:spacing w:val="-4"/>
                <w:sz w:val="24"/>
                <w:szCs w:val="24"/>
              </w:rPr>
            </w:pPr>
            <w:r>
              <w:rPr>
                <w:rFonts w:hint="eastAsia"/>
                <w:color w:val="auto"/>
                <w:spacing w:val="-4"/>
                <w:sz w:val="24"/>
                <w:szCs w:val="24"/>
                <w:lang w:eastAsia="zh-CN"/>
              </w:rPr>
              <w:t>☑</w:t>
            </w:r>
            <w:r>
              <w:rPr>
                <w:rFonts w:hint="eastAsia"/>
                <w:color w:val="auto"/>
                <w:spacing w:val="-4"/>
                <w:sz w:val="24"/>
                <w:szCs w:val="24"/>
              </w:rPr>
              <w:t>否</w:t>
            </w:r>
          </w:p>
          <w:p>
            <w:pPr>
              <w:pStyle w:val="23"/>
              <w:widowControl w:val="0"/>
              <w:spacing w:line="400" w:lineRule="exact"/>
              <w:ind w:left="21" w:leftChars="10" w:right="21" w:rightChars="10"/>
              <w:rPr>
                <w:color w:val="auto"/>
                <w:spacing w:val="-4"/>
                <w:sz w:val="24"/>
                <w:szCs w:val="24"/>
              </w:rPr>
            </w:pPr>
            <w:r>
              <w:rPr>
                <w:rFonts w:hint="eastAsia"/>
                <w:color w:val="auto"/>
                <w:spacing w:val="-4"/>
                <w:sz w:val="24"/>
                <w:szCs w:val="24"/>
                <w:lang w:eastAsia="zh-CN"/>
              </w:rPr>
              <w:t>□是，退还时间：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6" w:hRule="atLeast"/>
        </w:trPr>
        <w:tc>
          <w:tcPr>
            <w:tcW w:w="923" w:type="dxa"/>
            <w:vAlign w:val="center"/>
          </w:tcPr>
          <w:p>
            <w:pPr>
              <w:pStyle w:val="23"/>
              <w:widowControl w:val="0"/>
              <w:spacing w:line="400" w:lineRule="exact"/>
              <w:ind w:left="21" w:leftChars="10" w:right="21" w:rightChars="10"/>
              <w:jc w:val="center"/>
              <w:rPr>
                <w:color w:val="auto"/>
                <w:sz w:val="24"/>
                <w:szCs w:val="24"/>
              </w:rPr>
            </w:pPr>
            <w:r>
              <w:rPr>
                <w:rFonts w:hint="eastAsia"/>
                <w:color w:val="auto"/>
                <w:spacing w:val="1"/>
                <w:sz w:val="24"/>
                <w:szCs w:val="24"/>
              </w:rPr>
              <w:t>5.1</w:t>
            </w:r>
          </w:p>
        </w:tc>
        <w:tc>
          <w:tcPr>
            <w:tcW w:w="1644" w:type="dxa"/>
            <w:vAlign w:val="center"/>
          </w:tcPr>
          <w:p>
            <w:pPr>
              <w:pStyle w:val="23"/>
              <w:widowControl w:val="0"/>
              <w:ind w:left="21" w:leftChars="10" w:right="21" w:rightChars="10"/>
              <w:jc w:val="center"/>
              <w:rPr>
                <w:color w:val="auto"/>
                <w:sz w:val="24"/>
                <w:szCs w:val="24"/>
              </w:rPr>
            </w:pPr>
            <w:r>
              <w:rPr>
                <w:rFonts w:hint="eastAsia"/>
                <w:color w:val="auto"/>
                <w:spacing w:val="8"/>
                <w:sz w:val="24"/>
                <w:szCs w:val="24"/>
              </w:rPr>
              <w:t>开标时间和地点</w:t>
            </w:r>
          </w:p>
        </w:tc>
        <w:tc>
          <w:tcPr>
            <w:tcW w:w="6521" w:type="dxa"/>
            <w:vAlign w:val="center"/>
          </w:tcPr>
          <w:p>
            <w:pPr>
              <w:pStyle w:val="23"/>
              <w:widowControl w:val="0"/>
              <w:ind w:left="21" w:leftChars="10" w:right="21" w:rightChars="10"/>
              <w:rPr>
                <w:color w:val="auto"/>
                <w:spacing w:val="9"/>
                <w:sz w:val="24"/>
                <w:szCs w:val="24"/>
                <w:lang w:eastAsia="zh-CN"/>
              </w:rPr>
            </w:pPr>
            <w:r>
              <w:rPr>
                <w:rFonts w:hint="eastAsia"/>
                <w:color w:val="auto"/>
                <w:spacing w:val="9"/>
                <w:sz w:val="24"/>
                <w:szCs w:val="24"/>
                <w:lang w:eastAsia="zh-CN"/>
              </w:rPr>
              <w:t>投标文件第一个信封（商务及技术文件）开标时间：</w:t>
            </w:r>
          </w:p>
          <w:p>
            <w:pPr>
              <w:pStyle w:val="23"/>
              <w:widowControl w:val="0"/>
              <w:ind w:left="21" w:leftChars="10" w:right="21" w:rightChars="10"/>
              <w:rPr>
                <w:color w:val="auto"/>
                <w:spacing w:val="9"/>
                <w:sz w:val="24"/>
                <w:szCs w:val="24"/>
                <w:lang w:eastAsia="zh-CN"/>
              </w:rPr>
            </w:pPr>
            <w:r>
              <w:rPr>
                <w:rFonts w:hint="eastAsia"/>
                <w:color w:val="auto"/>
                <w:spacing w:val="9"/>
                <w:sz w:val="24"/>
                <w:szCs w:val="24"/>
                <w:u w:val="single"/>
                <w:lang w:eastAsia="zh-CN"/>
              </w:rPr>
              <w:t>同投标截止时间</w:t>
            </w:r>
            <w:r>
              <w:rPr>
                <w:rFonts w:hint="eastAsia"/>
                <w:color w:val="auto"/>
                <w:spacing w:val="9"/>
                <w:sz w:val="24"/>
                <w:szCs w:val="24"/>
                <w:lang w:eastAsia="zh-CN"/>
              </w:rPr>
              <w:t xml:space="preserve"> </w:t>
            </w:r>
          </w:p>
          <w:p>
            <w:pPr>
              <w:pStyle w:val="23"/>
              <w:widowControl w:val="0"/>
              <w:ind w:left="21" w:leftChars="10" w:right="21" w:rightChars="10"/>
              <w:rPr>
                <w:color w:val="auto"/>
                <w:spacing w:val="9"/>
                <w:sz w:val="24"/>
                <w:szCs w:val="24"/>
                <w:lang w:eastAsia="zh-CN"/>
              </w:rPr>
            </w:pPr>
            <w:r>
              <w:rPr>
                <w:rFonts w:hint="eastAsia"/>
                <w:color w:val="auto"/>
                <w:spacing w:val="9"/>
                <w:sz w:val="24"/>
                <w:szCs w:val="24"/>
                <w:lang w:eastAsia="zh-CN"/>
              </w:rPr>
              <w:t>投标文件第一个信封（商务及技术文件）开标地点：</w:t>
            </w:r>
          </w:p>
          <w:p>
            <w:pPr>
              <w:pStyle w:val="23"/>
              <w:widowControl w:val="0"/>
              <w:ind w:left="21" w:leftChars="10" w:right="21" w:rightChars="10"/>
              <w:rPr>
                <w:color w:val="auto"/>
                <w:spacing w:val="9"/>
                <w:sz w:val="24"/>
                <w:szCs w:val="24"/>
                <w:lang w:eastAsia="zh-CN"/>
              </w:rPr>
            </w:pPr>
            <w:r>
              <w:rPr>
                <w:rFonts w:hint="eastAsia"/>
                <w:color w:val="auto"/>
                <w:spacing w:val="9"/>
                <w:sz w:val="24"/>
                <w:szCs w:val="24"/>
                <w:u w:val="single"/>
                <w:lang w:eastAsia="zh-CN"/>
              </w:rPr>
              <w:t>同递交投标文件地点</w:t>
            </w:r>
            <w:r>
              <w:rPr>
                <w:rFonts w:hint="eastAsia"/>
                <w:color w:val="auto"/>
                <w:spacing w:val="9"/>
                <w:sz w:val="24"/>
                <w:szCs w:val="24"/>
                <w:lang w:eastAsia="zh-CN"/>
              </w:rPr>
              <w:t xml:space="preserve"> </w:t>
            </w:r>
          </w:p>
          <w:p>
            <w:pPr>
              <w:pStyle w:val="23"/>
              <w:widowControl w:val="0"/>
              <w:ind w:left="21" w:leftChars="10" w:right="21" w:rightChars="10"/>
              <w:rPr>
                <w:color w:val="auto"/>
                <w:spacing w:val="9"/>
                <w:sz w:val="24"/>
                <w:szCs w:val="24"/>
                <w:lang w:eastAsia="zh-CN"/>
              </w:rPr>
            </w:pPr>
            <w:r>
              <w:rPr>
                <w:rFonts w:hint="eastAsia"/>
                <w:color w:val="auto"/>
                <w:spacing w:val="9"/>
                <w:sz w:val="24"/>
                <w:szCs w:val="24"/>
                <w:lang w:eastAsia="zh-CN"/>
              </w:rPr>
              <w:t>投标文件第二个信封（报价文件）开标时间：</w:t>
            </w:r>
          </w:p>
          <w:p>
            <w:pPr>
              <w:pStyle w:val="23"/>
              <w:widowControl w:val="0"/>
              <w:ind w:left="21" w:leftChars="10" w:right="21" w:rightChars="10"/>
              <w:rPr>
                <w:color w:val="auto"/>
                <w:spacing w:val="9"/>
                <w:sz w:val="24"/>
                <w:szCs w:val="24"/>
                <w:u w:val="single"/>
                <w:lang w:eastAsia="zh-CN"/>
              </w:rPr>
            </w:pPr>
            <w:r>
              <w:rPr>
                <w:rFonts w:hint="eastAsia"/>
                <w:color w:val="auto"/>
                <w:spacing w:val="9"/>
                <w:sz w:val="24"/>
                <w:szCs w:val="24"/>
                <w:u w:val="single"/>
                <w:lang w:eastAsia="zh-CN"/>
              </w:rPr>
              <w:t>第一个信封（商务及技术文件）评审结束后，另行通知</w:t>
            </w:r>
          </w:p>
          <w:p>
            <w:pPr>
              <w:pStyle w:val="23"/>
              <w:widowControl w:val="0"/>
              <w:ind w:left="21" w:leftChars="10" w:right="21" w:rightChars="10"/>
              <w:rPr>
                <w:color w:val="auto"/>
                <w:spacing w:val="9"/>
                <w:sz w:val="24"/>
                <w:szCs w:val="24"/>
                <w:lang w:eastAsia="zh-CN"/>
              </w:rPr>
            </w:pPr>
            <w:r>
              <w:rPr>
                <w:rFonts w:hint="eastAsia"/>
                <w:color w:val="auto"/>
                <w:spacing w:val="9"/>
                <w:sz w:val="24"/>
                <w:szCs w:val="24"/>
                <w:lang w:eastAsia="zh-CN"/>
              </w:rPr>
              <w:t>投标文件第二个信封（报价文件）开标地点：</w:t>
            </w:r>
          </w:p>
          <w:p>
            <w:pPr>
              <w:pStyle w:val="23"/>
              <w:widowControl w:val="0"/>
              <w:ind w:left="21" w:leftChars="10" w:right="21" w:rightChars="10"/>
              <w:rPr>
                <w:color w:val="auto"/>
                <w:spacing w:val="9"/>
                <w:sz w:val="24"/>
                <w:szCs w:val="24"/>
                <w:u w:val="single"/>
                <w:lang w:eastAsia="zh-CN"/>
              </w:rPr>
            </w:pPr>
            <w:r>
              <w:rPr>
                <w:rFonts w:hint="eastAsia"/>
                <w:color w:val="auto"/>
                <w:spacing w:val="9"/>
                <w:sz w:val="24"/>
                <w:szCs w:val="24"/>
                <w:u w:val="single"/>
                <w:lang w:eastAsia="zh-CN"/>
              </w:rPr>
              <w:t>同递交投标文件地点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923" w:type="dxa"/>
            <w:vAlign w:val="center"/>
          </w:tcPr>
          <w:p>
            <w:pPr>
              <w:pStyle w:val="23"/>
              <w:widowControl w:val="0"/>
              <w:spacing w:line="400" w:lineRule="exact"/>
              <w:ind w:left="21" w:leftChars="10" w:right="21" w:rightChars="10"/>
              <w:jc w:val="center"/>
              <w:rPr>
                <w:color w:val="auto"/>
                <w:sz w:val="24"/>
                <w:szCs w:val="24"/>
                <w:lang w:eastAsia="zh-CN"/>
              </w:rPr>
            </w:pPr>
            <w:r>
              <w:rPr>
                <w:rFonts w:hint="eastAsia"/>
                <w:color w:val="auto"/>
                <w:spacing w:val="2"/>
                <w:sz w:val="24"/>
                <w:szCs w:val="24"/>
              </w:rPr>
              <w:t>5.2</w:t>
            </w:r>
            <w:r>
              <w:rPr>
                <w:rFonts w:hint="eastAsia"/>
                <w:color w:val="auto"/>
                <w:spacing w:val="2"/>
                <w:sz w:val="24"/>
                <w:szCs w:val="24"/>
                <w:lang w:eastAsia="zh-CN"/>
              </w:rPr>
              <w:t>.1</w:t>
            </w:r>
          </w:p>
        </w:tc>
        <w:tc>
          <w:tcPr>
            <w:tcW w:w="1644" w:type="dxa"/>
            <w:vAlign w:val="center"/>
          </w:tcPr>
          <w:p>
            <w:pPr>
              <w:pStyle w:val="23"/>
              <w:widowControl w:val="0"/>
              <w:ind w:left="21" w:leftChars="10" w:right="21" w:rightChars="10"/>
              <w:jc w:val="center"/>
              <w:rPr>
                <w:color w:val="auto"/>
                <w:sz w:val="24"/>
                <w:szCs w:val="24"/>
              </w:rPr>
            </w:pPr>
            <w:r>
              <w:rPr>
                <w:rFonts w:hint="eastAsia"/>
                <w:color w:val="auto"/>
                <w:spacing w:val="10"/>
                <w:sz w:val="24"/>
                <w:szCs w:val="24"/>
              </w:rPr>
              <w:t>第一个信封（商务及技术文 件）开标程序</w:t>
            </w:r>
          </w:p>
        </w:tc>
        <w:tc>
          <w:tcPr>
            <w:tcW w:w="6521" w:type="dxa"/>
            <w:vAlign w:val="center"/>
          </w:tcPr>
          <w:p>
            <w:pPr>
              <w:pStyle w:val="23"/>
              <w:widowControl w:val="0"/>
              <w:numPr>
                <w:ilvl w:val="0"/>
                <w:numId w:val="3"/>
              </w:numPr>
              <w:ind w:left="21" w:leftChars="10" w:right="21" w:rightChars="10"/>
              <w:rPr>
                <w:color w:val="auto"/>
                <w:sz w:val="24"/>
                <w:szCs w:val="24"/>
                <w:u w:val="single"/>
                <w:lang w:eastAsia="zh-CN"/>
              </w:rPr>
            </w:pPr>
            <w:r>
              <w:rPr>
                <w:rFonts w:hint="eastAsia"/>
                <w:color w:val="auto"/>
                <w:sz w:val="24"/>
                <w:szCs w:val="24"/>
                <w:lang w:eastAsia="zh-CN"/>
              </w:rPr>
              <w:t>密封情况检查：</w:t>
            </w:r>
            <w:r>
              <w:rPr>
                <w:rFonts w:hint="eastAsia"/>
                <w:color w:val="auto"/>
                <w:sz w:val="24"/>
                <w:szCs w:val="24"/>
                <w:u w:val="single"/>
                <w:lang w:eastAsia="zh-CN"/>
              </w:rPr>
              <w:t>由投标人或者其推选的代表及招标人代表检查投标文件的密封情况。</w:t>
            </w:r>
          </w:p>
          <w:p>
            <w:pPr>
              <w:pStyle w:val="23"/>
              <w:widowControl w:val="0"/>
              <w:ind w:left="21" w:leftChars="10" w:right="21" w:rightChars="10"/>
              <w:rPr>
                <w:color w:val="auto"/>
                <w:sz w:val="24"/>
                <w:szCs w:val="24"/>
                <w:lang w:eastAsia="zh-CN"/>
              </w:rPr>
            </w:pPr>
            <w:r>
              <w:rPr>
                <w:rFonts w:hint="eastAsia"/>
                <w:color w:val="auto"/>
                <w:sz w:val="24"/>
                <w:szCs w:val="24"/>
                <w:lang w:eastAsia="zh-CN"/>
              </w:rPr>
              <w:t>（2）开标顺序的规定：</w:t>
            </w:r>
            <w:r>
              <w:rPr>
                <w:rFonts w:hint="eastAsia"/>
                <w:color w:val="auto"/>
                <w:sz w:val="24"/>
                <w:szCs w:val="24"/>
                <w:u w:val="single"/>
                <w:lang w:eastAsia="zh-CN"/>
              </w:rPr>
              <w:t>随机启封、逐一公布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923" w:type="dxa"/>
            <w:vAlign w:val="center"/>
          </w:tcPr>
          <w:p>
            <w:pPr>
              <w:pStyle w:val="23"/>
              <w:widowControl w:val="0"/>
              <w:spacing w:line="400" w:lineRule="exact"/>
              <w:ind w:left="21" w:leftChars="10" w:right="21" w:rightChars="10"/>
              <w:jc w:val="center"/>
              <w:rPr>
                <w:color w:val="auto"/>
                <w:spacing w:val="2"/>
                <w:sz w:val="24"/>
                <w:szCs w:val="24"/>
              </w:rPr>
            </w:pPr>
            <w:r>
              <w:rPr>
                <w:rFonts w:hint="eastAsia"/>
                <w:color w:val="auto"/>
                <w:spacing w:val="2"/>
                <w:sz w:val="24"/>
                <w:szCs w:val="24"/>
              </w:rPr>
              <w:t>5.2</w:t>
            </w:r>
            <w:r>
              <w:rPr>
                <w:rFonts w:hint="eastAsia"/>
                <w:color w:val="auto"/>
                <w:spacing w:val="2"/>
                <w:sz w:val="24"/>
                <w:szCs w:val="24"/>
                <w:lang w:eastAsia="zh-CN"/>
              </w:rPr>
              <w:t>.3</w:t>
            </w:r>
          </w:p>
        </w:tc>
        <w:tc>
          <w:tcPr>
            <w:tcW w:w="1644" w:type="dxa"/>
            <w:vAlign w:val="center"/>
          </w:tcPr>
          <w:p>
            <w:pPr>
              <w:pStyle w:val="23"/>
              <w:widowControl w:val="0"/>
              <w:ind w:left="21" w:leftChars="10" w:right="21" w:rightChars="10"/>
              <w:jc w:val="center"/>
              <w:rPr>
                <w:color w:val="auto"/>
                <w:spacing w:val="10"/>
                <w:sz w:val="24"/>
                <w:szCs w:val="24"/>
              </w:rPr>
            </w:pPr>
            <w:r>
              <w:rPr>
                <w:rFonts w:hint="eastAsia"/>
                <w:color w:val="auto"/>
                <w:spacing w:val="10"/>
                <w:sz w:val="24"/>
                <w:szCs w:val="24"/>
              </w:rPr>
              <w:t>第</w:t>
            </w:r>
            <w:r>
              <w:rPr>
                <w:rFonts w:hint="eastAsia"/>
                <w:color w:val="auto"/>
                <w:spacing w:val="10"/>
                <w:sz w:val="24"/>
                <w:szCs w:val="24"/>
                <w:lang w:eastAsia="zh-CN"/>
              </w:rPr>
              <w:t>二</w:t>
            </w:r>
            <w:r>
              <w:rPr>
                <w:rFonts w:hint="eastAsia"/>
                <w:color w:val="auto"/>
                <w:spacing w:val="10"/>
                <w:sz w:val="24"/>
                <w:szCs w:val="24"/>
              </w:rPr>
              <w:t>个信封（商务及技术文 件）开标程序</w:t>
            </w:r>
          </w:p>
        </w:tc>
        <w:tc>
          <w:tcPr>
            <w:tcW w:w="6521" w:type="dxa"/>
            <w:vAlign w:val="center"/>
          </w:tcPr>
          <w:p>
            <w:pPr>
              <w:pStyle w:val="23"/>
              <w:widowControl w:val="0"/>
              <w:ind w:left="21" w:leftChars="10" w:right="21" w:rightChars="10"/>
              <w:rPr>
                <w:color w:val="auto"/>
                <w:sz w:val="24"/>
                <w:szCs w:val="24"/>
                <w:u w:val="single"/>
                <w:lang w:eastAsia="zh-CN"/>
              </w:rPr>
            </w:pPr>
            <w:r>
              <w:rPr>
                <w:rFonts w:hint="eastAsia"/>
                <w:color w:val="auto"/>
                <w:sz w:val="24"/>
                <w:szCs w:val="24"/>
                <w:lang w:eastAsia="zh-CN"/>
              </w:rPr>
              <w:t>（1）密封情况检查：</w:t>
            </w:r>
            <w:r>
              <w:rPr>
                <w:rFonts w:hint="eastAsia"/>
                <w:color w:val="auto"/>
                <w:sz w:val="24"/>
                <w:szCs w:val="24"/>
                <w:u w:val="single"/>
                <w:lang w:eastAsia="zh-CN"/>
              </w:rPr>
              <w:t>由投标人或者其推选的代表及招标人代表检查投标文件的密封情况。</w:t>
            </w:r>
          </w:p>
          <w:p>
            <w:pPr>
              <w:pStyle w:val="23"/>
              <w:widowControl w:val="0"/>
              <w:ind w:left="21" w:leftChars="10" w:right="21" w:rightChars="10"/>
              <w:rPr>
                <w:color w:val="auto"/>
                <w:sz w:val="24"/>
                <w:szCs w:val="24"/>
                <w:lang w:eastAsia="zh-CN"/>
              </w:rPr>
            </w:pPr>
            <w:r>
              <w:rPr>
                <w:rFonts w:hint="eastAsia"/>
                <w:color w:val="auto"/>
                <w:sz w:val="24"/>
                <w:szCs w:val="24"/>
                <w:lang w:eastAsia="zh-CN"/>
              </w:rPr>
              <w:t>（2）开标顺序的规定：</w:t>
            </w:r>
            <w:r>
              <w:rPr>
                <w:rFonts w:hint="eastAsia"/>
                <w:color w:val="auto"/>
                <w:sz w:val="24"/>
                <w:szCs w:val="24"/>
                <w:u w:val="single"/>
                <w:lang w:eastAsia="zh-CN"/>
              </w:rPr>
              <w:t>随机启封、逐一公布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923" w:type="dxa"/>
            <w:vAlign w:val="center"/>
          </w:tcPr>
          <w:p>
            <w:pPr>
              <w:pStyle w:val="23"/>
              <w:widowControl w:val="0"/>
              <w:spacing w:line="400" w:lineRule="exact"/>
              <w:ind w:left="21" w:leftChars="10" w:right="21" w:rightChars="10"/>
              <w:jc w:val="center"/>
              <w:rPr>
                <w:color w:val="auto"/>
                <w:spacing w:val="10"/>
                <w:sz w:val="24"/>
                <w:szCs w:val="24"/>
              </w:rPr>
            </w:pPr>
            <w:r>
              <w:rPr>
                <w:rFonts w:hint="eastAsia"/>
                <w:color w:val="auto"/>
                <w:spacing w:val="10"/>
                <w:sz w:val="24"/>
                <w:szCs w:val="24"/>
              </w:rPr>
              <w:t>6.1.1</w:t>
            </w:r>
          </w:p>
        </w:tc>
        <w:tc>
          <w:tcPr>
            <w:tcW w:w="1644" w:type="dxa"/>
            <w:vAlign w:val="center"/>
          </w:tcPr>
          <w:p>
            <w:pPr>
              <w:pStyle w:val="23"/>
              <w:widowControl w:val="0"/>
              <w:ind w:left="21" w:leftChars="10" w:right="21" w:rightChars="10"/>
              <w:jc w:val="center"/>
              <w:rPr>
                <w:color w:val="auto"/>
                <w:spacing w:val="10"/>
                <w:sz w:val="24"/>
                <w:szCs w:val="24"/>
              </w:rPr>
            </w:pPr>
            <w:r>
              <w:rPr>
                <w:rFonts w:hint="eastAsia"/>
                <w:color w:val="auto"/>
                <w:spacing w:val="10"/>
                <w:sz w:val="24"/>
                <w:szCs w:val="24"/>
              </w:rPr>
              <w:t>评标委员会的组建</w:t>
            </w:r>
          </w:p>
        </w:tc>
        <w:tc>
          <w:tcPr>
            <w:tcW w:w="6521"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评标委员会构成：</w:t>
            </w:r>
            <w:r>
              <w:rPr>
                <w:rFonts w:hint="eastAsia" w:ascii="宋体" w:hAnsi="宋体" w:eastAsia="宋体" w:cs="宋体"/>
                <w:color w:val="auto"/>
                <w:sz w:val="24"/>
                <w:szCs w:val="24"/>
                <w:u w:val="single"/>
                <w:lang w:eastAsia="zh-CN"/>
              </w:rPr>
              <w:t>7</w:t>
            </w:r>
            <w:r>
              <w:rPr>
                <w:rFonts w:hint="eastAsia" w:ascii="宋体" w:hAnsi="宋体" w:eastAsia="宋体" w:cs="宋体"/>
                <w:color w:val="auto"/>
                <w:sz w:val="24"/>
                <w:szCs w:val="24"/>
              </w:rPr>
              <w:t>人；</w:t>
            </w:r>
          </w:p>
          <w:p>
            <w:pPr>
              <w:rPr>
                <w:rFonts w:ascii="宋体" w:hAnsi="宋体" w:eastAsia="宋体" w:cs="宋体"/>
                <w:color w:val="auto"/>
                <w:sz w:val="24"/>
                <w:szCs w:val="24"/>
              </w:rPr>
            </w:pPr>
            <w:r>
              <w:rPr>
                <w:rFonts w:hint="eastAsia" w:ascii="宋体" w:hAnsi="宋体" w:eastAsia="宋体" w:cs="宋体"/>
                <w:color w:val="auto"/>
                <w:sz w:val="24"/>
                <w:szCs w:val="24"/>
              </w:rPr>
              <w:t>其中招标人代表:</w:t>
            </w:r>
            <w:r>
              <w:rPr>
                <w:rFonts w:hint="eastAsia" w:ascii="宋体" w:hAnsi="宋体" w:eastAsia="宋体" w:cs="宋体"/>
                <w:color w:val="auto"/>
                <w:sz w:val="24"/>
                <w:szCs w:val="24"/>
                <w:u w:val="single"/>
                <w:lang w:eastAsia="zh-CN"/>
              </w:rPr>
              <w:t>2</w:t>
            </w:r>
            <w:r>
              <w:rPr>
                <w:rFonts w:hint="eastAsia" w:ascii="宋体" w:hAnsi="宋体" w:eastAsia="宋体" w:cs="宋体"/>
                <w:color w:val="auto"/>
                <w:sz w:val="24"/>
                <w:szCs w:val="24"/>
              </w:rPr>
              <w:t>人，专家:</w:t>
            </w:r>
            <w:r>
              <w:rPr>
                <w:rFonts w:hint="eastAsia" w:ascii="宋体" w:hAnsi="宋体" w:eastAsia="宋体" w:cs="宋体"/>
                <w:color w:val="auto"/>
                <w:sz w:val="24"/>
                <w:szCs w:val="24"/>
                <w:u w:val="single"/>
                <w:lang w:eastAsia="zh-CN"/>
              </w:rPr>
              <w:t>5</w:t>
            </w:r>
            <w:r>
              <w:rPr>
                <w:rFonts w:hint="eastAsia" w:ascii="宋体" w:hAnsi="宋体" w:eastAsia="宋体" w:cs="宋体"/>
                <w:color w:val="auto"/>
                <w:sz w:val="24"/>
                <w:szCs w:val="24"/>
              </w:rPr>
              <w:t>人；</w:t>
            </w:r>
          </w:p>
          <w:p>
            <w:pPr>
              <w:pStyle w:val="23"/>
              <w:widowControl w:val="0"/>
              <w:tabs>
                <w:tab w:val="left" w:pos="6300"/>
              </w:tabs>
              <w:ind w:left="21" w:leftChars="10" w:right="21" w:rightChars="10"/>
              <w:rPr>
                <w:color w:val="auto"/>
                <w:spacing w:val="10"/>
                <w:sz w:val="24"/>
                <w:szCs w:val="24"/>
              </w:rPr>
            </w:pPr>
            <w:r>
              <w:rPr>
                <w:rFonts w:hint="eastAsia"/>
                <w:color w:val="auto"/>
                <w:spacing w:val="10"/>
                <w:sz w:val="24"/>
                <w:szCs w:val="24"/>
              </w:rPr>
              <w:t>评标专家的确定方式：</w:t>
            </w:r>
            <w:r>
              <w:rPr>
                <w:rFonts w:hint="eastAsia"/>
                <w:color w:val="auto"/>
                <w:sz w:val="24"/>
              </w:rPr>
              <w:t>按规定从</w:t>
            </w:r>
            <w:r>
              <w:rPr>
                <w:rFonts w:hint="eastAsia"/>
                <w:color w:val="auto"/>
                <w:sz w:val="24"/>
                <w:lang w:eastAsia="zh-CN"/>
              </w:rPr>
              <w:t>广东省综合评标评审专家库</w:t>
            </w:r>
            <w:r>
              <w:rPr>
                <w:rFonts w:hint="eastAsia"/>
                <w:color w:val="auto"/>
                <w:sz w:val="24"/>
              </w:rPr>
              <w:t>随机抽取</w:t>
            </w:r>
            <w:r>
              <w:rPr>
                <w:rFonts w:hint="eastAsia"/>
                <w:color w:val="auto"/>
                <w:sz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923" w:type="dxa"/>
            <w:vAlign w:val="center"/>
          </w:tcPr>
          <w:p>
            <w:pPr>
              <w:ind w:left="21" w:leftChars="10" w:right="21" w:rightChars="10"/>
              <w:jc w:val="center"/>
              <w:rPr>
                <w:rFonts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6.3.2</w:t>
            </w:r>
          </w:p>
        </w:tc>
        <w:tc>
          <w:tcPr>
            <w:tcW w:w="1644" w:type="dxa"/>
            <w:vAlign w:val="center"/>
          </w:tcPr>
          <w:p>
            <w:pPr>
              <w:ind w:left="21" w:leftChars="10" w:right="21" w:rightChars="10"/>
              <w:jc w:val="center"/>
              <w:rPr>
                <w:rFonts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 xml:space="preserve">评标委员会推荐中标候选人 </w:t>
            </w:r>
          </w:p>
          <w:p>
            <w:pPr>
              <w:ind w:left="21" w:leftChars="10" w:right="21" w:rightChars="10"/>
              <w:jc w:val="center"/>
              <w:rPr>
                <w:rFonts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的人数</w:t>
            </w:r>
          </w:p>
        </w:tc>
        <w:tc>
          <w:tcPr>
            <w:tcW w:w="6521" w:type="dxa"/>
            <w:vAlign w:val="center"/>
          </w:tcPr>
          <w:p>
            <w:pPr>
              <w:ind w:right="21" w:rightChars="10"/>
              <w:jc w:val="both"/>
              <w:rPr>
                <w:rFonts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3个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23" w:type="dxa"/>
            <w:vAlign w:val="center"/>
          </w:tcPr>
          <w:p>
            <w:pPr>
              <w:pStyle w:val="23"/>
              <w:widowControl w:val="0"/>
              <w:spacing w:line="400" w:lineRule="exact"/>
              <w:ind w:left="21" w:leftChars="10" w:right="21" w:rightChars="10"/>
              <w:jc w:val="center"/>
              <w:rPr>
                <w:color w:val="auto"/>
                <w:spacing w:val="10"/>
                <w:sz w:val="24"/>
                <w:szCs w:val="24"/>
              </w:rPr>
            </w:pPr>
            <w:r>
              <w:rPr>
                <w:rFonts w:hint="eastAsia"/>
                <w:color w:val="auto"/>
                <w:spacing w:val="10"/>
                <w:sz w:val="24"/>
                <w:szCs w:val="24"/>
              </w:rPr>
              <w:t>7.1</w:t>
            </w:r>
          </w:p>
        </w:tc>
        <w:tc>
          <w:tcPr>
            <w:tcW w:w="1644" w:type="dxa"/>
            <w:vAlign w:val="center"/>
          </w:tcPr>
          <w:p>
            <w:pPr>
              <w:pStyle w:val="23"/>
              <w:widowControl w:val="0"/>
              <w:ind w:left="21" w:leftChars="10" w:right="21" w:rightChars="10"/>
              <w:jc w:val="center"/>
              <w:rPr>
                <w:color w:val="auto"/>
                <w:spacing w:val="10"/>
                <w:sz w:val="24"/>
                <w:szCs w:val="24"/>
              </w:rPr>
            </w:pPr>
            <w:r>
              <w:rPr>
                <w:rFonts w:hint="eastAsia"/>
                <w:color w:val="auto"/>
                <w:spacing w:val="10"/>
                <w:sz w:val="24"/>
                <w:szCs w:val="24"/>
              </w:rPr>
              <w:t>中标候选人公示媒介及期限</w:t>
            </w:r>
          </w:p>
        </w:tc>
        <w:tc>
          <w:tcPr>
            <w:tcW w:w="6521" w:type="dxa"/>
            <w:vAlign w:val="center"/>
          </w:tcPr>
          <w:p>
            <w:pPr>
              <w:pStyle w:val="23"/>
              <w:widowControl w:val="0"/>
              <w:ind w:left="21" w:leftChars="10" w:right="21" w:rightChars="10"/>
              <w:rPr>
                <w:color w:val="auto"/>
                <w:spacing w:val="3"/>
                <w:sz w:val="24"/>
                <w:szCs w:val="24"/>
                <w:u w:val="single"/>
              </w:rPr>
            </w:pPr>
            <w:r>
              <w:rPr>
                <w:rFonts w:hint="eastAsia"/>
                <w:color w:val="auto"/>
                <w:spacing w:val="10"/>
                <w:sz w:val="24"/>
                <w:szCs w:val="24"/>
              </w:rPr>
              <w:t>公示媒介：</w:t>
            </w:r>
            <w:r>
              <w:rPr>
                <w:rFonts w:hint="eastAsia"/>
                <w:color w:val="auto"/>
                <w:spacing w:val="10"/>
                <w:sz w:val="24"/>
                <w:szCs w:val="24"/>
                <w:u w:val="single"/>
              </w:rPr>
              <w:t>广东省招标投标监管网、</w:t>
            </w:r>
            <w:r>
              <w:rPr>
                <w:rFonts w:hint="eastAsia"/>
                <w:color w:val="auto"/>
                <w:spacing w:val="10"/>
                <w:sz w:val="24"/>
                <w:szCs w:val="24"/>
                <w:u w:val="single"/>
                <w:lang w:eastAsia="zh-CN"/>
              </w:rPr>
              <w:t>广州</w:t>
            </w:r>
            <w:r>
              <w:rPr>
                <w:rFonts w:hint="eastAsia"/>
                <w:color w:val="auto"/>
                <w:spacing w:val="10"/>
                <w:sz w:val="24"/>
                <w:szCs w:val="24"/>
                <w:u w:val="single"/>
              </w:rPr>
              <w:t>公共</w:t>
            </w:r>
            <w:r>
              <w:rPr>
                <w:rFonts w:hint="eastAsia"/>
                <w:color w:val="auto"/>
                <w:spacing w:val="9"/>
                <w:sz w:val="24"/>
                <w:szCs w:val="24"/>
                <w:u w:val="single"/>
              </w:rPr>
              <w:t>资源交</w:t>
            </w:r>
            <w:r>
              <w:rPr>
                <w:rFonts w:hint="eastAsia"/>
                <w:color w:val="auto"/>
                <w:spacing w:val="3"/>
                <w:sz w:val="24"/>
                <w:szCs w:val="24"/>
                <w:u w:val="single"/>
              </w:rPr>
              <w:t>易中心</w:t>
            </w:r>
          </w:p>
          <w:p>
            <w:pPr>
              <w:pStyle w:val="23"/>
              <w:widowControl w:val="0"/>
              <w:ind w:left="21" w:leftChars="10" w:right="21" w:rightChars="10"/>
              <w:rPr>
                <w:color w:val="auto"/>
                <w:spacing w:val="-1"/>
                <w:sz w:val="24"/>
                <w:szCs w:val="24"/>
              </w:rPr>
            </w:pPr>
            <w:r>
              <w:rPr>
                <w:rFonts w:hint="eastAsia"/>
                <w:color w:val="auto"/>
                <w:spacing w:val="-1"/>
                <w:sz w:val="24"/>
                <w:szCs w:val="24"/>
              </w:rPr>
              <w:t>公示期限：</w:t>
            </w:r>
            <w:r>
              <w:rPr>
                <w:rFonts w:hint="eastAsia"/>
                <w:color w:val="auto"/>
                <w:spacing w:val="-1"/>
                <w:sz w:val="24"/>
                <w:szCs w:val="24"/>
                <w:u w:val="single"/>
              </w:rPr>
              <w:t>3</w:t>
            </w:r>
            <w:r>
              <w:rPr>
                <w:rFonts w:hint="eastAsia"/>
                <w:color w:val="auto"/>
                <w:spacing w:val="-1"/>
                <w:sz w:val="24"/>
                <w:szCs w:val="24"/>
              </w:rPr>
              <w:t>日</w:t>
            </w:r>
          </w:p>
          <w:p>
            <w:pPr>
              <w:ind w:left="21" w:leftChars="10" w:right="21" w:rightChars="10"/>
              <w:rPr>
                <w:rFonts w:ascii="宋体" w:hAnsi="宋体" w:eastAsia="宋体" w:cs="宋体"/>
                <w:color w:val="auto"/>
                <w:spacing w:val="-1"/>
                <w:sz w:val="24"/>
                <w:szCs w:val="24"/>
              </w:rPr>
            </w:pPr>
            <w:r>
              <w:rPr>
                <w:rFonts w:hint="eastAsia" w:ascii="宋体" w:hAnsi="宋体" w:eastAsia="宋体" w:cs="宋体"/>
                <w:color w:val="auto"/>
                <w:spacing w:val="10"/>
                <w:sz w:val="24"/>
                <w:szCs w:val="24"/>
                <w:lang w:eastAsia="zh-CN"/>
              </w:rPr>
              <w:t>公示的其他内容：最新一年度AA、A级投标人的信用等级使用情况及所有承诺使用最新一年度AA、A级投标人的年度信用等级使用情况。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23" w:type="dxa"/>
            <w:vAlign w:val="center"/>
          </w:tcPr>
          <w:p>
            <w:pPr>
              <w:pStyle w:val="23"/>
              <w:widowControl w:val="0"/>
              <w:spacing w:line="400" w:lineRule="exact"/>
              <w:ind w:left="21" w:leftChars="10" w:right="21" w:rightChars="10"/>
              <w:jc w:val="center"/>
              <w:rPr>
                <w:color w:val="auto"/>
                <w:spacing w:val="10"/>
                <w:sz w:val="24"/>
                <w:szCs w:val="24"/>
              </w:rPr>
            </w:pPr>
            <w:r>
              <w:rPr>
                <w:rFonts w:hint="eastAsia"/>
                <w:color w:val="auto"/>
                <w:spacing w:val="10"/>
                <w:sz w:val="24"/>
                <w:szCs w:val="24"/>
              </w:rPr>
              <w:t>7.4</w:t>
            </w:r>
          </w:p>
        </w:tc>
        <w:tc>
          <w:tcPr>
            <w:tcW w:w="1644" w:type="dxa"/>
            <w:vAlign w:val="center"/>
          </w:tcPr>
          <w:p>
            <w:pPr>
              <w:pStyle w:val="23"/>
              <w:widowControl w:val="0"/>
              <w:ind w:left="21" w:leftChars="10" w:right="21" w:rightChars="10"/>
              <w:jc w:val="center"/>
              <w:rPr>
                <w:color w:val="auto"/>
                <w:spacing w:val="10"/>
                <w:sz w:val="24"/>
                <w:szCs w:val="24"/>
              </w:rPr>
            </w:pPr>
            <w:r>
              <w:rPr>
                <w:rFonts w:hint="eastAsia"/>
                <w:color w:val="auto"/>
                <w:spacing w:val="10"/>
                <w:sz w:val="24"/>
                <w:szCs w:val="24"/>
              </w:rPr>
              <w:t>是否授权评标委员会确定中标人</w:t>
            </w:r>
          </w:p>
        </w:tc>
        <w:tc>
          <w:tcPr>
            <w:tcW w:w="6521" w:type="dxa"/>
            <w:vAlign w:val="center"/>
          </w:tcPr>
          <w:p>
            <w:pPr>
              <w:pStyle w:val="23"/>
              <w:widowControl w:val="0"/>
              <w:ind w:left="21" w:leftChars="10" w:right="21" w:rightChars="10"/>
              <w:rPr>
                <w:color w:val="auto"/>
                <w:spacing w:val="10"/>
                <w:sz w:val="24"/>
                <w:szCs w:val="24"/>
              </w:rPr>
            </w:pPr>
            <w:r>
              <w:rPr>
                <w:rFonts w:hint="eastAsia"/>
                <w:color w:val="auto"/>
                <w:spacing w:val="10"/>
                <w:sz w:val="24"/>
                <w:szCs w:val="24"/>
                <w:lang w:eastAsia="zh-CN"/>
              </w:rPr>
              <w:t>□</w:t>
            </w:r>
            <w:r>
              <w:rPr>
                <w:rFonts w:hint="eastAsia"/>
                <w:color w:val="auto"/>
                <w:spacing w:val="10"/>
                <w:sz w:val="24"/>
                <w:szCs w:val="24"/>
              </w:rPr>
              <w:t>是</w:t>
            </w:r>
          </w:p>
          <w:p>
            <w:pPr>
              <w:pStyle w:val="23"/>
              <w:widowControl w:val="0"/>
              <w:ind w:left="21" w:leftChars="10" w:right="21" w:rightChars="10"/>
              <w:rPr>
                <w:color w:val="auto"/>
                <w:sz w:val="24"/>
                <w:szCs w:val="24"/>
                <w:lang w:eastAsia="zh-CN"/>
              </w:rPr>
            </w:pPr>
            <w:r>
              <w:rPr>
                <w:rFonts w:hint="eastAsia"/>
                <w:color w:val="auto"/>
                <w:spacing w:val="10"/>
                <w:sz w:val="24"/>
                <w:szCs w:val="24"/>
                <w:lang w:eastAsia="zh-CN"/>
              </w:rPr>
              <w:t>☑</w:t>
            </w:r>
            <w:r>
              <w:rPr>
                <w:rFonts w:hint="eastAsia"/>
                <w:color w:val="auto"/>
                <w:spacing w:val="10"/>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923" w:type="dxa"/>
            <w:vAlign w:val="center"/>
          </w:tcPr>
          <w:p>
            <w:pPr>
              <w:pStyle w:val="23"/>
              <w:widowControl w:val="0"/>
              <w:spacing w:line="400" w:lineRule="exact"/>
              <w:ind w:left="21" w:leftChars="10" w:right="21" w:rightChars="10"/>
              <w:jc w:val="center"/>
              <w:rPr>
                <w:color w:val="auto"/>
                <w:spacing w:val="10"/>
                <w:sz w:val="24"/>
                <w:szCs w:val="24"/>
              </w:rPr>
            </w:pPr>
            <w:r>
              <w:rPr>
                <w:rFonts w:hint="eastAsia"/>
                <w:color w:val="auto"/>
                <w:spacing w:val="10"/>
                <w:sz w:val="24"/>
                <w:szCs w:val="24"/>
                <w:lang w:eastAsia="zh-CN"/>
              </w:rPr>
              <w:t xml:space="preserve"> </w:t>
            </w:r>
            <w:r>
              <w:rPr>
                <w:rFonts w:hint="eastAsia"/>
                <w:color w:val="auto"/>
                <w:spacing w:val="10"/>
                <w:sz w:val="24"/>
                <w:szCs w:val="24"/>
              </w:rPr>
              <w:t>7.5</w:t>
            </w:r>
          </w:p>
        </w:tc>
        <w:tc>
          <w:tcPr>
            <w:tcW w:w="1644" w:type="dxa"/>
            <w:vAlign w:val="center"/>
          </w:tcPr>
          <w:p>
            <w:pPr>
              <w:pStyle w:val="23"/>
              <w:widowControl w:val="0"/>
              <w:ind w:left="21" w:leftChars="10" w:right="21" w:rightChars="10"/>
              <w:jc w:val="center"/>
              <w:rPr>
                <w:color w:val="auto"/>
                <w:spacing w:val="10"/>
                <w:sz w:val="24"/>
                <w:szCs w:val="24"/>
              </w:rPr>
            </w:pPr>
            <w:r>
              <w:rPr>
                <w:rFonts w:hint="eastAsia"/>
                <w:color w:val="auto"/>
                <w:spacing w:val="10"/>
                <w:sz w:val="24"/>
                <w:szCs w:val="24"/>
              </w:rPr>
              <w:t>中标通知书和中标结果通知发出的形式</w:t>
            </w:r>
          </w:p>
        </w:tc>
        <w:tc>
          <w:tcPr>
            <w:tcW w:w="6521" w:type="dxa"/>
            <w:vAlign w:val="center"/>
          </w:tcPr>
          <w:p>
            <w:pPr>
              <w:pStyle w:val="23"/>
              <w:widowControl w:val="0"/>
              <w:ind w:left="21" w:leftChars="10" w:right="21" w:rightChars="10"/>
              <w:rPr>
                <w:color w:val="auto"/>
                <w:sz w:val="24"/>
                <w:szCs w:val="24"/>
                <w:lang w:eastAsia="zh-CN"/>
              </w:rPr>
            </w:pPr>
            <w:r>
              <w:rPr>
                <w:rFonts w:hint="eastAsia"/>
                <w:color w:val="auto"/>
                <w:spacing w:val="10"/>
                <w:sz w:val="24"/>
                <w:szCs w:val="24"/>
              </w:rPr>
              <w:t>中标通知书以电子形式发出（中标人自行下载）；中标结果在广东省招投标监管网及广州公共资源交易中心网站发布，视为已送达未中标的投标人，不再另行通知</w:t>
            </w:r>
            <w:r>
              <w:rPr>
                <w:rFonts w:hint="eastAsia"/>
                <w:color w:val="auto"/>
                <w:spacing w:val="10"/>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923" w:type="dxa"/>
            <w:vAlign w:val="center"/>
          </w:tcPr>
          <w:p>
            <w:pPr>
              <w:pStyle w:val="23"/>
              <w:widowControl w:val="0"/>
              <w:spacing w:line="400" w:lineRule="exact"/>
              <w:ind w:left="21" w:leftChars="10" w:right="21" w:rightChars="10"/>
              <w:jc w:val="center"/>
              <w:rPr>
                <w:color w:val="auto"/>
                <w:spacing w:val="10"/>
                <w:sz w:val="24"/>
                <w:szCs w:val="24"/>
                <w:lang w:eastAsia="zh-CN"/>
              </w:rPr>
            </w:pPr>
            <w:r>
              <w:rPr>
                <w:rFonts w:hint="eastAsia"/>
                <w:color w:val="auto"/>
                <w:spacing w:val="10"/>
                <w:sz w:val="24"/>
                <w:szCs w:val="24"/>
                <w:lang w:eastAsia="zh-CN"/>
              </w:rPr>
              <w:t>7.6</w:t>
            </w:r>
          </w:p>
        </w:tc>
        <w:tc>
          <w:tcPr>
            <w:tcW w:w="1644" w:type="dxa"/>
            <w:vAlign w:val="center"/>
          </w:tcPr>
          <w:p>
            <w:pPr>
              <w:pStyle w:val="23"/>
              <w:widowControl w:val="0"/>
              <w:ind w:left="21" w:leftChars="10" w:right="21" w:rightChars="10"/>
              <w:jc w:val="center"/>
              <w:rPr>
                <w:color w:val="auto"/>
                <w:spacing w:val="10"/>
                <w:sz w:val="24"/>
                <w:szCs w:val="24"/>
              </w:rPr>
            </w:pPr>
            <w:r>
              <w:rPr>
                <w:rFonts w:hint="eastAsia"/>
                <w:color w:val="auto"/>
                <w:spacing w:val="10"/>
                <w:sz w:val="24"/>
                <w:szCs w:val="24"/>
                <w:lang w:eastAsia="zh-CN"/>
              </w:rPr>
              <w:t>中标结果公告媒介</w:t>
            </w:r>
          </w:p>
        </w:tc>
        <w:tc>
          <w:tcPr>
            <w:tcW w:w="6521" w:type="dxa"/>
            <w:vAlign w:val="center"/>
          </w:tcPr>
          <w:p>
            <w:pPr>
              <w:pStyle w:val="23"/>
              <w:widowControl w:val="0"/>
              <w:ind w:left="21" w:leftChars="10" w:right="21" w:rightChars="10"/>
              <w:rPr>
                <w:color w:val="auto"/>
                <w:spacing w:val="10"/>
                <w:sz w:val="24"/>
                <w:szCs w:val="24"/>
              </w:rPr>
            </w:pPr>
            <w:r>
              <w:rPr>
                <w:rFonts w:hint="eastAsia"/>
                <w:color w:val="auto"/>
                <w:spacing w:val="10"/>
                <w:sz w:val="24"/>
                <w:szCs w:val="24"/>
                <w:lang w:eastAsia="zh-CN"/>
              </w:rPr>
              <w:t>公告媒介：广东省招标投标监管网、广州公共资源交易中心网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923" w:type="dxa"/>
            <w:vAlign w:val="center"/>
          </w:tcPr>
          <w:p>
            <w:pPr>
              <w:pStyle w:val="23"/>
              <w:widowControl w:val="0"/>
              <w:spacing w:line="400" w:lineRule="exact"/>
              <w:ind w:left="21" w:leftChars="10" w:right="21" w:rightChars="10"/>
              <w:jc w:val="center"/>
              <w:rPr>
                <w:color w:val="auto"/>
                <w:spacing w:val="10"/>
                <w:sz w:val="24"/>
                <w:szCs w:val="24"/>
              </w:rPr>
            </w:pPr>
            <w:bookmarkStart w:id="14" w:name="bookmark56"/>
            <w:bookmarkEnd w:id="14"/>
            <w:r>
              <w:rPr>
                <w:rFonts w:hint="eastAsia"/>
                <w:color w:val="auto"/>
                <w:spacing w:val="10"/>
                <w:sz w:val="24"/>
                <w:szCs w:val="24"/>
              </w:rPr>
              <w:t>7.7.1</w:t>
            </w:r>
          </w:p>
        </w:tc>
        <w:tc>
          <w:tcPr>
            <w:tcW w:w="1644" w:type="dxa"/>
            <w:vAlign w:val="center"/>
          </w:tcPr>
          <w:p>
            <w:pPr>
              <w:pStyle w:val="23"/>
              <w:widowControl w:val="0"/>
              <w:spacing w:line="400" w:lineRule="exact"/>
              <w:ind w:left="21" w:leftChars="10" w:right="21" w:rightChars="10"/>
              <w:jc w:val="center"/>
              <w:rPr>
                <w:color w:val="auto"/>
                <w:spacing w:val="10"/>
                <w:sz w:val="24"/>
                <w:szCs w:val="24"/>
              </w:rPr>
            </w:pPr>
            <w:r>
              <w:rPr>
                <w:rFonts w:hint="eastAsia"/>
                <w:color w:val="auto"/>
                <w:spacing w:val="10"/>
                <w:sz w:val="24"/>
                <w:szCs w:val="24"/>
              </w:rPr>
              <w:t>履约保证金</w:t>
            </w:r>
          </w:p>
        </w:tc>
        <w:tc>
          <w:tcPr>
            <w:tcW w:w="6521" w:type="dxa"/>
            <w:vAlign w:val="center"/>
          </w:tcPr>
          <w:p>
            <w:pPr>
              <w:pStyle w:val="23"/>
              <w:widowControl w:val="0"/>
              <w:spacing w:line="400" w:lineRule="exact"/>
              <w:ind w:left="21" w:leftChars="10" w:right="21" w:rightChars="10"/>
              <w:rPr>
                <w:color w:val="auto"/>
                <w:sz w:val="24"/>
                <w:szCs w:val="24"/>
              </w:rPr>
            </w:pPr>
            <w:r>
              <w:rPr>
                <w:rFonts w:hint="eastAsia"/>
                <w:color w:val="auto"/>
                <w:spacing w:val="8"/>
                <w:sz w:val="24"/>
                <w:szCs w:val="24"/>
              </w:rPr>
              <w:t>是否要求中标人提交履约保证金：</w:t>
            </w:r>
          </w:p>
          <w:p>
            <w:pPr>
              <w:pStyle w:val="23"/>
              <w:widowControl w:val="0"/>
              <w:spacing w:line="400" w:lineRule="exact"/>
              <w:ind w:left="21" w:leftChars="10" w:right="21" w:rightChars="10"/>
              <w:rPr>
                <w:color w:val="auto"/>
                <w:sz w:val="24"/>
                <w:szCs w:val="24"/>
              </w:rPr>
            </w:pPr>
            <w:r>
              <w:rPr>
                <w:rFonts w:hint="eastAsia"/>
                <w:color w:val="auto"/>
                <w:spacing w:val="12"/>
                <w:sz w:val="24"/>
                <w:szCs w:val="24"/>
                <w:lang w:eastAsia="zh-CN"/>
              </w:rPr>
              <w:t>☑</w:t>
            </w:r>
            <w:r>
              <w:rPr>
                <w:rFonts w:hint="eastAsia"/>
                <w:color w:val="auto"/>
                <w:spacing w:val="12"/>
                <w:sz w:val="24"/>
                <w:szCs w:val="24"/>
              </w:rPr>
              <w:t>要求，履约保证金的形式：</w:t>
            </w:r>
            <w:r>
              <w:rPr>
                <w:rFonts w:hint="eastAsia"/>
                <w:color w:val="auto"/>
                <w:spacing w:val="12"/>
                <w:sz w:val="24"/>
                <w:szCs w:val="24"/>
                <w:u w:val="single"/>
              </w:rPr>
              <w:t>由投标人自主选择采用</w:t>
            </w:r>
            <w:r>
              <w:rPr>
                <w:rFonts w:hint="eastAsia"/>
                <w:color w:val="auto"/>
                <w:spacing w:val="9"/>
                <w:sz w:val="24"/>
                <w:szCs w:val="24"/>
                <w:u w:val="single"/>
              </w:rPr>
              <w:t>现金（或支票）、银行保函、或其他合法形式</w:t>
            </w:r>
          </w:p>
          <w:p>
            <w:pPr>
              <w:pStyle w:val="23"/>
              <w:widowControl w:val="0"/>
              <w:spacing w:line="400" w:lineRule="exact"/>
              <w:ind w:left="21" w:leftChars="10" w:right="21" w:rightChars="10" w:firstLine="256" w:firstLineChars="100"/>
              <w:rPr>
                <w:color w:val="auto"/>
                <w:sz w:val="24"/>
                <w:szCs w:val="24"/>
              </w:rPr>
            </w:pPr>
            <w:r>
              <w:rPr>
                <w:rFonts w:hint="eastAsia"/>
                <w:color w:val="auto"/>
                <w:spacing w:val="8"/>
                <w:sz w:val="24"/>
                <w:szCs w:val="24"/>
              </w:rPr>
              <w:t>履约保证金的金额</w:t>
            </w:r>
            <w:r>
              <w:rPr>
                <w:rFonts w:hint="eastAsia"/>
                <w:color w:val="auto"/>
                <w:spacing w:val="-2"/>
                <w:sz w:val="24"/>
                <w:szCs w:val="24"/>
              </w:rPr>
              <w:t>：</w:t>
            </w:r>
            <w:r>
              <w:rPr>
                <w:rFonts w:hint="eastAsia"/>
                <w:color w:val="auto"/>
                <w:spacing w:val="5"/>
                <w:sz w:val="24"/>
                <w:szCs w:val="24"/>
                <w:u w:val="single"/>
                <w:lang w:eastAsia="zh-CN"/>
              </w:rPr>
              <w:t>10</w:t>
            </w:r>
            <w:r>
              <w:rPr>
                <w:rFonts w:hint="eastAsia"/>
                <w:color w:val="auto"/>
                <w:spacing w:val="-2"/>
                <w:sz w:val="24"/>
                <w:szCs w:val="24"/>
              </w:rPr>
              <w:t>％</w:t>
            </w:r>
            <w:r>
              <w:rPr>
                <w:rFonts w:hint="eastAsia"/>
                <w:color w:val="auto"/>
                <w:spacing w:val="8"/>
                <w:sz w:val="24"/>
                <w:szCs w:val="24"/>
              </w:rPr>
              <w:t>签约合同价</w:t>
            </w:r>
          </w:p>
          <w:p>
            <w:pPr>
              <w:pStyle w:val="23"/>
              <w:widowControl w:val="0"/>
              <w:spacing w:line="400" w:lineRule="exact"/>
              <w:ind w:left="21" w:leftChars="10" w:right="21" w:rightChars="10" w:firstLine="254" w:firstLineChars="100"/>
              <w:rPr>
                <w:color w:val="auto"/>
                <w:sz w:val="24"/>
                <w:szCs w:val="24"/>
              </w:rPr>
            </w:pPr>
            <w:r>
              <w:rPr>
                <w:rFonts w:hint="eastAsia"/>
                <w:color w:val="auto"/>
                <w:spacing w:val="7"/>
                <w:sz w:val="24"/>
                <w:szCs w:val="24"/>
              </w:rPr>
              <w:t>采用银行保函时，出具保函的银行级别：</w:t>
            </w:r>
            <w:r>
              <w:rPr>
                <w:rFonts w:hint="eastAsia"/>
                <w:color w:val="auto"/>
                <w:spacing w:val="7"/>
                <w:sz w:val="24"/>
                <w:szCs w:val="24"/>
                <w:u w:val="single"/>
              </w:rPr>
              <w:t>投标人公</w:t>
            </w:r>
            <w:r>
              <w:rPr>
                <w:rFonts w:hint="eastAsia"/>
                <w:color w:val="auto"/>
                <w:spacing w:val="15"/>
                <w:sz w:val="24"/>
                <w:szCs w:val="24"/>
                <w:u w:val="single"/>
              </w:rPr>
              <w:t>司注册所在地的全国性国有商业银行或股份制商业银</w:t>
            </w:r>
            <w:r>
              <w:rPr>
                <w:rFonts w:hint="eastAsia"/>
                <w:color w:val="auto"/>
                <w:spacing w:val="11"/>
                <w:sz w:val="24"/>
                <w:szCs w:val="24"/>
                <w:u w:val="single"/>
              </w:rPr>
              <w:t>行的分支机构。</w:t>
            </w:r>
          </w:p>
          <w:p>
            <w:pPr>
              <w:pStyle w:val="23"/>
              <w:widowControl w:val="0"/>
              <w:spacing w:line="400" w:lineRule="exact"/>
              <w:ind w:left="21" w:leftChars="10" w:right="21" w:rightChars="10"/>
              <w:rPr>
                <w:color w:val="auto"/>
                <w:sz w:val="24"/>
                <w:szCs w:val="24"/>
              </w:rPr>
            </w:pPr>
            <w:r>
              <w:rPr>
                <w:rFonts w:hint="eastAsia"/>
                <w:color w:val="auto"/>
                <w:spacing w:val="2"/>
                <w:sz w:val="24"/>
                <w:szCs w:val="24"/>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923" w:type="dxa"/>
            <w:vAlign w:val="center"/>
          </w:tcPr>
          <w:p>
            <w:pPr>
              <w:pStyle w:val="23"/>
              <w:widowControl w:val="0"/>
              <w:spacing w:line="400" w:lineRule="exact"/>
              <w:ind w:left="21" w:leftChars="10" w:right="21" w:rightChars="10"/>
              <w:jc w:val="both"/>
              <w:rPr>
                <w:color w:val="auto"/>
                <w:spacing w:val="10"/>
                <w:sz w:val="24"/>
                <w:szCs w:val="24"/>
              </w:rPr>
            </w:pPr>
            <w:r>
              <w:rPr>
                <w:rFonts w:hint="eastAsia"/>
                <w:color w:val="auto"/>
                <w:spacing w:val="10"/>
                <w:sz w:val="24"/>
                <w:szCs w:val="24"/>
              </w:rPr>
              <w:t>8.5.1</w:t>
            </w:r>
          </w:p>
        </w:tc>
        <w:tc>
          <w:tcPr>
            <w:tcW w:w="1644" w:type="dxa"/>
            <w:vAlign w:val="center"/>
          </w:tcPr>
          <w:p>
            <w:pPr>
              <w:pStyle w:val="23"/>
              <w:widowControl w:val="0"/>
              <w:spacing w:line="400" w:lineRule="exact"/>
              <w:ind w:left="21" w:leftChars="10" w:right="21" w:rightChars="10"/>
              <w:jc w:val="center"/>
              <w:rPr>
                <w:color w:val="auto"/>
                <w:spacing w:val="10"/>
                <w:sz w:val="24"/>
                <w:szCs w:val="24"/>
              </w:rPr>
            </w:pPr>
            <w:r>
              <w:rPr>
                <w:rFonts w:hint="eastAsia"/>
                <w:color w:val="auto"/>
                <w:spacing w:val="10"/>
                <w:sz w:val="24"/>
                <w:szCs w:val="24"/>
              </w:rPr>
              <w:t>监督部门</w:t>
            </w:r>
          </w:p>
        </w:tc>
        <w:tc>
          <w:tcPr>
            <w:tcW w:w="6521" w:type="dxa"/>
            <w:vAlign w:val="center"/>
          </w:tcPr>
          <w:p>
            <w:pPr>
              <w:spacing w:line="300" w:lineRule="exact"/>
              <w:ind w:left="21" w:leftChars="10" w:right="21" w:rightChars="10"/>
              <w:rPr>
                <w:rFonts w:ascii="宋体" w:hAnsi="宋体" w:eastAsia="宋体" w:cs="宋体"/>
                <w:color w:val="auto"/>
                <w:sz w:val="24"/>
              </w:rPr>
            </w:pPr>
            <w:r>
              <w:rPr>
                <w:rFonts w:hint="eastAsia" w:ascii="宋体" w:hAnsi="宋体" w:eastAsia="宋体" w:cs="宋体"/>
                <w:color w:val="auto"/>
                <w:sz w:val="24"/>
              </w:rPr>
              <w:t>监督部门：阳江市交通运输局</w:t>
            </w:r>
          </w:p>
          <w:p>
            <w:pPr>
              <w:spacing w:line="300" w:lineRule="exact"/>
              <w:ind w:left="21" w:leftChars="10" w:right="21" w:rightChars="10"/>
              <w:rPr>
                <w:rFonts w:ascii="宋体" w:hAnsi="宋体" w:eastAsia="宋体" w:cs="宋体"/>
                <w:color w:val="auto"/>
                <w:sz w:val="24"/>
                <w:lang w:eastAsia="zh-CN"/>
              </w:rPr>
            </w:pPr>
            <w:r>
              <w:rPr>
                <w:rFonts w:hint="eastAsia" w:ascii="宋体" w:hAnsi="宋体" w:eastAsia="宋体" w:cs="宋体"/>
                <w:color w:val="auto"/>
                <w:sz w:val="24"/>
              </w:rPr>
              <w:t>地址：阳江市江城区石湾北路137号</w:t>
            </w:r>
          </w:p>
          <w:p>
            <w:pPr>
              <w:spacing w:line="300" w:lineRule="exact"/>
              <w:ind w:left="21" w:leftChars="10" w:right="21" w:rightChars="10"/>
              <w:rPr>
                <w:rFonts w:ascii="宋体" w:hAnsi="宋体" w:eastAsia="宋体" w:cs="宋体"/>
                <w:color w:val="auto"/>
                <w:sz w:val="24"/>
                <w:lang w:eastAsia="zh-CN"/>
              </w:rPr>
            </w:pPr>
            <w:r>
              <w:rPr>
                <w:rFonts w:hint="eastAsia" w:ascii="宋体" w:hAnsi="宋体" w:eastAsia="宋体" w:cs="宋体"/>
                <w:color w:val="auto"/>
                <w:sz w:val="24"/>
              </w:rPr>
              <w:t>电话：0662-3136686</w:t>
            </w:r>
          </w:p>
          <w:p>
            <w:pPr>
              <w:spacing w:line="300" w:lineRule="exact"/>
              <w:ind w:left="21" w:leftChars="10" w:right="21" w:rightChars="10"/>
              <w:rPr>
                <w:rFonts w:ascii="宋体" w:hAnsi="宋体" w:eastAsia="宋体" w:cs="宋体"/>
                <w:color w:val="auto"/>
                <w:sz w:val="24"/>
                <w:lang w:eastAsia="zh-CN"/>
              </w:rPr>
            </w:pPr>
            <w:r>
              <w:rPr>
                <w:rFonts w:hint="eastAsia" w:ascii="宋体" w:hAnsi="宋体" w:eastAsia="宋体" w:cs="宋体"/>
                <w:color w:val="auto"/>
                <w:sz w:val="24"/>
              </w:rPr>
              <w:t>传真：0662-3136316</w:t>
            </w:r>
          </w:p>
          <w:p>
            <w:pPr>
              <w:pStyle w:val="23"/>
              <w:widowControl w:val="0"/>
              <w:spacing w:line="400" w:lineRule="exact"/>
              <w:ind w:left="21" w:leftChars="10" w:right="21" w:rightChars="10"/>
              <w:rPr>
                <w:color w:val="auto"/>
                <w:sz w:val="24"/>
                <w:szCs w:val="24"/>
              </w:rPr>
            </w:pPr>
            <w:r>
              <w:rPr>
                <w:rFonts w:hint="eastAsia"/>
                <w:color w:val="auto"/>
                <w:sz w:val="24"/>
              </w:rPr>
              <w:t>邮政编码：529500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923" w:type="dxa"/>
            <w:vAlign w:val="center"/>
          </w:tcPr>
          <w:p>
            <w:pPr>
              <w:pStyle w:val="23"/>
              <w:widowControl w:val="0"/>
              <w:spacing w:line="400" w:lineRule="exact"/>
              <w:ind w:left="21" w:leftChars="10" w:right="21" w:rightChars="10" w:firstLine="260" w:firstLineChars="100"/>
              <w:jc w:val="both"/>
              <w:rPr>
                <w:color w:val="auto"/>
                <w:spacing w:val="10"/>
                <w:sz w:val="24"/>
                <w:szCs w:val="24"/>
              </w:rPr>
            </w:pPr>
            <w:r>
              <w:rPr>
                <w:rFonts w:hint="eastAsia"/>
                <w:color w:val="auto"/>
                <w:spacing w:val="10"/>
                <w:sz w:val="24"/>
                <w:szCs w:val="24"/>
                <w:lang w:eastAsia="zh-CN"/>
              </w:rPr>
              <w:t>9</w:t>
            </w:r>
          </w:p>
        </w:tc>
        <w:tc>
          <w:tcPr>
            <w:tcW w:w="1644" w:type="dxa"/>
            <w:vAlign w:val="center"/>
          </w:tcPr>
          <w:p>
            <w:pPr>
              <w:pStyle w:val="23"/>
              <w:widowControl w:val="0"/>
              <w:spacing w:line="400" w:lineRule="exact"/>
              <w:ind w:left="21" w:leftChars="10" w:right="21" w:rightChars="10"/>
              <w:jc w:val="center"/>
              <w:rPr>
                <w:color w:val="auto"/>
                <w:spacing w:val="10"/>
                <w:sz w:val="24"/>
                <w:szCs w:val="24"/>
              </w:rPr>
            </w:pPr>
            <w:r>
              <w:rPr>
                <w:rFonts w:hint="eastAsia"/>
                <w:color w:val="auto"/>
                <w:spacing w:val="10"/>
                <w:sz w:val="24"/>
                <w:szCs w:val="24"/>
                <w:lang w:eastAsia="zh-CN"/>
              </w:rPr>
              <w:t>是否采用电子招标投标</w:t>
            </w:r>
          </w:p>
        </w:tc>
        <w:tc>
          <w:tcPr>
            <w:tcW w:w="6521" w:type="dxa"/>
            <w:vAlign w:val="center"/>
          </w:tcPr>
          <w:p>
            <w:pPr>
              <w:pStyle w:val="23"/>
              <w:widowControl w:val="0"/>
              <w:spacing w:line="400" w:lineRule="exact"/>
              <w:ind w:left="21" w:leftChars="10" w:right="21" w:rightChars="10"/>
              <w:jc w:val="both"/>
              <w:rPr>
                <w:color w:val="auto"/>
                <w:spacing w:val="10"/>
                <w:sz w:val="24"/>
                <w:szCs w:val="24"/>
              </w:rPr>
            </w:pPr>
            <w:r>
              <w:rPr>
                <w:rFonts w:hint="eastAsia"/>
                <w:color w:val="auto"/>
                <w:spacing w:val="10"/>
                <w:sz w:val="24"/>
                <w:szCs w:val="24"/>
                <w:lang w:eastAsia="zh-CN"/>
              </w:rPr>
              <w:sym w:font="Wingdings 2" w:char="0052"/>
            </w:r>
            <w:r>
              <w:rPr>
                <w:rFonts w:hint="eastAsia"/>
                <w:color w:val="auto"/>
                <w:spacing w:val="10"/>
                <w:sz w:val="24"/>
                <w:szCs w:val="24"/>
                <w:lang w:eastAsia="zh-CN"/>
              </w:rPr>
              <w:t>否</w:t>
            </w:r>
          </w:p>
          <w:p>
            <w:pPr>
              <w:pStyle w:val="23"/>
              <w:widowControl w:val="0"/>
              <w:spacing w:line="400" w:lineRule="exact"/>
              <w:ind w:left="21" w:leftChars="10" w:right="21" w:rightChars="10"/>
              <w:jc w:val="both"/>
              <w:rPr>
                <w:color w:val="auto"/>
                <w:spacing w:val="10"/>
                <w:sz w:val="24"/>
                <w:szCs w:val="24"/>
              </w:rPr>
            </w:pPr>
            <w:r>
              <w:rPr>
                <w:rFonts w:hint="eastAsia"/>
                <w:color w:val="auto"/>
                <w:spacing w:val="10"/>
                <w:sz w:val="24"/>
                <w:szCs w:val="24"/>
                <w:lang w:eastAsia="zh-CN"/>
              </w:rPr>
              <w:t>□是，具体要求：</w:t>
            </w:r>
            <w:r>
              <w:rPr>
                <w:rFonts w:hint="eastAsia"/>
                <w:color w:val="auto"/>
                <w:spacing w:val="10"/>
                <w:sz w:val="24"/>
                <w:szCs w:val="24"/>
                <w:u w:val="single"/>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088" w:type="dxa"/>
            <w:gridSpan w:val="3"/>
          </w:tcPr>
          <w:p>
            <w:pPr>
              <w:pStyle w:val="23"/>
              <w:widowControl w:val="0"/>
              <w:spacing w:line="400" w:lineRule="exact"/>
              <w:ind w:left="21" w:leftChars="10" w:right="21" w:rightChars="10"/>
              <w:jc w:val="center"/>
              <w:rPr>
                <w:color w:val="auto"/>
                <w:sz w:val="24"/>
                <w:szCs w:val="24"/>
              </w:rPr>
            </w:pPr>
            <w:bookmarkStart w:id="15" w:name="bookmark62"/>
            <w:bookmarkEnd w:id="15"/>
            <w:r>
              <w:rPr>
                <w:rFonts w:hint="eastAsia"/>
                <w:color w:val="auto"/>
                <w:spacing w:val="8"/>
                <w:sz w:val="24"/>
                <w:szCs w:val="24"/>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23" w:type="dxa"/>
            <w:vAlign w:val="center"/>
          </w:tcPr>
          <w:p>
            <w:pPr>
              <w:widowControl w:val="0"/>
              <w:spacing w:line="400" w:lineRule="exact"/>
              <w:ind w:left="21" w:leftChars="10" w:right="21" w:rightChars="10"/>
              <w:jc w:val="center"/>
              <w:rPr>
                <w:rFonts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3.5.2</w:t>
            </w:r>
          </w:p>
        </w:tc>
        <w:tc>
          <w:tcPr>
            <w:tcW w:w="8165" w:type="dxa"/>
            <w:gridSpan w:val="2"/>
            <w:vAlign w:val="center"/>
          </w:tcPr>
          <w:p>
            <w:pPr>
              <w:pStyle w:val="23"/>
              <w:widowControl w:val="0"/>
              <w:spacing w:line="400" w:lineRule="exact"/>
              <w:ind w:left="21" w:leftChars="10" w:right="21" w:rightChars="10" w:firstLine="520" w:firstLineChars="200"/>
              <w:jc w:val="both"/>
              <w:rPr>
                <w:color w:val="auto"/>
                <w:spacing w:val="10"/>
                <w:sz w:val="24"/>
                <w:szCs w:val="24"/>
              </w:rPr>
            </w:pPr>
            <w:r>
              <w:rPr>
                <w:rFonts w:hint="eastAsia"/>
                <w:color w:val="auto"/>
                <w:spacing w:val="10"/>
                <w:sz w:val="24"/>
                <w:szCs w:val="24"/>
                <w:lang w:eastAsia="zh-CN"/>
              </w:rPr>
              <w:t xml:space="preserve">投标人须知正文第 3.5.2 项内容修改如下：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“近年完成的类似项目”具体时间要求见投标人须知前附表。</w:t>
            </w:r>
          </w:p>
          <w:p>
            <w:pPr>
              <w:pStyle w:val="23"/>
              <w:widowControl w:val="0"/>
              <w:spacing w:line="400" w:lineRule="exact"/>
              <w:ind w:left="21" w:leftChars="10" w:right="21" w:rightChars="10" w:firstLine="520" w:firstLineChars="200"/>
              <w:jc w:val="both"/>
              <w:rPr>
                <w:color w:val="auto"/>
                <w:spacing w:val="10"/>
                <w:sz w:val="24"/>
                <w:szCs w:val="24"/>
              </w:rPr>
            </w:pPr>
            <w:r>
              <w:rPr>
                <w:rFonts w:hint="eastAsia"/>
                <w:color w:val="auto"/>
                <w:spacing w:val="10"/>
                <w:sz w:val="24"/>
                <w:szCs w:val="24"/>
                <w:lang w:eastAsia="zh-CN"/>
              </w:rPr>
              <w:t>“近年完成的类似项目情况表”应附中标通知书、施工监理合同协议书、交工验收证明文件或无交工验收一次性竣工验收证明文件的复印件并加盖单位公章。如上述资料无法证实投标人满足招标文件规定的资格审查条件（业绩最低要求）或评标办法评分标准（如有），则该项目业绩不予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23" w:type="dxa"/>
            <w:vAlign w:val="center"/>
          </w:tcPr>
          <w:p>
            <w:pPr>
              <w:widowControl w:val="0"/>
              <w:spacing w:line="400" w:lineRule="exact"/>
              <w:ind w:left="21" w:leftChars="10" w:right="21" w:rightChars="10"/>
              <w:jc w:val="center"/>
              <w:rPr>
                <w:rFonts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3.5.4</w:t>
            </w:r>
          </w:p>
        </w:tc>
        <w:tc>
          <w:tcPr>
            <w:tcW w:w="8165" w:type="dxa"/>
            <w:gridSpan w:val="2"/>
            <w:vAlign w:val="center"/>
          </w:tcPr>
          <w:p>
            <w:pPr>
              <w:pStyle w:val="23"/>
              <w:widowControl w:val="0"/>
              <w:spacing w:line="400" w:lineRule="exact"/>
              <w:ind w:left="21" w:leftChars="10" w:right="21" w:rightChars="10" w:firstLine="520" w:firstLineChars="200"/>
              <w:jc w:val="both"/>
              <w:rPr>
                <w:color w:val="auto"/>
                <w:spacing w:val="10"/>
                <w:sz w:val="24"/>
                <w:szCs w:val="24"/>
              </w:rPr>
            </w:pPr>
            <w:r>
              <w:rPr>
                <w:rFonts w:hint="eastAsia"/>
                <w:color w:val="auto"/>
                <w:spacing w:val="10"/>
                <w:sz w:val="24"/>
                <w:szCs w:val="24"/>
              </w:rPr>
              <w:t>删除原 3.5.4 条款内容，修改如下：</w:t>
            </w:r>
          </w:p>
          <w:p>
            <w:pPr>
              <w:pStyle w:val="23"/>
              <w:widowControl w:val="0"/>
              <w:spacing w:line="400" w:lineRule="exact"/>
              <w:ind w:left="21" w:leftChars="10" w:right="21" w:rightChars="10" w:firstLine="520" w:firstLineChars="200"/>
              <w:jc w:val="both"/>
              <w:rPr>
                <w:color w:val="auto"/>
                <w:spacing w:val="10"/>
                <w:sz w:val="24"/>
                <w:szCs w:val="24"/>
              </w:rPr>
            </w:pPr>
            <w:r>
              <w:rPr>
                <w:rFonts w:hint="eastAsia"/>
                <w:color w:val="auto"/>
                <w:spacing w:val="10"/>
                <w:sz w:val="24"/>
                <w:szCs w:val="24"/>
              </w:rPr>
              <w:t>“拟委任的总监理工程师资历表”应附总监理工程师（含备选，如有）的身份证、职称资格证书（如职称证书不能体现专业类型的，还应提供最高学历证书）、注册（或从业登记）截图和资格审查条件所要求的其他相关证书（如监理工程师证书等）的复印件，以及投标人在社保系统打印的总监理工程师（含备选，如有）参加社保的有效证明材料复印件（社保时段为投标文件递交截止日前半年时间内连续不少于三个月）。</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rPr>
              <w:t>““拟委任的总监理工程师资历表”“拟委任的总监理工程师资历表”还应附中标通知书、施工监理合同协议书、交工验收证明文件或无交工验收一次性竣工验收证明文件复印件并加盖单位章，时间以交工验收或无交工验收一次性竣工验收的时间为准。如上述资料无法证实投标人满足招标文件规定的资格审查条件（总监理工程师最低要求），则该业绩不予认定。如总监理工程师（以及备选人，如有）目前仍在其他项目上任职，则投标人应按投标函的格式承诺上述人员能够从该项目撤离）</w:t>
            </w:r>
            <w:r>
              <w:rPr>
                <w:rFonts w:hint="eastAsia"/>
                <w:color w:val="auto"/>
                <w:spacing w:val="10"/>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23" w:type="dxa"/>
            <w:vAlign w:val="center"/>
          </w:tcPr>
          <w:p>
            <w:pPr>
              <w:widowControl w:val="0"/>
              <w:spacing w:line="400" w:lineRule="exact"/>
              <w:ind w:left="21" w:leftChars="10" w:right="21" w:rightChars="10"/>
              <w:jc w:val="center"/>
              <w:rPr>
                <w:rFonts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7.1.1</w:t>
            </w:r>
          </w:p>
        </w:tc>
        <w:tc>
          <w:tcPr>
            <w:tcW w:w="8165" w:type="dxa"/>
            <w:gridSpan w:val="2"/>
            <w:vAlign w:val="center"/>
          </w:tcPr>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投标人须知正文第 7.1 款的内容增加项号 7.1.1，另增加 7.1.2 项内容：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7.1.2 中标人在领取中标通知书前需向</w:t>
            </w:r>
            <w:r>
              <w:rPr>
                <w:rFonts w:hint="eastAsia"/>
                <w:color w:val="auto"/>
                <w:spacing w:val="10"/>
                <w:sz w:val="24"/>
                <w:szCs w:val="24"/>
                <w:u w:val="single"/>
                <w:lang w:eastAsia="zh-CN"/>
              </w:rPr>
              <w:t>广州公共资源交易中心</w:t>
            </w:r>
            <w:r>
              <w:rPr>
                <w:rFonts w:hint="eastAsia"/>
                <w:color w:val="auto"/>
                <w:spacing w:val="10"/>
                <w:sz w:val="24"/>
                <w:szCs w:val="24"/>
                <w:lang w:eastAsia="zh-CN"/>
              </w:rPr>
              <w:t>缴纳公共资源交易服务费，具体按</w:t>
            </w:r>
            <w:r>
              <w:rPr>
                <w:rFonts w:hint="eastAsia"/>
                <w:color w:val="auto"/>
                <w:spacing w:val="10"/>
                <w:sz w:val="24"/>
                <w:szCs w:val="24"/>
                <w:u w:val="single"/>
                <w:lang w:eastAsia="zh-CN"/>
              </w:rPr>
              <w:t>广州公共资源交易中心</w:t>
            </w:r>
            <w:r>
              <w:rPr>
                <w:rFonts w:hint="eastAsia"/>
                <w:color w:val="auto"/>
                <w:spacing w:val="10"/>
                <w:sz w:val="24"/>
                <w:szCs w:val="24"/>
                <w:lang w:eastAsia="zh-CN"/>
              </w:rPr>
              <w:t>相关规定执行。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23" w:type="dxa"/>
            <w:vAlign w:val="center"/>
          </w:tcPr>
          <w:p>
            <w:pPr>
              <w:widowControl w:val="0"/>
              <w:spacing w:line="400" w:lineRule="exact"/>
              <w:ind w:left="21" w:leftChars="10" w:right="21" w:rightChars="10"/>
              <w:jc w:val="center"/>
              <w:rPr>
                <w:rFonts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10.2</w:t>
            </w:r>
          </w:p>
        </w:tc>
        <w:tc>
          <w:tcPr>
            <w:tcW w:w="8165" w:type="dxa"/>
            <w:gridSpan w:val="2"/>
            <w:vAlign w:val="center"/>
          </w:tcPr>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增加 10.2、10.3、10.4、10.5、10.6、10.7、10.7 款如下：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10.2 信用等级的确定原则：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10.2.1 招标文件中的信用等级指的是广东省交通运输厅最新年度的信用评价结果。如无广东省最新年度信用等级而有上一年度广东省信用等级的，则其原信用等级可延续一年，但在递交投标文件时信用等级的使用次数应按上一年度公布的信用评价结果顺延上一年度的使用次数。具体使用次数有关规定如下：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1.对于信用等级为 AA 级的从业单位: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(1)仅最新一年度信用等级为 AA 级的从业单位在参加广东省水运工程建设项目投标活动（以递交资格预审申请文件或资格后审递交投标文件时间为准）时，可申请使用AA级分值8次，用完8次后信用等级分值将按A 级分值取定；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(2)连续最近两个年度信用等级为AA级的单位在参加广东省水运工程投标活动（以递交资格预审申请文件或资格后审递交投标文件时间为准）时，可申请使用AA级分值12次，用完12次后信用等级分值将按A级取定；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2.对于信用等级为A级的从业单位:当年度信用等级A级单位在参加广东省水运工程建设项目招投标活动（以递交资格预审申请文件或资格后审递交投标文件时间为准）时，可申请使用A级分值12次，用完12次后信用等级分值将按 B 级分值取定。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3.当年度信用等级为AA、A 级的从业单位未承诺使用的信用等级分值的，AA级信用等级企业按A级对待、A级信用等级企业按B级对待。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4.若从业企业在信用评价年度信用等级由AA降级为A级时，AA级信用等级已使用次数纳入A级信用等级使用次数合并累计。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10.2.2 信用等级延续1年后仍无信用评价等级的，按照初次进入广东省确定，原则上按B级对待，但下列情况除外：最新年度的全国水运从业单位（监理单位）信用评价结果为C级或D级的，则按最新年度的全国水运从业单位（监理单位）信用评价 结果对待；或最新年度的全国水运从业单位（监理单位）信用评价结果未被评为C级或D级的，但在广东省最近年度原评价等级为D级的，则按C级对待。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10.2.3 AA、A级单位是指使用广东省信用评价等级申请承诺书的单位。提交申请承诺书未使用AA、A时，在评标过程中，AA级信用等级企业按 A级对待、A级信用等级企业按B级对待。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10.2.4 在招标评标中，信用评价等级采用按次、按标段或标类申请使用的原则，即在同一次招标中的多个标段的投标，可自愿对其中部分或全部标段申请使用AA或A信用等级，无论中标与否，均应根据申请递交投标（或申请）文件情况按标段计算使用次数（非投标人原因导致招标失败的情况除外）。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10.2.5 以联合体形式投标的，信用等级以联合体中信用等级较低的为准。如联合体成员中存在不属于广东省水运工程从业企业信用评价体系的参评范围的单位，其信用评价等级视为B级。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10.4 如果开标后至中标通知书发出前，中标候选人发生投标人须知 1.4.4（1）至（7）的情形及中标候选人信用等级被广东省交通运输厅直接降为D级的情形，则取消其中标资格，按否决其投标处理；发生以上情况时，招标人按推荐中标候选人排名顺序依次确定中标人，或重新组织招标。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10.5 本招标文件中所有 “类似工程”均指新建或改、扩建（技术规模）水运施工监理项目。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 xml:space="preserve">10.6 若投标人在递交投标文件期间，出现采取不正当手段妨碍其他投标人投标的过激行为，或出现在开标会现场扰乱招投标市场秩序的行为，招标人有权将投标人此行为上报省级交通主管部门，作为不良记录。 </w:t>
            </w:r>
          </w:p>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lang w:eastAsia="zh-CN"/>
              </w:rPr>
              <w:t>10.7 同时对两个及两个以上标段进行投标的投标人，不能使用同一套人员。 （如果最终只允许中一个标段，则允许使用同一套人员）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23" w:type="dxa"/>
            <w:vAlign w:val="center"/>
          </w:tcPr>
          <w:p>
            <w:pPr>
              <w:widowControl w:val="0"/>
              <w:spacing w:line="400" w:lineRule="exact"/>
              <w:ind w:left="21" w:leftChars="10" w:right="21" w:rightChars="10"/>
              <w:jc w:val="center"/>
              <w:rPr>
                <w:rFonts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10.8</w:t>
            </w:r>
          </w:p>
        </w:tc>
        <w:tc>
          <w:tcPr>
            <w:tcW w:w="8165" w:type="dxa"/>
            <w:gridSpan w:val="2"/>
            <w:vAlign w:val="center"/>
          </w:tcPr>
          <w:p>
            <w:pPr>
              <w:pStyle w:val="23"/>
              <w:widowControl w:val="0"/>
              <w:spacing w:line="400" w:lineRule="exact"/>
              <w:ind w:left="21" w:leftChars="10" w:right="21" w:rightChars="10" w:firstLine="520" w:firstLineChars="200"/>
              <w:jc w:val="both"/>
              <w:rPr>
                <w:color w:val="auto"/>
                <w:spacing w:val="10"/>
                <w:sz w:val="24"/>
                <w:szCs w:val="24"/>
                <w:lang w:eastAsia="zh-CN"/>
              </w:rPr>
            </w:pPr>
            <w:r>
              <w:rPr>
                <w:rFonts w:hint="eastAsia"/>
                <w:color w:val="auto"/>
                <w:spacing w:val="10"/>
                <w:sz w:val="24"/>
                <w:szCs w:val="24"/>
              </w:rPr>
              <w:t>中标单位需在领取中标通知书前向本项目招标代理单位缴纳招标代理服务费。招标代理服务费收费标准参照计价格〖2002〗198</w:t>
            </w:r>
            <w:r>
              <w:rPr>
                <w:rFonts w:hint="eastAsia"/>
                <w:color w:val="auto"/>
                <w:spacing w:val="10"/>
                <w:sz w:val="24"/>
                <w:szCs w:val="24"/>
                <w:lang w:eastAsia="zh-CN"/>
              </w:rPr>
              <w:t>0</w:t>
            </w:r>
            <w:r>
              <w:rPr>
                <w:rFonts w:hint="eastAsia"/>
                <w:color w:val="auto"/>
                <w:spacing w:val="10"/>
                <w:sz w:val="24"/>
                <w:szCs w:val="24"/>
              </w:rPr>
              <w:t>号文《招标代理服务收费管理暂行办法》规定收取，以中标价为基数按服务招标进行计费后下浮</w:t>
            </w:r>
            <w:r>
              <w:rPr>
                <w:rFonts w:hint="eastAsia"/>
                <w:color w:val="auto"/>
                <w:spacing w:val="10"/>
                <w:sz w:val="24"/>
                <w:szCs w:val="24"/>
                <w:lang w:eastAsia="zh-CN"/>
              </w:rPr>
              <w:t>30</w:t>
            </w:r>
            <w:r>
              <w:rPr>
                <w:rFonts w:hint="eastAsia"/>
                <w:color w:val="auto"/>
                <w:spacing w:val="10"/>
                <w:sz w:val="24"/>
                <w:szCs w:val="24"/>
              </w:rPr>
              <w:t>%计取费用。</w:t>
            </w:r>
          </w:p>
        </w:tc>
      </w:tr>
    </w:tbl>
    <w:p>
      <w:pPr>
        <w:widowControl w:val="0"/>
        <w:rPr>
          <w:color w:val="auto"/>
        </w:rPr>
      </w:pPr>
    </w:p>
    <w:p>
      <w:pPr>
        <w:widowControl w:val="0"/>
        <w:rPr>
          <w:color w:val="auto"/>
        </w:rPr>
        <w:sectPr>
          <w:footerReference r:id="rId6" w:type="default"/>
          <w:pgSz w:w="11906" w:h="16839"/>
          <w:pgMar w:top="1416" w:right="1515" w:bottom="1252" w:left="1304" w:header="0" w:footer="1090" w:gutter="0"/>
          <w:cols w:space="720" w:num="1"/>
        </w:sectPr>
      </w:pPr>
    </w:p>
    <w:p>
      <w:pPr>
        <w:widowControl w:val="0"/>
        <w:spacing w:line="297" w:lineRule="auto"/>
        <w:rPr>
          <w:color w:val="auto"/>
        </w:rPr>
      </w:pPr>
    </w:p>
    <w:p>
      <w:pPr>
        <w:widowControl w:val="0"/>
        <w:spacing w:line="219" w:lineRule="auto"/>
        <w:jc w:val="center"/>
        <w:outlineLvl w:val="0"/>
        <w:rPr>
          <w:rFonts w:ascii="宋体" w:hAnsi="宋体" w:eastAsia="宋体" w:cs="宋体"/>
          <w:b/>
          <w:bCs/>
          <w:color w:val="auto"/>
          <w:sz w:val="28"/>
          <w:szCs w:val="28"/>
          <w:lang w:eastAsia="zh-CN"/>
        </w:rPr>
      </w:pPr>
      <w:bookmarkStart w:id="16" w:name="bookmark7"/>
      <w:bookmarkEnd w:id="16"/>
      <w:r>
        <w:rPr>
          <w:rFonts w:hint="eastAsia" w:ascii="宋体" w:hAnsi="宋体" w:eastAsia="宋体" w:cs="宋体"/>
          <w:b/>
          <w:bCs/>
          <w:color w:val="auto"/>
          <w:sz w:val="28"/>
          <w:szCs w:val="28"/>
          <w:lang w:eastAsia="zh-CN"/>
        </w:rPr>
        <w:t>附录1 资格审查条件（资质最低要求）</w:t>
      </w:r>
    </w:p>
    <w:p>
      <w:pPr>
        <w:widowControl w:val="0"/>
        <w:rPr>
          <w:color w:val="auto"/>
        </w:rPr>
      </w:pPr>
    </w:p>
    <w:tbl>
      <w:tblPr>
        <w:tblStyle w:val="16"/>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13"/>
        <w:gridCol w:w="5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740" w:type="dxa"/>
            <w:vAlign w:val="center"/>
          </w:tcPr>
          <w:p>
            <w:pPr>
              <w:spacing w:line="400" w:lineRule="atLeast"/>
              <w:jc w:val="center"/>
              <w:rPr>
                <w:rFonts w:ascii="宋体" w:hAnsi="宋体" w:eastAsia="宋体" w:cs="宋体"/>
                <w:b/>
                <w:color w:val="auto"/>
                <w:sz w:val="24"/>
                <w:szCs w:val="24"/>
              </w:rPr>
            </w:pPr>
            <w:r>
              <w:rPr>
                <w:rFonts w:hint="eastAsia" w:ascii="宋体" w:hAnsi="宋体" w:eastAsia="宋体" w:cs="宋体"/>
                <w:b/>
                <w:color w:val="auto"/>
                <w:sz w:val="24"/>
                <w:szCs w:val="24"/>
              </w:rPr>
              <w:t>标段标类</w:t>
            </w:r>
          </w:p>
        </w:tc>
        <w:tc>
          <w:tcPr>
            <w:tcW w:w="913" w:type="dxa"/>
            <w:vAlign w:val="center"/>
          </w:tcPr>
          <w:p>
            <w:pPr>
              <w:spacing w:line="400" w:lineRule="atLeast"/>
              <w:jc w:val="center"/>
              <w:rPr>
                <w:rFonts w:ascii="宋体" w:hAnsi="宋体" w:eastAsia="宋体" w:cs="宋体"/>
                <w:b/>
                <w:color w:val="auto"/>
                <w:sz w:val="24"/>
                <w:szCs w:val="24"/>
              </w:rPr>
            </w:pPr>
            <w:r>
              <w:rPr>
                <w:rFonts w:hint="eastAsia" w:ascii="宋体" w:hAnsi="宋体" w:eastAsia="宋体" w:cs="宋体"/>
                <w:b/>
                <w:color w:val="auto"/>
                <w:sz w:val="24"/>
                <w:szCs w:val="24"/>
              </w:rPr>
              <w:t>标段</w:t>
            </w:r>
          </w:p>
        </w:tc>
        <w:tc>
          <w:tcPr>
            <w:tcW w:w="5606" w:type="dxa"/>
            <w:vAlign w:val="center"/>
          </w:tcPr>
          <w:p>
            <w:pPr>
              <w:spacing w:line="400" w:lineRule="atLeast"/>
              <w:jc w:val="center"/>
              <w:rPr>
                <w:rFonts w:ascii="宋体" w:hAnsi="宋体" w:eastAsia="宋体" w:cs="宋体"/>
                <w:b/>
                <w:color w:val="auto"/>
                <w:sz w:val="24"/>
                <w:szCs w:val="24"/>
              </w:rPr>
            </w:pPr>
            <w:r>
              <w:rPr>
                <w:rFonts w:hint="eastAsia" w:ascii="宋体" w:hAnsi="宋体" w:eastAsia="宋体" w:cs="宋体"/>
                <w:b/>
                <w:color w:val="auto"/>
                <w:sz w:val="24"/>
                <w:szCs w:val="24"/>
              </w:rPr>
              <w:t>监理企业资质等级要求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2" w:hRule="atLeast"/>
          <w:jc w:val="center"/>
        </w:trPr>
        <w:tc>
          <w:tcPr>
            <w:tcW w:w="1740" w:type="dxa"/>
            <w:vAlign w:val="center"/>
          </w:tcPr>
          <w:p>
            <w:pPr>
              <w:spacing w:line="276"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土建监理类</w:t>
            </w:r>
          </w:p>
          <w:p>
            <w:pPr>
              <w:spacing w:line="276"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（A类）</w:t>
            </w:r>
          </w:p>
        </w:tc>
        <w:tc>
          <w:tcPr>
            <w:tcW w:w="913" w:type="dxa"/>
            <w:vAlign w:val="center"/>
          </w:tcPr>
          <w:p>
            <w:pPr>
              <w:spacing w:line="400" w:lineRule="atLeast"/>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5606" w:type="dxa"/>
            <w:vAlign w:val="center"/>
          </w:tcPr>
          <w:p>
            <w:pPr>
              <w:spacing w:line="276" w:lineRule="auto"/>
              <w:rPr>
                <w:rFonts w:ascii="宋体" w:hAnsi="宋体" w:eastAsia="宋体" w:cs="宋体"/>
                <w:b/>
                <w:color w:val="auto"/>
                <w:sz w:val="24"/>
                <w:szCs w:val="24"/>
              </w:rPr>
            </w:pPr>
            <w:r>
              <w:rPr>
                <w:rFonts w:hint="eastAsia" w:ascii="宋体" w:hAnsi="宋体" w:eastAsia="宋体" w:cs="宋体"/>
                <w:bCs/>
                <w:color w:val="auto"/>
                <w:sz w:val="24"/>
                <w:szCs w:val="24"/>
              </w:rPr>
              <w:t>具有交通运输主管部门核发在有效期内的水运工程甲级监理资质和住房城乡建设主管部门核发在有效期内的房屋建筑工程监理乙级以上（含乙级）的资质。</w:t>
            </w:r>
          </w:p>
        </w:tc>
      </w:tr>
    </w:tbl>
    <w:p>
      <w:pPr>
        <w:widowControl w:val="0"/>
        <w:spacing w:line="360" w:lineRule="auto"/>
        <w:rPr>
          <w:rFonts w:ascii="宋体" w:hAnsi="宋体" w:eastAsia="宋体" w:cs="宋体"/>
          <w:color w:val="auto"/>
          <w:sz w:val="20"/>
          <w:szCs w:val="20"/>
        </w:rPr>
      </w:pPr>
    </w:p>
    <w:p>
      <w:pPr>
        <w:pStyle w:val="21"/>
        <w:spacing w:line="360" w:lineRule="auto"/>
        <w:ind w:firstLine="480" w:firstLineChars="200"/>
        <w:rPr>
          <w:sz w:val="24"/>
          <w:szCs w:val="28"/>
        </w:rPr>
      </w:pPr>
      <w:r>
        <w:rPr>
          <w:rFonts w:hint="eastAsia"/>
          <w:sz w:val="24"/>
          <w:szCs w:val="28"/>
        </w:rPr>
        <w:t>注：若联合体协议书约定同一专业分工由两个及以上单位共同承担的，按照就低不就高的原则确定联合体的资质；不同专业分工由不同单位分别承担的，按照各自的专业资质确定联合体的资质，下同。</w:t>
      </w:r>
    </w:p>
    <w:p>
      <w:pPr>
        <w:pStyle w:val="21"/>
        <w:rPr>
          <w:sz w:val="24"/>
          <w:szCs w:val="28"/>
        </w:rPr>
      </w:pPr>
    </w:p>
    <w:p>
      <w:pPr>
        <w:widowControl w:val="0"/>
        <w:spacing w:line="219" w:lineRule="auto"/>
        <w:rPr>
          <w:rFonts w:ascii="宋体" w:hAnsi="宋体" w:eastAsia="宋体" w:cs="宋体"/>
          <w:b/>
          <w:bCs/>
          <w:color w:val="auto"/>
          <w:sz w:val="28"/>
          <w:szCs w:val="28"/>
          <w:lang w:eastAsia="zh-CN"/>
        </w:rPr>
      </w:pPr>
      <w:bookmarkStart w:id="17" w:name="bookmark70"/>
      <w:bookmarkEnd w:id="17"/>
      <w:bookmarkStart w:id="18" w:name="bookmark8"/>
      <w:bookmarkEnd w:id="18"/>
    </w:p>
    <w:p>
      <w:pPr>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p>
    <w:p>
      <w:pPr>
        <w:widowControl w:val="0"/>
        <w:spacing w:line="219" w:lineRule="auto"/>
        <w:jc w:val="center"/>
        <w:outlineLvl w:val="0"/>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附录2 资格审查条件（业绩最低要求）</w:t>
      </w:r>
    </w:p>
    <w:p>
      <w:pPr>
        <w:widowControl w:val="0"/>
        <w:rPr>
          <w:color w:val="auto"/>
        </w:rPr>
      </w:pPr>
    </w:p>
    <w:tbl>
      <w:tblPr>
        <w:tblStyle w:val="16"/>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832"/>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379" w:type="dxa"/>
            <w:vAlign w:val="center"/>
          </w:tcPr>
          <w:p>
            <w:pPr>
              <w:spacing w:line="360" w:lineRule="auto"/>
              <w:jc w:val="center"/>
              <w:rPr>
                <w:rFonts w:ascii="宋体" w:hAnsi="宋体" w:eastAsia="宋体" w:cs="宋体"/>
                <w:b/>
                <w:color w:val="auto"/>
                <w:sz w:val="24"/>
                <w:szCs w:val="24"/>
              </w:rPr>
            </w:pPr>
            <w:bookmarkStart w:id="19" w:name="bookmark10"/>
            <w:bookmarkEnd w:id="19"/>
            <w:bookmarkStart w:id="20" w:name="bookmark11"/>
            <w:bookmarkEnd w:id="20"/>
            <w:r>
              <w:rPr>
                <w:rFonts w:hint="eastAsia" w:ascii="宋体" w:hAnsi="宋体" w:eastAsia="宋体" w:cs="宋体"/>
                <w:b/>
                <w:color w:val="auto"/>
                <w:sz w:val="24"/>
                <w:szCs w:val="24"/>
              </w:rPr>
              <w:t>标段类别</w:t>
            </w:r>
          </w:p>
        </w:tc>
        <w:tc>
          <w:tcPr>
            <w:tcW w:w="832" w:type="dxa"/>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标段</w:t>
            </w:r>
          </w:p>
        </w:tc>
        <w:tc>
          <w:tcPr>
            <w:tcW w:w="5987" w:type="dxa"/>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1379" w:type="dxa"/>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土建监理类（A类）</w:t>
            </w:r>
          </w:p>
        </w:tc>
        <w:tc>
          <w:tcPr>
            <w:tcW w:w="832" w:type="dxa"/>
            <w:vAlign w:val="center"/>
          </w:tcPr>
          <w:p>
            <w:pPr>
              <w:spacing w:line="360" w:lineRule="auto"/>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5987" w:type="dxa"/>
            <w:vAlign w:val="center"/>
          </w:tcPr>
          <w:p>
            <w:pPr>
              <w:spacing w:line="360" w:lineRule="auto"/>
              <w:jc w:val="center"/>
              <w:rPr>
                <w:rFonts w:ascii="宋体" w:hAnsi="宋体" w:eastAsia="宋体" w:cs="宋体"/>
                <w:bCs/>
                <w:iCs/>
                <w:color w:val="auto"/>
                <w:sz w:val="24"/>
                <w:szCs w:val="24"/>
              </w:rPr>
            </w:pP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近</w:t>
            </w:r>
            <w:r>
              <w:rPr>
                <w:rFonts w:hint="eastAsia" w:ascii="宋体" w:hAnsi="宋体" w:eastAsia="宋体" w:cs="宋体"/>
                <w:color w:val="auto"/>
                <w:sz w:val="24"/>
                <w:szCs w:val="24"/>
                <w:u w:val="single"/>
              </w:rPr>
              <w:t>五</w:t>
            </w:r>
            <w:r>
              <w:rPr>
                <w:rFonts w:hint="eastAsia" w:ascii="宋体" w:hAnsi="宋体" w:eastAsia="宋体" w:cs="宋体"/>
                <w:color w:val="auto"/>
                <w:sz w:val="24"/>
                <w:szCs w:val="24"/>
              </w:rPr>
              <w:t>年，独立成功完成过以下施工监理业绩</w:t>
            </w:r>
          </w:p>
          <w:p>
            <w:pPr>
              <w:numPr>
                <w:ilvl w:val="0"/>
                <w:numId w:val="4"/>
              </w:numPr>
              <w:spacing w:line="360" w:lineRule="auto"/>
              <w:rPr>
                <w:rFonts w:ascii="宋体" w:hAnsi="宋体" w:eastAsia="宋体" w:cs="宋体"/>
                <w:bCs/>
                <w:iCs/>
                <w:color w:val="auto"/>
                <w:sz w:val="24"/>
                <w:szCs w:val="24"/>
              </w:rPr>
            </w:pPr>
            <w:r>
              <w:rPr>
                <w:rFonts w:ascii="宋体" w:hAnsi="宋体" w:eastAsia="宋体" w:cs="宋体"/>
                <w:bCs/>
                <w:iCs/>
                <w:color w:val="auto"/>
                <w:sz w:val="24"/>
                <w:szCs w:val="24"/>
                <w:u w:val="single"/>
              </w:rPr>
              <w:t>沿海</w:t>
            </w:r>
            <w:r>
              <w:rPr>
                <w:rFonts w:ascii="宋体" w:hAnsi="宋体" w:eastAsia="宋体" w:cs="宋体"/>
                <w:bCs/>
                <w:iCs/>
                <w:color w:val="auto"/>
                <w:sz w:val="24"/>
                <w:szCs w:val="24"/>
              </w:rPr>
              <w:t>不少于</w:t>
            </w:r>
            <w:r>
              <w:rPr>
                <w:rFonts w:ascii="宋体" w:hAnsi="宋体" w:eastAsia="宋体" w:cs="宋体"/>
                <w:bCs/>
                <w:iCs/>
                <w:color w:val="auto"/>
                <w:sz w:val="24"/>
                <w:szCs w:val="24"/>
                <w:u w:val="single"/>
              </w:rPr>
              <w:t xml:space="preserve">  10</w:t>
            </w:r>
            <w:r>
              <w:rPr>
                <w:rFonts w:hint="eastAsia" w:ascii="宋体" w:hAnsi="宋体" w:eastAsia="宋体" w:cs="宋体"/>
                <w:bCs/>
                <w:iCs/>
                <w:color w:val="auto"/>
                <w:sz w:val="24"/>
                <w:szCs w:val="24"/>
                <w:u w:val="single"/>
              </w:rPr>
              <w:t>万</w:t>
            </w:r>
            <w:r>
              <w:rPr>
                <w:rFonts w:ascii="宋体" w:hAnsi="宋体" w:eastAsia="宋体" w:cs="宋体"/>
                <w:bCs/>
                <w:iCs/>
                <w:color w:val="auto"/>
                <w:sz w:val="24"/>
                <w:szCs w:val="24"/>
                <w:u w:val="single"/>
              </w:rPr>
              <w:t>吨</w:t>
            </w:r>
            <w:r>
              <w:rPr>
                <w:rFonts w:hint="eastAsia" w:ascii="宋体" w:hAnsi="宋体" w:eastAsia="宋体" w:cs="宋体"/>
                <w:bCs/>
                <w:iCs/>
                <w:color w:val="auto"/>
                <w:sz w:val="24"/>
                <w:szCs w:val="24"/>
                <w:u w:val="single"/>
              </w:rPr>
              <w:t xml:space="preserve">级 </w:t>
            </w:r>
            <w:r>
              <w:rPr>
                <w:rFonts w:hint="eastAsia" w:ascii="宋体" w:hAnsi="宋体" w:eastAsia="宋体" w:cs="宋体"/>
                <w:bCs/>
                <w:iCs/>
                <w:color w:val="auto"/>
                <w:sz w:val="24"/>
                <w:szCs w:val="24"/>
              </w:rPr>
              <w:t>码头工程不少于</w:t>
            </w:r>
            <w:r>
              <w:rPr>
                <w:rFonts w:ascii="宋体" w:hAnsi="宋体" w:eastAsia="宋体" w:cs="宋体"/>
                <w:bCs/>
                <w:iCs/>
                <w:color w:val="auto"/>
                <w:sz w:val="24"/>
                <w:szCs w:val="24"/>
                <w:u w:val="single"/>
              </w:rPr>
              <w:t xml:space="preserve"> 1</w:t>
            </w:r>
            <w:r>
              <w:rPr>
                <w:rFonts w:hint="eastAsia" w:ascii="宋体" w:hAnsi="宋体" w:eastAsia="宋体" w:cs="宋体"/>
                <w:bCs/>
                <w:iCs/>
                <w:color w:val="auto"/>
                <w:sz w:val="24"/>
                <w:szCs w:val="24"/>
                <w:u w:val="single"/>
                <w:lang w:eastAsia="zh-CN"/>
              </w:rPr>
              <w:t xml:space="preserve"> </w:t>
            </w:r>
            <w:r>
              <w:rPr>
                <w:rFonts w:hint="eastAsia" w:ascii="宋体" w:hAnsi="宋体" w:eastAsia="宋体" w:cs="宋体"/>
                <w:bCs/>
                <w:iCs/>
                <w:color w:val="auto"/>
                <w:sz w:val="24"/>
                <w:szCs w:val="24"/>
              </w:rPr>
              <w:t>个。</w:t>
            </w:r>
          </w:p>
          <w:p>
            <w:pPr>
              <w:pStyle w:val="21"/>
              <w:numPr>
                <w:ilvl w:val="255"/>
                <w:numId w:val="0"/>
              </w:numPr>
            </w:pPr>
          </w:p>
          <w:p>
            <w:pPr>
              <w:spacing w:line="360" w:lineRule="auto"/>
              <w:rPr>
                <w:rFonts w:ascii="宋体" w:hAnsi="宋体" w:eastAsia="宋体"/>
                <w:color w:val="auto"/>
                <w:sz w:val="24"/>
                <w:szCs w:val="24"/>
              </w:rPr>
            </w:pPr>
            <w:r>
              <w:rPr>
                <w:rFonts w:hint="eastAsia" w:ascii="宋体" w:hAnsi="宋体" w:eastAsia="宋体" w:cs="宋体"/>
                <w:color w:val="auto"/>
                <w:spacing w:val="10"/>
                <w:sz w:val="24"/>
                <w:szCs w:val="24"/>
                <w:lang w:eastAsia="zh-CN"/>
              </w:rPr>
              <w:t>注：应附中标通知书、施工监理合同协议书、交工验收证明文件或无交工验收一次性竣工验收证明文件的复印件并加盖单位公章。</w:t>
            </w:r>
          </w:p>
        </w:tc>
      </w:tr>
    </w:tbl>
    <w:p>
      <w:pPr>
        <w:spacing w:line="420" w:lineRule="exact"/>
        <w:ind w:firstLine="420" w:firstLineChars="200"/>
        <w:rPr>
          <w:rFonts w:ascii="宋体" w:hAnsi="宋体" w:eastAsia="宋体" w:cs="宋体"/>
          <w:color w:val="auto"/>
        </w:rPr>
      </w:pPr>
      <w:r>
        <w:rPr>
          <w:rFonts w:hint="eastAsia" w:ascii="宋体" w:hAnsi="宋体" w:eastAsia="宋体" w:cs="宋体"/>
          <w:color w:val="auto"/>
        </w:rPr>
        <w:t>注：1、本附录所要求的业绩仅限中华人民共和国境内业绩。</w:t>
      </w:r>
    </w:p>
    <w:p>
      <w:pPr>
        <w:spacing w:line="420" w:lineRule="exact"/>
        <w:ind w:firstLine="840" w:firstLineChars="400"/>
        <w:rPr>
          <w:rFonts w:ascii="宋体" w:hAnsi="宋体" w:eastAsia="宋体" w:cs="宋体"/>
          <w:color w:val="auto"/>
        </w:rPr>
      </w:pPr>
      <w:r>
        <w:rPr>
          <w:rFonts w:hint="eastAsia" w:ascii="宋体" w:hAnsi="宋体" w:eastAsia="宋体" w:cs="宋体"/>
          <w:color w:val="auto"/>
        </w:rPr>
        <w:t>2、“完成过”指工程完工并交工验收（时间以载明的交工验收或无交工验收一次性竣工验收时间为准），经评定合格，本文提到的交工验收是指交工验收或无交工验收一次性竣工验收。</w:t>
      </w:r>
    </w:p>
    <w:p>
      <w:pPr>
        <w:spacing w:line="420" w:lineRule="exact"/>
        <w:ind w:firstLine="840" w:firstLineChars="400"/>
        <w:rPr>
          <w:rFonts w:ascii="宋体" w:hAnsi="宋体" w:eastAsia="宋体" w:cs="宋体"/>
          <w:color w:val="auto"/>
        </w:rPr>
      </w:pPr>
      <w:r>
        <w:rPr>
          <w:rFonts w:hint="eastAsia" w:ascii="宋体" w:hAnsi="宋体" w:eastAsia="宋体" w:cs="宋体"/>
          <w:color w:val="auto"/>
        </w:rPr>
        <w:t xml:space="preserve">3、本表要求业绩指由投标人承接并完成的业绩,投标人上级单位（如总公司、集团公司等）的监理业绩和投标人具备独立法人资格的下属机构的监理业绩均不予认定。若投标人提供的业绩证明为联合体业绩，则应提交合同中的联合体协议书，无法界定其完成的工作量和专业，此业绩不予认定。 </w:t>
      </w:r>
    </w:p>
    <w:p>
      <w:pPr>
        <w:spacing w:line="420" w:lineRule="exact"/>
        <w:ind w:firstLine="840" w:firstLineChars="400"/>
        <w:rPr>
          <w:rFonts w:ascii="宋体" w:hAnsi="宋体" w:eastAsia="宋体" w:cs="宋体"/>
          <w:color w:val="auto"/>
        </w:rPr>
      </w:pPr>
      <w:r>
        <w:rPr>
          <w:rFonts w:hint="eastAsia" w:ascii="宋体" w:hAnsi="宋体" w:eastAsia="宋体" w:cs="宋体"/>
          <w:color w:val="auto"/>
          <w:lang w:eastAsia="zh-CN"/>
        </w:rPr>
        <w:t>4</w:t>
      </w:r>
      <w:r>
        <w:rPr>
          <w:rFonts w:hint="eastAsia" w:ascii="宋体" w:hAnsi="宋体" w:eastAsia="宋体" w:cs="宋体"/>
          <w:color w:val="auto"/>
        </w:rPr>
        <w:t>、近五年是指：2018 年</w:t>
      </w:r>
      <w:r>
        <w:rPr>
          <w:rFonts w:hint="eastAsia" w:ascii="宋体" w:hAnsi="宋体" w:eastAsia="宋体" w:cs="宋体"/>
          <w:color w:val="auto"/>
          <w:lang w:eastAsia="zh-CN"/>
        </w:rPr>
        <w:t>1</w:t>
      </w:r>
      <w:r>
        <w:rPr>
          <w:rFonts w:hint="eastAsia" w:ascii="宋体" w:hAnsi="宋体" w:eastAsia="宋体" w:cs="宋体"/>
          <w:color w:val="auto"/>
        </w:rPr>
        <w:t xml:space="preserve"> 月</w:t>
      </w:r>
      <w:r>
        <w:rPr>
          <w:rFonts w:hint="eastAsia" w:ascii="宋体" w:hAnsi="宋体" w:eastAsia="宋体" w:cs="宋体"/>
          <w:color w:val="auto"/>
          <w:lang w:eastAsia="zh-CN"/>
        </w:rPr>
        <w:t>1</w:t>
      </w:r>
      <w:r>
        <w:rPr>
          <w:rFonts w:hint="eastAsia" w:ascii="宋体" w:hAnsi="宋体" w:eastAsia="宋体" w:cs="宋体"/>
          <w:color w:val="auto"/>
        </w:rPr>
        <w:t xml:space="preserve"> 日至投标文件递交截止日（以交工验收或无交工验收一次性竣工验收的时间为准）。</w:t>
      </w:r>
    </w:p>
    <w:p>
      <w:pPr>
        <w:spacing w:line="420" w:lineRule="exact"/>
        <w:ind w:firstLine="840" w:firstLineChars="400"/>
        <w:rPr>
          <w:rFonts w:ascii="宋体" w:hAnsi="宋体" w:eastAsia="宋体" w:cs="宋体"/>
          <w:color w:val="auto"/>
        </w:rPr>
      </w:pPr>
      <w:r>
        <w:rPr>
          <w:rFonts w:hint="eastAsia" w:ascii="宋体" w:hAnsi="宋体" w:eastAsia="宋体" w:cs="宋体"/>
          <w:color w:val="auto"/>
          <w:lang w:eastAsia="zh-CN"/>
        </w:rPr>
        <w:t>5</w:t>
      </w:r>
      <w:r>
        <w:rPr>
          <w:rFonts w:hint="eastAsia" w:ascii="宋体" w:hAnsi="宋体" w:eastAsia="宋体" w:cs="宋体"/>
          <w:color w:val="auto"/>
        </w:rPr>
        <w:t>、类似工程是指：沿海10万吨级及以上码头工程施工监理项目。</w:t>
      </w:r>
    </w:p>
    <w:p>
      <w:pPr>
        <w:spacing w:line="420" w:lineRule="exact"/>
        <w:ind w:firstLine="840" w:firstLineChars="400"/>
        <w:rPr>
          <w:rFonts w:ascii="宋体" w:hAnsi="宋体" w:eastAsia="宋体" w:cs="宋体"/>
          <w:color w:val="auto"/>
          <w:lang w:eastAsia="zh-CN"/>
        </w:rPr>
      </w:pPr>
      <w:r>
        <w:rPr>
          <w:rFonts w:hint="eastAsia" w:ascii="宋体" w:hAnsi="宋体" w:eastAsia="宋体" w:cs="宋体"/>
          <w:color w:val="auto"/>
          <w:lang w:eastAsia="zh-CN"/>
        </w:rPr>
        <w:t>6、若为联合体投标，投标人业绩的资格审查条件和加分条件的认定原则：以联合体牵头人的业绩来计算。</w:t>
      </w:r>
    </w:p>
    <w:p>
      <w:pPr>
        <w:pStyle w:val="21"/>
      </w:pPr>
    </w:p>
    <w:p>
      <w:pPr>
        <w:widowControl w:val="0"/>
        <w:spacing w:line="219" w:lineRule="auto"/>
        <w:rPr>
          <w:rFonts w:ascii="宋体" w:hAnsi="宋体" w:eastAsia="宋体" w:cs="宋体"/>
          <w:b/>
          <w:bCs/>
          <w:color w:val="auto"/>
          <w:sz w:val="28"/>
          <w:szCs w:val="28"/>
          <w:lang w:eastAsia="zh-CN"/>
        </w:rPr>
      </w:pPr>
    </w:p>
    <w:p>
      <w:pPr>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p>
    <w:p>
      <w:pPr>
        <w:widowControl w:val="0"/>
        <w:spacing w:line="219" w:lineRule="auto"/>
        <w:rPr>
          <w:rFonts w:ascii="宋体" w:hAnsi="宋体" w:eastAsia="宋体" w:cs="宋体"/>
          <w:b/>
          <w:bCs/>
          <w:color w:val="auto"/>
          <w:sz w:val="28"/>
          <w:szCs w:val="28"/>
          <w:lang w:eastAsia="zh-CN"/>
        </w:rPr>
      </w:pPr>
    </w:p>
    <w:p>
      <w:pPr>
        <w:widowControl w:val="0"/>
        <w:spacing w:line="219" w:lineRule="auto"/>
        <w:jc w:val="center"/>
        <w:outlineLvl w:val="0"/>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附录3 资格审查条件（信誉最低要求）</w:t>
      </w:r>
    </w:p>
    <w:p>
      <w:pPr>
        <w:widowControl w:val="0"/>
        <w:rPr>
          <w:color w:val="auto"/>
        </w:rPr>
      </w:pPr>
    </w:p>
    <w:tbl>
      <w:tblPr>
        <w:tblStyle w:val="22"/>
        <w:tblW w:w="86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8660" w:type="dxa"/>
            <w:vAlign w:val="center"/>
          </w:tcPr>
          <w:p>
            <w:pPr>
              <w:pStyle w:val="23"/>
              <w:widowControl w:val="0"/>
              <w:spacing w:line="400" w:lineRule="exact"/>
              <w:ind w:left="210" w:leftChars="100" w:right="210" w:rightChars="100"/>
              <w:jc w:val="center"/>
              <w:rPr>
                <w:color w:val="auto"/>
                <w:sz w:val="24"/>
                <w:szCs w:val="24"/>
              </w:rPr>
            </w:pPr>
            <w:r>
              <w:rPr>
                <w:rFonts w:hint="eastAsia"/>
                <w:b/>
                <w:bCs/>
                <w:color w:val="auto"/>
                <w:sz w:val="24"/>
                <w:szCs w:val="24"/>
                <w:lang w:eastAsia="zh-CN"/>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4" w:hRule="atLeast"/>
          <w:jc w:val="center"/>
        </w:trPr>
        <w:tc>
          <w:tcPr>
            <w:tcW w:w="8660" w:type="dxa"/>
            <w:vAlign w:val="center"/>
          </w:tcPr>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firstLine="480" w:firstLineChars="200"/>
              <w:rPr>
                <w:color w:val="auto"/>
                <w:sz w:val="24"/>
                <w:szCs w:val="24"/>
              </w:rPr>
            </w:pPr>
            <w:r>
              <w:rPr>
                <w:rFonts w:hint="eastAsia"/>
                <w:color w:val="auto"/>
                <w:sz w:val="24"/>
                <w:szCs w:val="24"/>
              </w:rPr>
              <w:t>最新年度（含无广东省最新年度信用等级而上一年度有广东省信用等级的）在广东省水运工程从业单位信用评价（监理单位）中，信用等级未被评为D级；初次进入广东省的投标人，在最新全国水运从业单位（监理单位）信用评价结果中未被评为D级。</w:t>
            </w: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p>
            <w:pPr>
              <w:pStyle w:val="23"/>
              <w:widowControl w:val="0"/>
              <w:spacing w:line="400" w:lineRule="exact"/>
              <w:ind w:left="210" w:leftChars="100" w:right="210" w:rightChars="100"/>
              <w:rPr>
                <w:color w:val="auto"/>
                <w:sz w:val="24"/>
                <w:szCs w:val="24"/>
              </w:rPr>
            </w:pPr>
          </w:p>
        </w:tc>
      </w:tr>
    </w:tbl>
    <w:p>
      <w:pPr>
        <w:widowControl w:val="0"/>
        <w:spacing w:line="263" w:lineRule="auto"/>
        <w:rPr>
          <w:color w:val="auto"/>
        </w:rPr>
      </w:pPr>
    </w:p>
    <w:p>
      <w:pPr>
        <w:widowControl w:val="0"/>
        <w:spacing w:line="269" w:lineRule="auto"/>
        <w:rPr>
          <w:color w:val="auto"/>
        </w:rPr>
      </w:pPr>
    </w:p>
    <w:p>
      <w:pPr>
        <w:widowControl w:val="0"/>
        <w:spacing w:line="219" w:lineRule="auto"/>
        <w:rPr>
          <w:rFonts w:ascii="宋体" w:hAnsi="宋体" w:eastAsia="宋体" w:cs="宋体"/>
          <w:b/>
          <w:bCs/>
          <w:color w:val="auto"/>
          <w:sz w:val="28"/>
          <w:szCs w:val="28"/>
          <w:lang w:eastAsia="zh-CN"/>
        </w:rPr>
      </w:pPr>
    </w:p>
    <w:p>
      <w:pPr>
        <w:spacing w:line="300" w:lineRule="auto"/>
        <w:ind w:right="-512" w:rightChars="-244" w:firstLine="420" w:firstLineChars="200"/>
        <w:rPr>
          <w:rFonts w:ascii="宋体" w:hAnsi="宋体" w:eastAsia="宋体" w:cs="宋体"/>
          <w:bCs/>
          <w:color w:val="auto"/>
        </w:rPr>
      </w:pPr>
      <w:r>
        <w:rPr>
          <w:rFonts w:hint="eastAsia" w:ascii="宋体" w:hAnsi="宋体" w:eastAsia="宋体" w:cs="宋体"/>
          <w:bCs/>
          <w:color w:val="auto"/>
        </w:rPr>
        <w:t>注：1、信用等级的确定原则遵循投标人须知前附表第10.2款的规定。</w:t>
      </w:r>
    </w:p>
    <w:p>
      <w:pPr>
        <w:widowControl w:val="0"/>
        <w:spacing w:line="219" w:lineRule="auto"/>
        <w:ind w:firstLine="840" w:firstLineChars="400"/>
        <w:rPr>
          <w:rFonts w:ascii="宋体" w:hAnsi="宋体" w:eastAsia="宋体" w:cs="宋体"/>
          <w:b/>
          <w:bCs/>
          <w:color w:val="auto"/>
          <w:sz w:val="28"/>
          <w:szCs w:val="28"/>
          <w:lang w:eastAsia="zh-CN"/>
        </w:rPr>
        <w:sectPr>
          <w:footerReference r:id="rId7" w:type="default"/>
          <w:pgSz w:w="11906" w:h="16839"/>
          <w:pgMar w:top="1431" w:right="1362" w:bottom="1252" w:left="1304" w:header="0" w:footer="1090" w:gutter="0"/>
          <w:cols w:space="720" w:num="1"/>
        </w:sectPr>
      </w:pPr>
      <w:r>
        <w:rPr>
          <w:rFonts w:ascii="宋体" w:hAnsi="宋体" w:eastAsia="宋体" w:cs="宋体"/>
          <w:bCs/>
          <w:color w:val="auto"/>
        </w:rPr>
        <w:t>2、</w:t>
      </w:r>
      <w:r>
        <w:rPr>
          <w:rFonts w:hint="eastAsia" w:ascii="宋体" w:hAnsi="宋体" w:eastAsia="宋体" w:cs="宋体"/>
          <w:bCs/>
          <w:color w:val="auto"/>
        </w:rPr>
        <w:t>以联合体形式参与投标的，上述信用等级的要求以联合体中信用等级较低的为准。</w:t>
      </w:r>
    </w:p>
    <w:p>
      <w:pPr>
        <w:widowControl w:val="0"/>
        <w:spacing w:line="219" w:lineRule="auto"/>
        <w:jc w:val="center"/>
        <w:outlineLvl w:val="0"/>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附录4 资格审查条件（总监理工程师最低要求）</w:t>
      </w: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rPr>
        <w:t>标段：</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p>
    <w:p>
      <w:pPr>
        <w:widowControl w:val="0"/>
        <w:spacing w:line="146" w:lineRule="exact"/>
        <w:rPr>
          <w:rFonts w:ascii="宋体" w:hAnsi="宋体" w:eastAsia="宋体" w:cs="宋体"/>
          <w:color w:val="auto"/>
          <w:sz w:val="24"/>
          <w:szCs w:val="24"/>
        </w:rPr>
      </w:pPr>
    </w:p>
    <w:tbl>
      <w:tblPr>
        <w:tblStyle w:val="22"/>
        <w:tblW w:w="8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0"/>
        <w:gridCol w:w="1012"/>
        <w:gridCol w:w="732"/>
        <w:gridCol w:w="53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510" w:type="dxa"/>
            <w:vAlign w:val="center"/>
          </w:tcPr>
          <w:p>
            <w:pPr>
              <w:spacing w:line="300" w:lineRule="auto"/>
              <w:jc w:val="center"/>
              <w:rPr>
                <w:rFonts w:ascii="宋体" w:hAnsi="宋体" w:eastAsia="宋体" w:cs="宋体"/>
                <w:b/>
                <w:bCs/>
                <w:color w:val="auto"/>
                <w:sz w:val="24"/>
                <w:szCs w:val="24"/>
                <w:lang w:eastAsia="zh-CN"/>
              </w:rPr>
            </w:pPr>
            <w:r>
              <w:rPr>
                <w:rFonts w:hint="eastAsia" w:ascii="宋体" w:hAnsi="宋体" w:eastAsia="宋体" w:cs="宋体"/>
                <w:color w:val="auto"/>
                <w:sz w:val="24"/>
                <w:szCs w:val="24"/>
              </w:rPr>
              <w:t>标段类别</w:t>
            </w:r>
          </w:p>
        </w:tc>
        <w:tc>
          <w:tcPr>
            <w:tcW w:w="1012" w:type="dxa"/>
            <w:vAlign w:val="center"/>
          </w:tcPr>
          <w:p>
            <w:pPr>
              <w:spacing w:line="300" w:lineRule="auto"/>
              <w:jc w:val="center"/>
              <w:rPr>
                <w:rFonts w:ascii="宋体" w:hAnsi="宋体" w:eastAsia="宋体" w:cs="宋体"/>
                <w:b/>
                <w:bCs/>
                <w:color w:val="auto"/>
                <w:sz w:val="24"/>
                <w:szCs w:val="24"/>
                <w:lang w:eastAsia="zh-CN"/>
              </w:rPr>
            </w:pPr>
            <w:r>
              <w:rPr>
                <w:rFonts w:hint="eastAsia" w:ascii="宋体" w:hAnsi="宋体" w:eastAsia="宋体" w:cs="宋体"/>
                <w:color w:val="auto"/>
                <w:sz w:val="24"/>
                <w:szCs w:val="24"/>
              </w:rPr>
              <w:t>人员</w:t>
            </w:r>
          </w:p>
        </w:tc>
        <w:tc>
          <w:tcPr>
            <w:tcW w:w="732" w:type="dxa"/>
            <w:vAlign w:val="center"/>
          </w:tcPr>
          <w:p>
            <w:pPr>
              <w:spacing w:line="300" w:lineRule="auto"/>
              <w:jc w:val="center"/>
              <w:rPr>
                <w:rFonts w:ascii="宋体" w:hAnsi="宋体" w:eastAsia="宋体" w:cs="宋体"/>
                <w:b/>
                <w:bCs/>
                <w:color w:val="auto"/>
                <w:sz w:val="24"/>
                <w:szCs w:val="24"/>
                <w:lang w:eastAsia="zh-CN"/>
              </w:rPr>
            </w:pPr>
            <w:r>
              <w:rPr>
                <w:rFonts w:hint="eastAsia" w:ascii="宋体" w:hAnsi="宋体" w:eastAsia="宋体" w:cs="宋体"/>
                <w:color w:val="auto"/>
                <w:sz w:val="24"/>
                <w:szCs w:val="24"/>
              </w:rPr>
              <w:t>数量</w:t>
            </w:r>
          </w:p>
        </w:tc>
        <w:tc>
          <w:tcPr>
            <w:tcW w:w="5366" w:type="dxa"/>
            <w:vAlign w:val="center"/>
          </w:tcPr>
          <w:p>
            <w:pPr>
              <w:spacing w:line="300" w:lineRule="auto"/>
              <w:jc w:val="center"/>
              <w:rPr>
                <w:rFonts w:ascii="宋体" w:hAnsi="宋体" w:eastAsia="宋体" w:cs="宋体"/>
                <w:b/>
                <w:bCs/>
                <w:color w:val="auto"/>
                <w:sz w:val="24"/>
                <w:szCs w:val="24"/>
              </w:rPr>
            </w:pPr>
            <w:r>
              <w:rPr>
                <w:rFonts w:hint="eastAsia" w:ascii="宋体" w:hAnsi="宋体" w:eastAsia="宋体" w:cs="宋体"/>
                <w:color w:val="auto"/>
                <w:sz w:val="24"/>
                <w:szCs w:val="24"/>
              </w:rPr>
              <w:t>资 格 要 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2" w:hRule="atLeast"/>
        </w:trPr>
        <w:tc>
          <w:tcPr>
            <w:tcW w:w="1510" w:type="dxa"/>
            <w:vAlign w:val="center"/>
          </w:tcPr>
          <w:p>
            <w:pPr>
              <w:spacing w:line="276"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土建监理类</w:t>
            </w:r>
          </w:p>
          <w:p>
            <w:pPr>
              <w:spacing w:line="276"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（A类）</w:t>
            </w:r>
          </w:p>
        </w:tc>
        <w:tc>
          <w:tcPr>
            <w:tcW w:w="1012" w:type="dxa"/>
            <w:vAlign w:val="center"/>
          </w:tcPr>
          <w:p>
            <w:pPr>
              <w:spacing w:line="300" w:lineRule="auto"/>
              <w:jc w:val="center"/>
              <w:rPr>
                <w:rFonts w:ascii="宋体" w:hAnsi="宋体" w:eastAsia="宋体" w:cs="宋体"/>
                <w:color w:val="auto"/>
                <w:sz w:val="24"/>
                <w:szCs w:val="24"/>
              </w:rPr>
            </w:pPr>
            <w:r>
              <w:rPr>
                <w:rFonts w:hint="eastAsia" w:ascii="宋体" w:hAnsi="宋体" w:eastAsia="宋体" w:cs="宋体"/>
                <w:color w:val="auto"/>
                <w:sz w:val="24"/>
                <w:szCs w:val="24"/>
              </w:rPr>
              <w:t>总监理工程师</w:t>
            </w:r>
          </w:p>
        </w:tc>
        <w:tc>
          <w:tcPr>
            <w:tcW w:w="732" w:type="dxa"/>
            <w:vAlign w:val="center"/>
          </w:tcPr>
          <w:p>
            <w:pPr>
              <w:spacing w:line="30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5366" w:type="dxa"/>
            <w:vAlign w:val="center"/>
          </w:tcPr>
          <w:p>
            <w:pPr>
              <w:spacing w:line="300" w:lineRule="auto"/>
              <w:rPr>
                <w:color w:val="auto"/>
                <w:sz w:val="24"/>
                <w:szCs w:val="24"/>
              </w:rPr>
            </w:pPr>
            <w:r>
              <w:rPr>
                <w:color w:val="auto"/>
                <w:sz w:val="24"/>
                <w:szCs w:val="24"/>
                <w:lang w:eastAsia="zh-CN"/>
              </w:rPr>
              <w:t>水运</w:t>
            </w:r>
            <w:r>
              <w:rPr>
                <w:rFonts w:hint="eastAsia"/>
                <w:color w:val="auto"/>
                <w:sz w:val="24"/>
                <w:szCs w:val="24"/>
              </w:rPr>
              <w:t xml:space="preserve">工程系列中级及以上职称，至少担任过 </w:t>
            </w:r>
            <w:r>
              <w:rPr>
                <w:rFonts w:hint="eastAsia"/>
                <w:color w:val="auto"/>
                <w:sz w:val="24"/>
                <w:szCs w:val="24"/>
                <w:lang w:eastAsia="zh-CN"/>
              </w:rPr>
              <w:t>1</w:t>
            </w:r>
            <w:r>
              <w:rPr>
                <w:rFonts w:hint="eastAsia"/>
                <w:color w:val="auto"/>
                <w:sz w:val="24"/>
                <w:szCs w:val="24"/>
              </w:rPr>
              <w:t xml:space="preserve"> 项类似工程施工监理的总监理工程师/副总监理工程师/总监代表，持有交通运输部与人力资源社会保障部用印的交通运输工程专业监理工程师职业资格证书（或电子证书）或具有交通运输部核发的水运工程监理工程师资格证书，且已在投标人单位进行注册（或从业登记）。</w:t>
            </w:r>
          </w:p>
          <w:p>
            <w:pPr>
              <w:pStyle w:val="21"/>
            </w:pPr>
            <w:r>
              <w:rPr>
                <w:rFonts w:hint="eastAsia" w:ascii="宋体" w:hAnsi="宋体" w:cs="宋体"/>
                <w:sz w:val="24"/>
                <w:szCs w:val="24"/>
              </w:rPr>
              <w:t>注：</w:t>
            </w:r>
            <w:r>
              <w:rPr>
                <w:rFonts w:hint="eastAsia" w:ascii="宋体" w:hAnsi="宋体" w:cs="宋体"/>
                <w:snapToGrid w:val="0"/>
                <w:kern w:val="0"/>
                <w:sz w:val="24"/>
                <w:szCs w:val="24"/>
              </w:rPr>
              <w:t>应附相关</w:t>
            </w:r>
            <w:r>
              <w:rPr>
                <w:rFonts w:hint="eastAsia" w:ascii="宋体" w:hAnsi="宋体"/>
                <w:sz w:val="24"/>
                <w:szCs w:val="24"/>
              </w:rPr>
              <w:t>资格证书、职称、</w:t>
            </w:r>
            <w:r>
              <w:rPr>
                <w:rFonts w:hint="eastAsia" w:ascii="宋体" w:hAnsi="宋体" w:cs="宋体"/>
                <w:spacing w:val="10"/>
                <w:sz w:val="24"/>
                <w:szCs w:val="24"/>
              </w:rPr>
              <w:t>资历等</w:t>
            </w:r>
            <w:r>
              <w:rPr>
                <w:rFonts w:hint="eastAsia" w:ascii="宋体" w:hAnsi="宋体" w:cs="宋体"/>
                <w:snapToGrid w:val="0"/>
                <w:kern w:val="0"/>
                <w:sz w:val="24"/>
                <w:szCs w:val="24"/>
              </w:rPr>
              <w:t>证明材料（</w:t>
            </w:r>
            <w:r>
              <w:rPr>
                <w:rFonts w:hint="eastAsia" w:ascii="宋体" w:hAnsi="宋体" w:cs="宋体"/>
                <w:spacing w:val="10"/>
                <w:sz w:val="24"/>
                <w:szCs w:val="24"/>
              </w:rPr>
              <w:t>资历</w:t>
            </w:r>
            <w:r>
              <w:rPr>
                <w:rFonts w:hint="eastAsia" w:ascii="宋体" w:hAnsi="宋体" w:cs="宋体"/>
                <w:sz w:val="24"/>
                <w:szCs w:val="24"/>
              </w:rPr>
              <w:t>须</w:t>
            </w:r>
            <w:r>
              <w:rPr>
                <w:rFonts w:hint="eastAsia" w:ascii="宋体" w:hAnsi="宋体" w:cs="宋体"/>
                <w:kern w:val="0"/>
                <w:sz w:val="24"/>
                <w:szCs w:val="24"/>
              </w:rPr>
              <w:t>提供中标通知书、监理合同、交工验收证明或项目监理评定书或</w:t>
            </w:r>
            <w:r>
              <w:rPr>
                <w:rFonts w:hint="eastAsia" w:ascii="宋体" w:hAnsi="宋体" w:cs="宋体"/>
                <w:sz w:val="24"/>
                <w:szCs w:val="24"/>
              </w:rPr>
              <w:t>质量鉴定等证明材料复印件</w:t>
            </w:r>
            <w:r>
              <w:rPr>
                <w:rFonts w:hint="eastAsia" w:ascii="宋体" w:hAnsi="宋体" w:cs="宋体"/>
                <w:snapToGrid w:val="0"/>
                <w:kern w:val="0"/>
                <w:sz w:val="24"/>
                <w:szCs w:val="24"/>
              </w:rPr>
              <w:t>。</w:t>
            </w:r>
          </w:p>
        </w:tc>
      </w:tr>
    </w:tbl>
    <w:p>
      <w:pPr>
        <w:widowControl w:val="0"/>
        <w:spacing w:line="219" w:lineRule="auto"/>
        <w:rPr>
          <w:rFonts w:ascii="宋体" w:hAnsi="宋体" w:eastAsia="宋体" w:cs="宋体"/>
          <w:b/>
          <w:bCs/>
          <w:color w:val="auto"/>
          <w:sz w:val="28"/>
          <w:szCs w:val="28"/>
          <w:lang w:eastAsia="zh-CN"/>
        </w:rPr>
      </w:pPr>
    </w:p>
    <w:p>
      <w:pPr>
        <w:rPr>
          <w:color w:val="auto"/>
        </w:rPr>
      </w:pPr>
      <w:r>
        <w:rPr>
          <w:rFonts w:hint="eastAsia" w:ascii="宋体" w:hAnsi="宋体" w:eastAsia="宋体" w:cs="宋体"/>
          <w:color w:val="auto"/>
          <w:lang w:eastAsia="zh-CN"/>
        </w:rPr>
        <w:t>注：联合体投标的，总监理工程师需为联合体牵头人正式职员。</w:t>
      </w:r>
    </w:p>
    <w:p>
      <w:pPr>
        <w:rPr>
          <w:rFonts w:ascii="宋体" w:hAnsi="宋体" w:eastAsia="宋体" w:cs="宋体"/>
          <w:b/>
          <w:bCs/>
          <w:color w:val="auto"/>
          <w:sz w:val="28"/>
          <w:szCs w:val="28"/>
          <w:lang w:eastAsia="zh-CN"/>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pStyle w:val="21"/>
        <w:rPr>
          <w:rFonts w:ascii="宋体" w:hAnsi="宋体" w:cs="宋体"/>
          <w:b/>
          <w:bCs/>
          <w:snapToGrid w:val="0"/>
          <w:kern w:val="0"/>
          <w:sz w:val="28"/>
          <w:szCs w:val="28"/>
        </w:rPr>
      </w:pPr>
    </w:p>
    <w:p>
      <w:pPr>
        <w:spacing w:line="360" w:lineRule="auto"/>
        <w:jc w:val="center"/>
        <w:outlineLvl w:val="0"/>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附录5 资格审查条件（其他主要监理人员最低要求）</w:t>
      </w:r>
    </w:p>
    <w:p>
      <w:pPr>
        <w:pStyle w:val="21"/>
        <w:jc w:val="center"/>
      </w:pPr>
      <w:r>
        <w:rPr>
          <w:rFonts w:hint="eastAsia" w:ascii="宋体" w:hAnsi="宋体" w:cs="宋体"/>
          <w:snapToGrid w:val="0"/>
          <w:kern w:val="0"/>
          <w:szCs w:val="21"/>
        </w:rPr>
        <w:t>本表所列人员投标人须按要求提供承诺</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rPr>
        <w:t>标段：</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p>
    <w:p>
      <w:pPr>
        <w:widowControl w:val="0"/>
        <w:spacing w:line="146" w:lineRule="exact"/>
        <w:rPr>
          <w:color w:val="auto"/>
        </w:rPr>
      </w:pPr>
    </w:p>
    <w:tbl>
      <w:tblPr>
        <w:tblStyle w:val="16"/>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572"/>
        <w:gridCol w:w="723"/>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blHeader/>
          <w:jc w:val="center"/>
        </w:trPr>
        <w:tc>
          <w:tcPr>
            <w:tcW w:w="2006" w:type="dxa"/>
            <w:gridSpan w:val="2"/>
            <w:vAlign w:val="bottom"/>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人员</w:t>
            </w:r>
          </w:p>
        </w:tc>
        <w:tc>
          <w:tcPr>
            <w:tcW w:w="723" w:type="dxa"/>
            <w:vAlign w:val="bottom"/>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6554" w:type="dxa"/>
            <w:vAlign w:val="bottom"/>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434" w:type="dxa"/>
            <w:vMerge w:val="restart"/>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专业监理工程师</w:t>
            </w:r>
          </w:p>
        </w:tc>
        <w:tc>
          <w:tcPr>
            <w:tcW w:w="1572" w:type="dxa"/>
            <w:vAlign w:val="center"/>
          </w:tcPr>
          <w:p>
            <w:pPr>
              <w:spacing w:line="360" w:lineRule="auto"/>
              <w:jc w:val="center"/>
              <w:rPr>
                <w:rFonts w:ascii="宋体" w:hAnsi="宋体" w:eastAsia="宋体" w:cs="宋体"/>
                <w:color w:val="auto"/>
                <w:sz w:val="24"/>
                <w:szCs w:val="24"/>
                <w:u w:val="single"/>
              </w:rPr>
            </w:pPr>
            <w:r>
              <w:rPr>
                <w:rFonts w:hint="eastAsia" w:ascii="宋体" w:hAnsi="宋体" w:eastAsia="宋体" w:cs="宋体"/>
                <w:color w:val="auto"/>
                <w:sz w:val="24"/>
                <w:szCs w:val="24"/>
                <w:u w:val="single"/>
              </w:rPr>
              <w:t>港口与航道工程师</w:t>
            </w:r>
            <w:r>
              <w:rPr>
                <w:rFonts w:hint="eastAsia" w:ascii="宋体" w:hAnsi="宋体" w:eastAsia="宋体" w:cs="宋体"/>
                <w:color w:val="auto"/>
                <w:sz w:val="24"/>
                <w:szCs w:val="24"/>
              </w:rPr>
              <w:t>专业监理工程师</w:t>
            </w:r>
          </w:p>
        </w:tc>
        <w:tc>
          <w:tcPr>
            <w:tcW w:w="723"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6554" w:type="dxa"/>
            <w:vAlign w:val="center"/>
          </w:tcPr>
          <w:p>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具有工程系列</w:t>
            </w:r>
            <w:r>
              <w:rPr>
                <w:rFonts w:hint="eastAsia" w:ascii="宋体" w:hAnsi="宋体" w:eastAsia="宋体" w:cs="宋体"/>
                <w:color w:val="auto"/>
                <w:sz w:val="24"/>
                <w:szCs w:val="24"/>
                <w:u w:val="single"/>
              </w:rPr>
              <w:t>中级</w:t>
            </w:r>
            <w:r>
              <w:rPr>
                <w:rFonts w:hint="eastAsia" w:ascii="宋体" w:hAnsi="宋体" w:eastAsia="宋体" w:cs="宋体"/>
                <w:color w:val="auto"/>
                <w:sz w:val="24"/>
                <w:szCs w:val="24"/>
              </w:rPr>
              <w:t>技术职称，具有交通运输部与人力资源社会保障部用印的交通运输工程专业监理工程师职业资格证书（或电子证书）或交通运输部核发的水运工程的专业监理工程师或以上资格证书，从事水运工程监理工作</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34" w:type="dxa"/>
            <w:vMerge w:val="continue"/>
            <w:vAlign w:val="center"/>
          </w:tcPr>
          <w:p>
            <w:pPr>
              <w:spacing w:line="360" w:lineRule="auto"/>
              <w:jc w:val="center"/>
              <w:rPr>
                <w:rFonts w:ascii="宋体" w:hAnsi="宋体" w:eastAsia="宋体" w:cs="宋体"/>
                <w:color w:val="auto"/>
                <w:sz w:val="24"/>
                <w:szCs w:val="24"/>
              </w:rPr>
            </w:pPr>
          </w:p>
        </w:tc>
        <w:tc>
          <w:tcPr>
            <w:tcW w:w="1572" w:type="dxa"/>
            <w:vAlign w:val="center"/>
          </w:tcPr>
          <w:p>
            <w:pPr>
              <w:spacing w:line="360" w:lineRule="auto"/>
              <w:jc w:val="center"/>
              <w:rPr>
                <w:rFonts w:ascii="宋体" w:hAnsi="宋体" w:eastAsia="宋体" w:cs="宋体"/>
                <w:color w:val="auto"/>
                <w:sz w:val="24"/>
                <w:szCs w:val="24"/>
                <w:u w:val="single"/>
              </w:rPr>
            </w:pPr>
            <w:r>
              <w:rPr>
                <w:rFonts w:hint="eastAsia" w:ascii="宋体" w:hAnsi="宋体" w:eastAsia="宋体"/>
                <w:color w:val="auto"/>
                <w:sz w:val="24"/>
                <w:szCs w:val="24"/>
                <w:u w:val="single"/>
              </w:rPr>
              <w:t>安全</w:t>
            </w:r>
            <w:r>
              <w:rPr>
                <w:rFonts w:hint="eastAsia" w:ascii="宋体" w:hAnsi="宋体" w:eastAsia="宋体" w:cs="宋体"/>
                <w:color w:val="auto"/>
                <w:sz w:val="24"/>
                <w:szCs w:val="24"/>
              </w:rPr>
              <w:t>专业监理工程师</w:t>
            </w:r>
          </w:p>
        </w:tc>
        <w:tc>
          <w:tcPr>
            <w:tcW w:w="723" w:type="dxa"/>
            <w:vAlign w:val="center"/>
          </w:tcPr>
          <w:p>
            <w:pPr>
              <w:spacing w:line="360" w:lineRule="auto"/>
              <w:jc w:val="center"/>
              <w:rPr>
                <w:rFonts w:ascii="宋体" w:hAnsi="宋体" w:eastAsia="宋体" w:cs="宋体"/>
                <w:color w:val="auto"/>
                <w:sz w:val="24"/>
                <w:szCs w:val="24"/>
              </w:rPr>
            </w:pPr>
            <w:r>
              <w:rPr>
                <w:rFonts w:hint="eastAsia" w:ascii="宋体" w:hAnsi="宋体" w:eastAsia="宋体"/>
                <w:color w:val="auto"/>
                <w:sz w:val="24"/>
                <w:szCs w:val="24"/>
              </w:rPr>
              <w:t>1</w:t>
            </w:r>
          </w:p>
        </w:tc>
        <w:tc>
          <w:tcPr>
            <w:tcW w:w="6554" w:type="dxa"/>
            <w:vAlign w:val="center"/>
          </w:tcPr>
          <w:p>
            <w:pPr>
              <w:spacing w:line="360" w:lineRule="auto"/>
              <w:jc w:val="both"/>
              <w:rPr>
                <w:rFonts w:ascii="宋体" w:hAnsi="宋体" w:eastAsia="宋体" w:cs="宋体"/>
                <w:color w:val="auto"/>
                <w:sz w:val="24"/>
                <w:szCs w:val="24"/>
              </w:rPr>
            </w:pPr>
            <w:r>
              <w:rPr>
                <w:rFonts w:hint="eastAsia" w:ascii="宋体" w:hAnsi="宋体" w:eastAsia="宋体"/>
                <w:color w:val="auto"/>
                <w:sz w:val="24"/>
                <w:szCs w:val="24"/>
              </w:rPr>
              <w:t>具有工程系列</w:t>
            </w:r>
            <w:r>
              <w:rPr>
                <w:rFonts w:hint="eastAsia" w:ascii="宋体" w:hAnsi="宋体" w:eastAsia="宋体"/>
                <w:color w:val="auto"/>
                <w:sz w:val="24"/>
                <w:szCs w:val="24"/>
                <w:u w:val="single"/>
              </w:rPr>
              <w:t>中级</w:t>
            </w:r>
            <w:r>
              <w:rPr>
                <w:rFonts w:hint="eastAsia" w:ascii="宋体" w:hAnsi="宋体" w:eastAsia="宋体"/>
                <w:color w:val="auto"/>
                <w:sz w:val="24"/>
                <w:szCs w:val="24"/>
              </w:rPr>
              <w:t>职称，具有</w:t>
            </w:r>
            <w:r>
              <w:rPr>
                <w:rFonts w:hint="eastAsia" w:ascii="宋体" w:hAnsi="宋体" w:eastAsia="宋体" w:cs="宋体"/>
                <w:color w:val="auto"/>
                <w:sz w:val="24"/>
                <w:szCs w:val="24"/>
                <w:u w:val="single"/>
              </w:rPr>
              <w:t>交通建设工程（或水运工程）安全监理培训考试合格</w:t>
            </w:r>
            <w:r>
              <w:rPr>
                <w:rFonts w:hint="eastAsia" w:ascii="宋体" w:hAnsi="宋体" w:eastAsia="宋体"/>
                <w:color w:val="auto"/>
                <w:sz w:val="24"/>
                <w:szCs w:val="24"/>
              </w:rPr>
              <w:t>证书，</w:t>
            </w:r>
            <w:r>
              <w:rPr>
                <w:rFonts w:hint="eastAsia" w:ascii="宋体" w:hAnsi="宋体" w:eastAsia="宋体" w:cs="宋体"/>
                <w:color w:val="auto"/>
                <w:sz w:val="24"/>
                <w:szCs w:val="24"/>
              </w:rPr>
              <w:t>从事监理工作</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34" w:type="dxa"/>
            <w:vMerge w:val="continue"/>
            <w:vAlign w:val="center"/>
          </w:tcPr>
          <w:p>
            <w:pPr>
              <w:spacing w:line="360" w:lineRule="auto"/>
              <w:jc w:val="center"/>
              <w:rPr>
                <w:rFonts w:ascii="宋体" w:hAnsi="宋体" w:eastAsia="宋体" w:cs="宋体"/>
                <w:color w:val="auto"/>
                <w:sz w:val="24"/>
                <w:szCs w:val="24"/>
              </w:rPr>
            </w:pPr>
          </w:p>
        </w:tc>
        <w:tc>
          <w:tcPr>
            <w:tcW w:w="1572" w:type="dxa"/>
            <w:vAlign w:val="center"/>
          </w:tcPr>
          <w:p>
            <w:pPr>
              <w:spacing w:line="360" w:lineRule="auto"/>
              <w:jc w:val="center"/>
              <w:rPr>
                <w:rFonts w:ascii="宋体" w:hAnsi="宋体" w:eastAsia="宋体"/>
                <w:color w:val="auto"/>
                <w:sz w:val="24"/>
                <w:szCs w:val="24"/>
                <w:u w:val="single"/>
              </w:rPr>
            </w:pPr>
            <w:r>
              <w:rPr>
                <w:rFonts w:hint="eastAsia" w:ascii="宋体" w:hAnsi="宋体" w:eastAsia="宋体"/>
                <w:color w:val="auto"/>
                <w:sz w:val="24"/>
                <w:szCs w:val="24"/>
                <w:u w:val="single"/>
              </w:rPr>
              <w:t>环保</w:t>
            </w:r>
            <w:r>
              <w:rPr>
                <w:rFonts w:hint="eastAsia" w:ascii="宋体" w:hAnsi="宋体" w:eastAsia="宋体" w:cs="宋体"/>
                <w:color w:val="auto"/>
                <w:sz w:val="24"/>
                <w:szCs w:val="24"/>
              </w:rPr>
              <w:t>专业监理工程师</w:t>
            </w:r>
          </w:p>
        </w:tc>
        <w:tc>
          <w:tcPr>
            <w:tcW w:w="723" w:type="dxa"/>
            <w:vAlign w:val="center"/>
          </w:tcPr>
          <w:p>
            <w:pPr>
              <w:spacing w:line="360" w:lineRule="auto"/>
              <w:jc w:val="center"/>
              <w:rPr>
                <w:rFonts w:ascii="宋体" w:hAnsi="宋体" w:eastAsia="宋体"/>
                <w:color w:val="auto"/>
                <w:sz w:val="24"/>
                <w:szCs w:val="24"/>
              </w:rPr>
            </w:pPr>
            <w:r>
              <w:rPr>
                <w:rFonts w:hint="eastAsia" w:ascii="宋体" w:hAnsi="宋体" w:eastAsia="宋体"/>
                <w:color w:val="auto"/>
                <w:sz w:val="24"/>
                <w:szCs w:val="24"/>
              </w:rPr>
              <w:t>1</w:t>
            </w:r>
          </w:p>
        </w:tc>
        <w:tc>
          <w:tcPr>
            <w:tcW w:w="6554" w:type="dxa"/>
            <w:vAlign w:val="center"/>
          </w:tcPr>
          <w:p>
            <w:pPr>
              <w:spacing w:line="360" w:lineRule="auto"/>
              <w:jc w:val="both"/>
              <w:rPr>
                <w:rFonts w:ascii="宋体" w:hAnsi="宋体" w:eastAsia="宋体"/>
                <w:color w:val="auto"/>
                <w:sz w:val="24"/>
                <w:szCs w:val="24"/>
              </w:rPr>
            </w:pPr>
            <w:r>
              <w:rPr>
                <w:rFonts w:hint="eastAsia" w:ascii="宋体" w:hAnsi="宋体" w:eastAsia="宋体"/>
                <w:color w:val="auto"/>
                <w:sz w:val="24"/>
                <w:szCs w:val="24"/>
              </w:rPr>
              <w:t>具有工程系列</w:t>
            </w:r>
            <w:r>
              <w:rPr>
                <w:rFonts w:hint="eastAsia" w:ascii="宋体" w:hAnsi="宋体" w:eastAsia="宋体"/>
                <w:color w:val="auto"/>
                <w:sz w:val="24"/>
                <w:szCs w:val="24"/>
                <w:u w:val="single"/>
              </w:rPr>
              <w:t>中级</w:t>
            </w:r>
            <w:r>
              <w:rPr>
                <w:rFonts w:hint="eastAsia" w:ascii="宋体" w:hAnsi="宋体" w:eastAsia="宋体"/>
                <w:color w:val="auto"/>
                <w:sz w:val="24"/>
                <w:szCs w:val="24"/>
              </w:rPr>
              <w:t>职称，具有</w:t>
            </w:r>
            <w:r>
              <w:rPr>
                <w:rFonts w:hint="eastAsia" w:ascii="宋体" w:hAnsi="宋体" w:eastAsia="宋体"/>
                <w:color w:val="auto"/>
                <w:sz w:val="24"/>
                <w:szCs w:val="24"/>
                <w:u w:val="single"/>
              </w:rPr>
              <w:t>交通建设工程（或水运工程）施工环境保护监理培训考试合格</w:t>
            </w:r>
            <w:r>
              <w:rPr>
                <w:rFonts w:hint="eastAsia" w:ascii="宋体" w:hAnsi="宋体" w:eastAsia="宋体"/>
                <w:color w:val="auto"/>
                <w:sz w:val="24"/>
                <w:szCs w:val="24"/>
              </w:rPr>
              <w:t>证书，</w:t>
            </w:r>
            <w:r>
              <w:rPr>
                <w:rFonts w:hint="eastAsia" w:ascii="宋体" w:hAnsi="宋体" w:eastAsia="宋体" w:cs="宋体"/>
                <w:color w:val="auto"/>
                <w:sz w:val="24"/>
                <w:szCs w:val="24"/>
              </w:rPr>
              <w:t>从事监理工作</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06" w:type="dxa"/>
            <w:gridSpan w:val="2"/>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u w:val="single"/>
              </w:rPr>
              <w:t>测量工程师</w:t>
            </w:r>
          </w:p>
        </w:tc>
        <w:tc>
          <w:tcPr>
            <w:tcW w:w="723"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6554" w:type="dxa"/>
            <w:vAlign w:val="center"/>
          </w:tcPr>
          <w:p>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具有</w:t>
            </w:r>
            <w:r>
              <w:rPr>
                <w:rFonts w:hint="eastAsia" w:ascii="宋体" w:hAnsi="宋体" w:eastAsia="宋体"/>
                <w:color w:val="auto"/>
                <w:sz w:val="24"/>
                <w:szCs w:val="24"/>
              </w:rPr>
              <w:t>工程系列</w:t>
            </w:r>
            <w:r>
              <w:rPr>
                <w:rFonts w:hint="eastAsia" w:ascii="宋体" w:hAnsi="宋体" w:eastAsia="宋体" w:cs="宋体"/>
                <w:color w:val="auto"/>
                <w:sz w:val="24"/>
                <w:szCs w:val="24"/>
                <w:u w:val="single"/>
              </w:rPr>
              <w:t>中级</w:t>
            </w:r>
            <w:r>
              <w:rPr>
                <w:rFonts w:hint="eastAsia" w:ascii="宋体" w:hAnsi="宋体" w:eastAsia="宋体" w:cs="宋体"/>
                <w:color w:val="auto"/>
                <w:sz w:val="24"/>
                <w:szCs w:val="24"/>
              </w:rPr>
              <w:t>技术职称或具有注册测绘师证书，从事监理工作</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06" w:type="dxa"/>
            <w:gridSpan w:val="2"/>
            <w:vAlign w:val="center"/>
          </w:tcPr>
          <w:p>
            <w:pPr>
              <w:spacing w:line="360" w:lineRule="auto"/>
              <w:jc w:val="center"/>
              <w:rPr>
                <w:rFonts w:ascii="宋体" w:hAnsi="宋体" w:eastAsia="宋体" w:cs="宋体"/>
                <w:color w:val="auto"/>
                <w:sz w:val="24"/>
                <w:szCs w:val="24"/>
                <w:u w:val="single"/>
              </w:rPr>
            </w:pPr>
            <w:r>
              <w:rPr>
                <w:rFonts w:hint="eastAsia" w:ascii="宋体" w:hAnsi="宋体" w:eastAsia="宋体" w:cs="宋体"/>
                <w:color w:val="auto"/>
                <w:sz w:val="24"/>
                <w:szCs w:val="24"/>
                <w:u w:val="single"/>
              </w:rPr>
              <w:t>计划合同管理</w:t>
            </w:r>
          </w:p>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u w:val="single"/>
              </w:rPr>
              <w:t>工程师</w:t>
            </w:r>
          </w:p>
        </w:tc>
        <w:tc>
          <w:tcPr>
            <w:tcW w:w="723"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6554" w:type="dxa"/>
            <w:vAlign w:val="center"/>
          </w:tcPr>
          <w:p>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u w:val="single"/>
              </w:rPr>
              <w:t>中级</w:t>
            </w:r>
            <w:r>
              <w:rPr>
                <w:rFonts w:hint="eastAsia" w:ascii="宋体" w:hAnsi="宋体" w:eastAsia="宋体" w:cs="宋体"/>
                <w:color w:val="auto"/>
                <w:sz w:val="24"/>
                <w:szCs w:val="24"/>
              </w:rPr>
              <w:t>技术职称，</w:t>
            </w:r>
            <w:r>
              <w:rPr>
                <w:rFonts w:hint="eastAsia" w:ascii="宋体" w:hAnsi="宋体" w:eastAsia="宋体"/>
                <w:color w:val="auto"/>
                <w:sz w:val="24"/>
                <w:szCs w:val="24"/>
              </w:rPr>
              <w:t>具有交通运输部颁发的水运工程造价工程师证书或交通运输工程专业造价工程师注册证书</w:t>
            </w:r>
            <w:r>
              <w:rPr>
                <w:rFonts w:hint="eastAsia" w:ascii="宋体" w:hAnsi="宋体" w:eastAsia="宋体" w:cs="宋体"/>
                <w:color w:val="auto"/>
                <w:sz w:val="24"/>
                <w:szCs w:val="24"/>
              </w:rPr>
              <w:t>，从事造价工作</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06" w:type="dxa"/>
            <w:gridSpan w:val="2"/>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档案及竣工资料负责人</w:t>
            </w:r>
          </w:p>
        </w:tc>
        <w:tc>
          <w:tcPr>
            <w:tcW w:w="723"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6554" w:type="dxa"/>
            <w:vAlign w:val="center"/>
          </w:tcPr>
          <w:p>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具有工程系列或档案管理相关专业</w:t>
            </w:r>
            <w:r>
              <w:rPr>
                <w:rFonts w:hint="eastAsia" w:ascii="宋体" w:hAnsi="宋体" w:eastAsia="宋体" w:cs="宋体"/>
                <w:color w:val="auto"/>
                <w:sz w:val="24"/>
                <w:szCs w:val="24"/>
                <w:u w:val="single"/>
              </w:rPr>
              <w:t>初级</w:t>
            </w:r>
            <w:r>
              <w:rPr>
                <w:rFonts w:hint="eastAsia" w:ascii="宋体" w:hAnsi="宋体" w:eastAsia="宋体" w:cs="宋体"/>
                <w:color w:val="auto"/>
                <w:sz w:val="24"/>
                <w:szCs w:val="24"/>
              </w:rPr>
              <w:t>技术职称，熟悉计算机办公软件操作。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06" w:type="dxa"/>
            <w:gridSpan w:val="2"/>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监 理 员</w:t>
            </w:r>
          </w:p>
        </w:tc>
        <w:tc>
          <w:tcPr>
            <w:tcW w:w="723"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6554" w:type="dxa"/>
            <w:vAlign w:val="center"/>
          </w:tcPr>
          <w:p>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具有工程系列</w:t>
            </w:r>
            <w:r>
              <w:rPr>
                <w:rFonts w:hint="eastAsia" w:ascii="宋体" w:hAnsi="宋体" w:eastAsia="宋体" w:cs="宋体"/>
                <w:color w:val="auto"/>
                <w:sz w:val="24"/>
                <w:szCs w:val="24"/>
                <w:u w:val="single"/>
              </w:rPr>
              <w:t>初级</w:t>
            </w:r>
            <w:r>
              <w:rPr>
                <w:rFonts w:hint="eastAsia" w:ascii="宋体" w:hAnsi="宋体" w:eastAsia="宋体" w:cs="宋体"/>
                <w:color w:val="auto"/>
                <w:sz w:val="24"/>
                <w:szCs w:val="24"/>
              </w:rPr>
              <w:t>技术职称，具有水运监理人员培训证书，从事监理工作</w:t>
            </w:r>
            <w:r>
              <w:rPr>
                <w:rFonts w:hint="eastAsia" w:ascii="宋体" w:hAnsi="宋体" w:eastAsia="宋体" w:cs="宋体"/>
                <w:color w:val="auto"/>
                <w:sz w:val="24"/>
                <w:szCs w:val="24"/>
                <w:u w:val="single"/>
                <w:lang w:eastAsia="zh-CN"/>
              </w:rPr>
              <w:t>2</w:t>
            </w:r>
            <w:r>
              <w:rPr>
                <w:rFonts w:hint="eastAsia" w:ascii="宋体" w:hAnsi="宋体" w:eastAsia="宋体" w:cs="宋体"/>
                <w:color w:val="auto"/>
                <w:sz w:val="24"/>
                <w:szCs w:val="24"/>
              </w:rPr>
              <w:t>年以上。</w:t>
            </w:r>
          </w:p>
        </w:tc>
      </w:tr>
    </w:tbl>
    <w:p>
      <w:pPr>
        <w:widowControl w:val="0"/>
        <w:spacing w:line="360" w:lineRule="auto"/>
        <w:rPr>
          <w:rFonts w:ascii="宋体" w:hAnsi="宋体" w:eastAsia="宋体" w:cs="宋体"/>
          <w:color w:val="auto"/>
          <w:spacing w:val="9"/>
          <w:sz w:val="24"/>
          <w:szCs w:val="24"/>
        </w:rPr>
      </w:pPr>
    </w:p>
    <w:p>
      <w:pPr>
        <w:spacing w:line="300" w:lineRule="auto"/>
        <w:ind w:right="-512" w:rightChars="-244"/>
        <w:rPr>
          <w:rFonts w:ascii="宋体" w:hAnsi="宋体" w:eastAsia="宋体" w:cs="宋体"/>
          <w:bCs/>
          <w:color w:val="auto"/>
        </w:rPr>
      </w:pPr>
      <w:bookmarkStart w:id="21" w:name="_Toc27823"/>
      <w:bookmarkStart w:id="22" w:name="_Toc27056"/>
      <w:r>
        <w:rPr>
          <w:rFonts w:hint="eastAsia" w:ascii="宋体" w:hAnsi="宋体" w:eastAsia="宋体" w:cs="宋体"/>
          <w:bCs/>
          <w:color w:val="auto"/>
        </w:rPr>
        <w:t>注：1、本表格要求的人员须按投标文件投标函的格式承诺，中标人在进场前向招标人提交实际投入的人员。</w:t>
      </w:r>
    </w:p>
    <w:p>
      <w:pPr>
        <w:numPr>
          <w:ilvl w:val="0"/>
          <w:numId w:val="5"/>
        </w:numPr>
        <w:spacing w:line="300" w:lineRule="auto"/>
        <w:ind w:right="-512" w:rightChars="-244" w:firstLine="420" w:firstLineChars="200"/>
        <w:rPr>
          <w:rFonts w:ascii="宋体" w:hAnsi="宋体" w:eastAsia="宋体" w:cs="宋体"/>
          <w:bCs/>
          <w:color w:val="auto"/>
        </w:rPr>
      </w:pPr>
      <w:r>
        <w:rPr>
          <w:rFonts w:hint="eastAsia" w:ascii="宋体" w:hAnsi="宋体" w:eastAsia="宋体" w:cs="宋体"/>
          <w:bCs/>
          <w:color w:val="auto"/>
        </w:rPr>
        <w:t>如无明确的人员岗位业绩要求，工作经验时间以《拟委任的其他主要监理人员资历表》中“经历栏"填入的最早开始时间起算。</w:t>
      </w:r>
    </w:p>
    <w:p>
      <w:pPr>
        <w:numPr>
          <w:ilvl w:val="255"/>
          <w:numId w:val="0"/>
        </w:numPr>
        <w:spacing w:line="300" w:lineRule="auto"/>
        <w:ind w:right="-512" w:rightChars="-244" w:firstLine="643" w:firstLineChars="200"/>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pPr>
        <w:widowControl w:val="0"/>
        <w:spacing w:line="219" w:lineRule="auto"/>
        <w:jc w:val="center"/>
        <w:rPr>
          <w:color w:val="auto"/>
        </w:rPr>
      </w:pPr>
      <w:r>
        <w:rPr>
          <w:rFonts w:hint="eastAsia" w:ascii="宋体" w:hAnsi="宋体" w:eastAsia="宋体" w:cs="宋体"/>
          <w:b/>
          <w:bCs/>
          <w:color w:val="auto"/>
          <w:sz w:val="32"/>
          <w:szCs w:val="32"/>
          <w:lang w:eastAsia="zh-CN"/>
        </w:rPr>
        <w:t>第二章 投标人须知正文及附件</w:t>
      </w:r>
      <w:bookmarkEnd w:id="21"/>
      <w:bookmarkEnd w:id="22"/>
    </w:p>
    <w:p>
      <w:pPr>
        <w:widowControl w:val="0"/>
        <w:spacing w:line="243" w:lineRule="auto"/>
        <w:rPr>
          <w:color w:val="auto"/>
        </w:rPr>
      </w:pPr>
    </w:p>
    <w:p>
      <w:pPr>
        <w:widowControl w:val="0"/>
        <w:spacing w:line="360" w:lineRule="auto"/>
        <w:ind w:firstLine="458" w:firstLineChars="200"/>
        <w:rPr>
          <w:rFonts w:ascii="宋体" w:hAnsi="宋体" w:eastAsia="宋体" w:cs="宋体"/>
          <w:b/>
          <w:bCs/>
          <w:color w:val="auto"/>
          <w:spacing w:val="-6"/>
          <w:sz w:val="24"/>
          <w:szCs w:val="24"/>
        </w:rPr>
      </w:pPr>
      <w:r>
        <w:rPr>
          <w:rFonts w:ascii="宋体" w:hAnsi="宋体" w:eastAsia="宋体" w:cs="宋体"/>
          <w:b/>
          <w:bCs/>
          <w:color w:val="auto"/>
          <w:spacing w:val="-6"/>
          <w:sz w:val="24"/>
          <w:szCs w:val="24"/>
        </w:rPr>
        <w:t>1.总则</w:t>
      </w:r>
    </w:p>
    <w:p>
      <w:pPr>
        <w:widowControl w:val="0"/>
        <w:spacing w:line="360" w:lineRule="auto"/>
        <w:ind w:firstLine="456" w:firstLineChars="200"/>
        <w:rPr>
          <w:rFonts w:ascii="宋体" w:hAnsi="宋体" w:eastAsia="宋体" w:cs="宋体"/>
          <w:color w:val="auto"/>
          <w:sz w:val="24"/>
          <w:szCs w:val="24"/>
        </w:rPr>
      </w:pPr>
      <w:r>
        <w:rPr>
          <w:rFonts w:ascii="宋体" w:hAnsi="宋体" w:eastAsia="宋体" w:cs="宋体"/>
          <w:color w:val="auto"/>
          <w:spacing w:val="-6"/>
          <w:sz w:val="24"/>
          <w:szCs w:val="24"/>
        </w:rPr>
        <w:t>1.1项目概况</w:t>
      </w:r>
    </w:p>
    <w:p>
      <w:pPr>
        <w:widowControl w:val="0"/>
        <w:spacing w:line="360" w:lineRule="auto"/>
        <w:ind w:firstLine="496" w:firstLineChars="200"/>
        <w:jc w:val="both"/>
        <w:rPr>
          <w:rFonts w:ascii="宋体" w:hAnsi="宋体" w:eastAsia="宋体" w:cs="宋体"/>
          <w:color w:val="auto"/>
          <w:sz w:val="24"/>
          <w:szCs w:val="24"/>
        </w:rPr>
      </w:pPr>
      <w:r>
        <w:rPr>
          <w:rFonts w:ascii="宋体" w:hAnsi="宋体" w:eastAsia="宋体" w:cs="宋体"/>
          <w:color w:val="auto"/>
          <w:spacing w:val="4"/>
          <w:sz w:val="24"/>
          <w:szCs w:val="24"/>
        </w:rPr>
        <w:t>1.1.1根据《中华人民共和国招标投标法》《中华人民共和国招标投标法实施条</w:t>
      </w:r>
      <w:r>
        <w:rPr>
          <w:rFonts w:ascii="宋体" w:hAnsi="宋体" w:eastAsia="宋体" w:cs="宋体"/>
          <w:color w:val="auto"/>
          <w:spacing w:val="5"/>
          <w:sz w:val="24"/>
          <w:szCs w:val="24"/>
        </w:rPr>
        <w:t>例》《水运工程建设项目招标投标管理办法》等有关法律、法规和规章的规定，</w:t>
      </w:r>
      <w:r>
        <w:rPr>
          <w:rFonts w:ascii="宋体" w:hAnsi="宋体" w:eastAsia="宋体" w:cs="宋体"/>
          <w:color w:val="auto"/>
          <w:spacing w:val="4"/>
          <w:sz w:val="24"/>
          <w:szCs w:val="24"/>
        </w:rPr>
        <w:t>本招</w:t>
      </w:r>
      <w:r>
        <w:rPr>
          <w:rFonts w:ascii="宋体" w:hAnsi="宋体" w:eastAsia="宋体" w:cs="宋体"/>
          <w:color w:val="auto"/>
          <w:spacing w:val="-1"/>
          <w:sz w:val="24"/>
          <w:szCs w:val="24"/>
        </w:rPr>
        <w:t>项目已具备招标条件，现对本标段施工监理进行招标。</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1.1.2本招标项目招标人：见投标人须知</w:t>
      </w:r>
      <w:r>
        <w:rPr>
          <w:rFonts w:ascii="宋体" w:hAnsi="宋体" w:eastAsia="宋体" w:cs="宋体"/>
          <w:color w:val="auto"/>
          <w:spacing w:val="-2"/>
          <w:sz w:val="24"/>
          <w:szCs w:val="24"/>
        </w:rPr>
        <w:t>前附表。</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1.1.3本标段招标代理机构：见投标人须知前</w:t>
      </w:r>
      <w:r>
        <w:rPr>
          <w:rFonts w:ascii="宋体" w:hAnsi="宋体" w:eastAsia="宋体" w:cs="宋体"/>
          <w:color w:val="auto"/>
          <w:spacing w:val="-2"/>
          <w:sz w:val="24"/>
          <w:szCs w:val="24"/>
        </w:rPr>
        <w:t>附表。</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1.1.4本招标项目名称：见投标人须</w:t>
      </w:r>
      <w:r>
        <w:rPr>
          <w:rFonts w:ascii="宋体" w:hAnsi="宋体" w:eastAsia="宋体" w:cs="宋体"/>
          <w:color w:val="auto"/>
          <w:spacing w:val="-2"/>
          <w:sz w:val="24"/>
          <w:szCs w:val="24"/>
        </w:rPr>
        <w:t>知前附表。</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1.1.5本标段建设地点：见投标人须</w:t>
      </w:r>
      <w:r>
        <w:rPr>
          <w:rFonts w:ascii="宋体" w:hAnsi="宋体" w:eastAsia="宋体" w:cs="宋体"/>
          <w:color w:val="auto"/>
          <w:spacing w:val="-2"/>
          <w:sz w:val="24"/>
          <w:szCs w:val="24"/>
        </w:rPr>
        <w:t>知前附表。</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1.1.6本标段建设规模：见投标人须</w:t>
      </w:r>
      <w:r>
        <w:rPr>
          <w:rFonts w:ascii="宋体" w:hAnsi="宋体" w:eastAsia="宋体" w:cs="宋体"/>
          <w:color w:val="auto"/>
          <w:spacing w:val="-2"/>
          <w:sz w:val="24"/>
          <w:szCs w:val="24"/>
        </w:rPr>
        <w:t>知前附表。</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1.1.7招标项目施工预计开工日期和建设周期：见投标人须知前附表。</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1.1.8建筑安装工程费/工程概算投资额：见投标人须知前附表。</w:t>
      </w:r>
    </w:p>
    <w:p>
      <w:pPr>
        <w:widowControl w:val="0"/>
        <w:spacing w:line="360" w:lineRule="auto"/>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1.2招标项目的资金来源和落实情况</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1.2.1资金来源及比例：见投标人须</w:t>
      </w:r>
      <w:r>
        <w:rPr>
          <w:rFonts w:ascii="宋体" w:hAnsi="宋体" w:eastAsia="宋体" w:cs="宋体"/>
          <w:color w:val="auto"/>
          <w:spacing w:val="-2"/>
          <w:sz w:val="24"/>
          <w:szCs w:val="24"/>
        </w:rPr>
        <w:t>知前附表。</w:t>
      </w:r>
    </w:p>
    <w:p>
      <w:pPr>
        <w:widowControl w:val="0"/>
        <w:spacing w:line="360" w:lineRule="auto"/>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1.2.2资金落实情况：见投标人须知前附表。</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1.3招标范围、监理服务期限、质量要求和</w:t>
      </w:r>
      <w:r>
        <w:rPr>
          <w:rFonts w:ascii="宋体" w:hAnsi="宋体" w:eastAsia="宋体" w:cs="宋体"/>
          <w:color w:val="auto"/>
          <w:spacing w:val="-2"/>
          <w:sz w:val="24"/>
          <w:szCs w:val="24"/>
        </w:rPr>
        <w:t>安全目标</w:t>
      </w:r>
    </w:p>
    <w:p>
      <w:pPr>
        <w:widowControl w:val="0"/>
        <w:spacing w:line="360" w:lineRule="auto"/>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1.3.1招标范围：见投标人须知前附表。</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1.3.2本标段的监理服务期限：见投标人须知前附</w:t>
      </w:r>
      <w:r>
        <w:rPr>
          <w:rFonts w:ascii="宋体" w:hAnsi="宋体" w:eastAsia="宋体" w:cs="宋体"/>
          <w:color w:val="auto"/>
          <w:spacing w:val="-2"/>
          <w:sz w:val="24"/>
          <w:szCs w:val="24"/>
        </w:rPr>
        <w:t>表。</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1.3.3本标段的质量要求：见投标人须知</w:t>
      </w:r>
      <w:r>
        <w:rPr>
          <w:rFonts w:ascii="宋体" w:hAnsi="宋体" w:eastAsia="宋体" w:cs="宋体"/>
          <w:color w:val="auto"/>
          <w:spacing w:val="-2"/>
          <w:sz w:val="24"/>
          <w:szCs w:val="24"/>
        </w:rPr>
        <w:t>前附表。</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1.3.4本标段的安全目标：见投标人须知</w:t>
      </w:r>
      <w:r>
        <w:rPr>
          <w:rFonts w:ascii="宋体" w:hAnsi="宋体" w:eastAsia="宋体" w:cs="宋体"/>
          <w:color w:val="auto"/>
          <w:spacing w:val="-2"/>
          <w:sz w:val="24"/>
          <w:szCs w:val="24"/>
        </w:rPr>
        <w:t>前附表。</w:t>
      </w:r>
    </w:p>
    <w:p>
      <w:pPr>
        <w:widowControl w:val="0"/>
        <w:spacing w:line="360" w:lineRule="auto"/>
        <w:ind w:firstLine="468" w:firstLineChars="200"/>
        <w:rPr>
          <w:rFonts w:ascii="宋体" w:hAnsi="宋体" w:eastAsia="宋体" w:cs="宋体"/>
          <w:color w:val="auto"/>
          <w:sz w:val="24"/>
          <w:szCs w:val="24"/>
        </w:rPr>
      </w:pPr>
      <w:r>
        <w:rPr>
          <w:rFonts w:ascii="宋体" w:hAnsi="宋体" w:eastAsia="宋体" w:cs="宋体"/>
          <w:color w:val="auto"/>
          <w:spacing w:val="-3"/>
          <w:sz w:val="24"/>
          <w:szCs w:val="24"/>
        </w:rPr>
        <w:t>1.4投标人资格要求</w:t>
      </w:r>
    </w:p>
    <w:p>
      <w:pPr>
        <w:widowControl w:val="0"/>
        <w:spacing w:line="360" w:lineRule="auto"/>
        <w:ind w:firstLine="472" w:firstLineChars="200"/>
        <w:rPr>
          <w:rFonts w:ascii="宋体" w:hAnsi="宋体" w:eastAsia="宋体" w:cs="宋体"/>
          <w:color w:val="auto"/>
          <w:sz w:val="24"/>
          <w:szCs w:val="24"/>
          <w:lang w:eastAsia="zh-CN"/>
        </w:rPr>
      </w:pPr>
      <w:r>
        <w:rPr>
          <w:rFonts w:ascii="宋体" w:hAnsi="宋体" w:eastAsia="宋体" w:cs="宋体"/>
          <w:color w:val="auto"/>
          <w:spacing w:val="-2"/>
          <w:sz w:val="24"/>
          <w:szCs w:val="24"/>
        </w:rPr>
        <w:t>1.4.1投标人应具备承担本标段施工监理的资质条件、能力和信</w:t>
      </w:r>
      <w:r>
        <w:rPr>
          <w:rFonts w:ascii="宋体" w:hAnsi="宋体" w:eastAsia="宋体" w:cs="宋体"/>
          <w:color w:val="auto"/>
          <w:spacing w:val="-3"/>
          <w:sz w:val="24"/>
          <w:szCs w:val="24"/>
        </w:rPr>
        <w:t>誉。</w:t>
      </w:r>
    </w:p>
    <w:p>
      <w:pPr>
        <w:widowControl w:val="0"/>
        <w:spacing w:line="360" w:lineRule="auto"/>
        <w:ind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（1）资质要求：见投标人须知前附表；</w:t>
      </w:r>
    </w:p>
    <w:p>
      <w:pPr>
        <w:widowControl w:val="0"/>
        <w:spacing w:line="360" w:lineRule="auto"/>
        <w:ind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（2）业绩要求：见投标人须知前附表；</w:t>
      </w:r>
    </w:p>
    <w:p>
      <w:pPr>
        <w:widowControl w:val="0"/>
        <w:spacing w:line="360" w:lineRule="auto"/>
        <w:ind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（3）信誉要求：见投标人须知前附表；</w:t>
      </w:r>
    </w:p>
    <w:p>
      <w:pPr>
        <w:widowControl w:val="0"/>
        <w:spacing w:line="360" w:lineRule="auto"/>
        <w:ind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（4）</w:t>
      </w:r>
      <w:r>
        <w:rPr>
          <w:rFonts w:hint="eastAsia" w:ascii="宋体" w:hAnsi="宋体" w:eastAsia="宋体" w:cs="宋体"/>
          <w:color w:val="auto"/>
          <w:spacing w:val="-1"/>
          <w:sz w:val="24"/>
          <w:szCs w:val="24"/>
          <w:lang w:eastAsia="zh-CN"/>
        </w:rPr>
        <w:t>总监理工程师资格</w:t>
      </w:r>
      <w:r>
        <w:rPr>
          <w:rFonts w:ascii="宋体" w:hAnsi="宋体" w:eastAsia="宋体" w:cs="宋体"/>
          <w:color w:val="auto"/>
          <w:spacing w:val="-1"/>
          <w:sz w:val="24"/>
          <w:szCs w:val="24"/>
        </w:rPr>
        <w:t>：见投标人须知前附表；</w:t>
      </w:r>
    </w:p>
    <w:p>
      <w:pPr>
        <w:widowControl w:val="0"/>
        <w:spacing w:line="360" w:lineRule="auto"/>
        <w:ind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（5）其他要求：见投标人须知前附表。</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需要提交的相关证明材料见本章第3.5款的规定。</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1.4.2投标人须知前附表规定接受联合体投标的，联合体除应符合本章第1.4.1项和投标人须知前附表的要求外，还应遵守以下规定：</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（1）联合体各方应按招标文件提供的格式签订联合体协议书，明确联合体牵头人和各方权利义务，并承诺就中标项目向招标人承担连带责任；</w:t>
      </w:r>
    </w:p>
    <w:p>
      <w:pPr>
        <w:widowControl w:val="0"/>
        <w:spacing w:line="360" w:lineRule="auto"/>
        <w:ind w:firstLine="500" w:firstLineChars="200"/>
        <w:jc w:val="both"/>
        <w:rPr>
          <w:rFonts w:ascii="宋体" w:hAnsi="宋体" w:eastAsia="宋体" w:cs="宋体"/>
          <w:color w:val="auto"/>
          <w:spacing w:val="5"/>
          <w:sz w:val="24"/>
          <w:szCs w:val="24"/>
          <w:lang w:eastAsia="zh-CN"/>
        </w:rPr>
      </w:pPr>
      <w:r>
        <w:rPr>
          <w:rFonts w:ascii="宋体" w:hAnsi="宋体" w:eastAsia="宋体" w:cs="宋体"/>
          <w:color w:val="auto"/>
          <w:spacing w:val="5"/>
          <w:sz w:val="24"/>
          <w:szCs w:val="24"/>
        </w:rPr>
        <w:t>（2）由同一专业的单位组成的联合体</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rPr>
        <w:t>按照资质等级较低的单位确定资质等级；</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（3）联合体各方不得再以自己名义单独或参加其他联合体在同一标段中投标；</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（5）尽管委任了联合体牵头人，但联合体各成员在投标、签订合同与履行合同过程中，仍负有连带的和各自的法律责任。</w:t>
      </w:r>
    </w:p>
    <w:p>
      <w:pPr>
        <w:widowControl w:val="0"/>
        <w:spacing w:line="360" w:lineRule="auto"/>
        <w:ind w:firstLine="500" w:firstLineChars="200"/>
        <w:jc w:val="both"/>
        <w:rPr>
          <w:rFonts w:ascii="宋体" w:hAnsi="宋体" w:eastAsia="宋体" w:cs="宋体"/>
          <w:color w:val="auto"/>
          <w:sz w:val="24"/>
          <w:szCs w:val="24"/>
          <w:lang w:eastAsia="zh-CN"/>
        </w:rPr>
      </w:pPr>
      <w:r>
        <w:rPr>
          <w:rFonts w:ascii="宋体" w:hAnsi="宋体" w:eastAsia="宋体" w:cs="宋体"/>
          <w:color w:val="auto"/>
          <w:spacing w:val="5"/>
          <w:sz w:val="24"/>
          <w:szCs w:val="24"/>
        </w:rPr>
        <w:t>1.4.3</w:t>
      </w:r>
      <w:r>
        <w:rPr>
          <w:rFonts w:ascii="宋体" w:hAnsi="宋体" w:eastAsia="宋体" w:cs="宋体"/>
          <w:color w:val="auto"/>
          <w:sz w:val="24"/>
          <w:szCs w:val="24"/>
        </w:rPr>
        <w:t>投标人</w:t>
      </w:r>
      <w:r>
        <w:rPr>
          <w:rFonts w:hint="eastAsia" w:ascii="宋体" w:hAnsi="宋体" w:eastAsia="宋体" w:cs="宋体"/>
          <w:color w:val="auto"/>
          <w:sz w:val="24"/>
          <w:szCs w:val="24"/>
          <w:lang w:eastAsia="zh-CN"/>
        </w:rPr>
        <w:t>（包括联合体各成员）</w:t>
      </w:r>
      <w:r>
        <w:rPr>
          <w:rFonts w:ascii="宋体" w:hAnsi="宋体" w:eastAsia="宋体" w:cs="宋体"/>
          <w:color w:val="auto"/>
          <w:sz w:val="24"/>
          <w:szCs w:val="24"/>
        </w:rPr>
        <w:t>不得存在下列情形之一：</w:t>
      </w:r>
    </w:p>
    <w:p>
      <w:pPr>
        <w:widowControl w:val="0"/>
        <w:numPr>
          <w:ilvl w:val="0"/>
          <w:numId w:val="6"/>
        </w:numPr>
        <w:spacing w:line="360" w:lineRule="auto"/>
        <w:ind w:firstLine="500" w:firstLineChars="200"/>
        <w:jc w:val="both"/>
        <w:rPr>
          <w:rFonts w:ascii="宋体" w:hAnsi="宋体" w:eastAsia="宋体" w:cs="宋体"/>
          <w:color w:val="auto"/>
          <w:spacing w:val="5"/>
          <w:sz w:val="24"/>
          <w:szCs w:val="24"/>
          <w:lang w:eastAsia="zh-CN"/>
        </w:rPr>
      </w:pPr>
      <w:r>
        <w:rPr>
          <w:rFonts w:ascii="宋体" w:hAnsi="宋体" w:eastAsia="宋体" w:cs="宋体"/>
          <w:color w:val="auto"/>
          <w:spacing w:val="5"/>
          <w:sz w:val="24"/>
          <w:szCs w:val="24"/>
        </w:rPr>
        <w:t>与招标人存在利害关系可能影响招标公正性的法人、其他组织或者个人</w:t>
      </w:r>
      <w:r>
        <w:rPr>
          <w:rFonts w:hint="eastAsia" w:ascii="宋体" w:hAnsi="宋体" w:eastAsia="宋体" w:cs="宋体"/>
          <w:color w:val="auto"/>
          <w:spacing w:val="5"/>
          <w:sz w:val="24"/>
          <w:szCs w:val="24"/>
          <w:lang w:eastAsia="zh-CN"/>
        </w:rPr>
        <w:t>；</w:t>
      </w:r>
    </w:p>
    <w:p>
      <w:pPr>
        <w:widowControl w:val="0"/>
        <w:numPr>
          <w:ilvl w:val="0"/>
          <w:numId w:val="6"/>
        </w:numPr>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单位负责人为同一人或者存在控股、管理关系的不同单位，参加同一标段投 标或者未划分标段的同一招标项目投标；</w:t>
      </w:r>
    </w:p>
    <w:p>
      <w:pPr>
        <w:widowControl w:val="0"/>
        <w:numPr>
          <w:ilvl w:val="0"/>
          <w:numId w:val="6"/>
        </w:numPr>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与本标段的施工承包人、代建人或招标代理机构有隶属关系；</w:t>
      </w:r>
    </w:p>
    <w:p>
      <w:pPr>
        <w:widowControl w:val="0"/>
        <w:numPr>
          <w:ilvl w:val="0"/>
          <w:numId w:val="6"/>
        </w:numPr>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与本标段的施工承包人、代建人或招标代理机构同为一个法定代表人；</w:t>
      </w:r>
    </w:p>
    <w:p>
      <w:pPr>
        <w:widowControl w:val="0"/>
        <w:numPr>
          <w:ilvl w:val="0"/>
          <w:numId w:val="6"/>
        </w:numPr>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与本标段的施工承包人、代建人或招标代理机构相互控股或参股；</w:t>
      </w:r>
    </w:p>
    <w:p>
      <w:pPr>
        <w:widowControl w:val="0"/>
        <w:numPr>
          <w:ilvl w:val="0"/>
          <w:numId w:val="6"/>
        </w:numPr>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与本标段的施工承包人、代建人或招标代理机构相互任职或工作；</w:t>
      </w:r>
    </w:p>
    <w:p>
      <w:pPr>
        <w:widowControl w:val="0"/>
        <w:numPr>
          <w:ilvl w:val="0"/>
          <w:numId w:val="6"/>
        </w:numPr>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被责令停业的；</w:t>
      </w:r>
    </w:p>
    <w:p>
      <w:pPr>
        <w:widowControl w:val="0"/>
        <w:numPr>
          <w:ilvl w:val="0"/>
          <w:numId w:val="6"/>
        </w:numPr>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被暂停或取消投标资格的；</w:t>
      </w:r>
    </w:p>
    <w:p>
      <w:pPr>
        <w:widowControl w:val="0"/>
        <w:numPr>
          <w:ilvl w:val="0"/>
          <w:numId w:val="6"/>
        </w:numPr>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财产被接管、冻结或破产的</w:t>
      </w:r>
      <w:r>
        <w:rPr>
          <w:rFonts w:hint="eastAsia" w:ascii="宋体" w:hAnsi="宋体" w:eastAsia="宋体" w:cs="宋体"/>
          <w:color w:val="auto"/>
          <w:spacing w:val="5"/>
          <w:sz w:val="24"/>
          <w:szCs w:val="24"/>
          <w:lang w:eastAsia="zh-CN"/>
        </w:rPr>
        <w:t>；</w:t>
      </w:r>
    </w:p>
    <w:p>
      <w:pPr>
        <w:widowControl w:val="0"/>
        <w:numPr>
          <w:ilvl w:val="0"/>
          <w:numId w:val="6"/>
        </w:numPr>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在最近三年内有弄虚作假骗取中标、围标串标行为或严重违约等的。</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1.4.4投标人</w:t>
      </w:r>
      <w:r>
        <w:rPr>
          <w:rFonts w:hint="eastAsia" w:ascii="宋体" w:hAnsi="宋体" w:eastAsia="宋体" w:cs="宋体"/>
          <w:color w:val="auto"/>
          <w:sz w:val="24"/>
          <w:szCs w:val="24"/>
          <w:lang w:eastAsia="zh-CN"/>
        </w:rPr>
        <w:t>（包括联合体各成员）</w:t>
      </w:r>
      <w:r>
        <w:rPr>
          <w:rFonts w:ascii="宋体" w:hAnsi="宋体" w:eastAsia="宋体" w:cs="宋体"/>
          <w:color w:val="auto"/>
          <w:spacing w:val="5"/>
          <w:sz w:val="24"/>
          <w:szCs w:val="24"/>
        </w:rPr>
        <w:t>不得存在下列不良状况或不良信用记录：</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（1）被省级及以上交通运输主管部门取消广东省的投标资格且处于有效期内；</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（2）被责令停业，暂扣或吊销执照，或吊销资质证书；</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（3）进入清算程序，或被宣告破产，或其他丧失履约能力的情形；</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（4）在国家企业信用信息公示系统（http://www.gsxt.gov.cn/）中被列入严重违法失信企业名单；</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（5）在“信用中国”网站（http://www.creditchina.gov.cn/）中被列入失信被执行人名单；</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（6）在近三年内投标人及其法定代表人、拟委任的总监理工程师有行贿犯罪行为的（以投标函承诺的为准）；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（7）法律法规或投标人须知前附表规定的其他情形。</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1.5费用承担</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投标人准备和参加投标活动发生的费用自理。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1.6保密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参与招标投标活动的各方应对招标文件和投标文件中的商业和技术等秘密保密</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rPr>
        <w:t>否则应承担相应的法律责任。</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1.7语言文字</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招标投标文件使用的语言文字为中文。专用术语使用外文的，应附有中文注释</w:t>
      </w:r>
      <w:r>
        <w:rPr>
          <w:rFonts w:hint="eastAsia" w:ascii="宋体" w:hAnsi="宋体" w:eastAsia="宋体" w:cs="宋体"/>
          <w:color w:val="auto"/>
          <w:spacing w:val="5"/>
          <w:sz w:val="24"/>
          <w:szCs w:val="24"/>
          <w:lang w:eastAsia="zh-CN"/>
        </w:rPr>
        <w:t>。</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1.8计量单位</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所有计量均采用中华人民共和国法定计量单位。</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1.9踏勘现场</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1.9.1第一章“招标公告”或“投标邀请书”规定组织踏勘现场的，招标人按规定的时间、地点组织投标人踏勘项目现场。部分投标人未按时参加踏勘现场的</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rPr>
        <w:t>不影响踏勘现场的正常进行。招标人不得组织单个或部分投标人踏勘项目现场。</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1.9.2投标人踏勘现场发生的费用自理。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1.9.3除招标人的原因外，投标人自行负责在踏勘现场中所发生的人员伤亡和财产损失。</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1.9.4招标人在踏勘现场中介绍的工程场地和相关的周边环境情况，供投标人在编制投标文件时参考，招标人不对投标人据此作出的判断和决策负责。</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1.10投标预备会</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1.10.1第一章“招标公告”或“投标邀请书”规定召开投标预备会的，招标人按规定的时间和地点召开投标预备会，澄清投标人提出的问题。</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1.10.2投标人应按投标人须知前附表规定的时间和形式将提出的问题送达招标人，以便招标人在会议期间澄清。</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1.10.3投标预备会后，招标人将对投标人所提问题的澄清，以投标人须知前附表规定的形式通知所有购买招标文件的投标人。该澄清内容为招标文件的组成部分。</w:t>
      </w:r>
    </w:p>
    <w:p>
      <w:pPr>
        <w:widowControl w:val="0"/>
        <w:spacing w:line="360" w:lineRule="auto"/>
        <w:ind w:firstLine="500" w:firstLineChars="200"/>
        <w:jc w:val="both"/>
        <w:rPr>
          <w:rFonts w:ascii="宋体" w:hAnsi="宋体" w:eastAsia="宋体" w:cs="宋体"/>
          <w:color w:val="auto"/>
          <w:spacing w:val="5"/>
          <w:sz w:val="24"/>
          <w:szCs w:val="24"/>
        </w:rPr>
        <w:sectPr>
          <w:footerReference r:id="rId8" w:type="default"/>
          <w:pgSz w:w="11906" w:h="16839"/>
          <w:pgMar w:top="1405" w:right="1415" w:bottom="1252" w:left="1425" w:header="0" w:footer="1090" w:gutter="0"/>
          <w:cols w:space="720" w:num="1"/>
        </w:sectPr>
      </w:pP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1.11分包</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本项目严禁分包。</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1.12响应和偏差</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1.12.1投标文件偏离招标文件某些要求，视为投标文件存在偏差。偏差包括重大偏差和细微偏差。</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1.12.2投标文件应对招标文件的实质性要求和条件作出满足性或更有利于招标人的响应，否则，视为投标文件存在重大偏差，投标人的投标将被否决。</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投标文件存在第三章“评标办法”中所列任一否决投标情形的，均属于存在重大偏差。</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1.12.3投标文件中的下列偏差为细微偏差：</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（1）在按照第三章“评标办法”的规定对投标价进行算术性错误修正后，最终投标报价未超过最高投标限价（如有）的情况下，出现第三章“评标办法”规定的算术性错误；</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（2）监理大纲不够完善；</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（3）投标文件页码不连续、采用活页夹装订、个别文字有遗漏错误等不影响投标文件实质性内容的偏差。</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1.12.4评标委员会对投标文件中的细微偏差按如下规定处理：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（1）对于本章第1.12.3项（1）目所述的细微偏差，按照第三章“评标办法”的规定予以修正并要求投标人进行澄清；</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（2）对于本章第1.12.3项（2）、（3）目所述的细微偏差，可在相关评分因素的评分中酌情扣分。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1.12.5投标人应根据招标文件的要求提供监理大纲等内容以对招标文件作出响应。</w:t>
      </w:r>
    </w:p>
    <w:p>
      <w:pPr>
        <w:widowControl w:val="0"/>
        <w:spacing w:line="359" w:lineRule="auto"/>
        <w:rPr>
          <w:color w:val="auto"/>
        </w:rPr>
      </w:pPr>
    </w:p>
    <w:p>
      <w:pPr>
        <w:widowControl w:val="0"/>
        <w:spacing w:line="360" w:lineRule="auto"/>
        <w:ind w:firstLine="468" w:firstLineChars="200"/>
        <w:rPr>
          <w:rFonts w:ascii="宋体" w:hAnsi="宋体" w:eastAsia="宋体" w:cs="宋体"/>
          <w:color w:val="auto"/>
          <w:sz w:val="24"/>
          <w:szCs w:val="24"/>
        </w:rPr>
      </w:pPr>
      <w:r>
        <w:rPr>
          <w:rFonts w:ascii="宋体" w:hAnsi="宋体" w:eastAsia="宋体" w:cs="宋体"/>
          <w:color w:val="auto"/>
          <w:spacing w:val="-3"/>
          <w:sz w:val="24"/>
          <w:szCs w:val="24"/>
        </w:rPr>
        <w:t>2.招标文件</w:t>
      </w:r>
    </w:p>
    <w:p>
      <w:pPr>
        <w:widowControl w:val="0"/>
        <w:spacing w:line="360" w:lineRule="auto"/>
        <w:jc w:val="both"/>
        <w:rPr>
          <w:rFonts w:ascii="宋体" w:hAnsi="宋体" w:eastAsia="宋体" w:cs="宋体"/>
          <w:color w:val="auto"/>
          <w:spacing w:val="5"/>
          <w:sz w:val="24"/>
          <w:szCs w:val="24"/>
        </w:rPr>
      </w:pPr>
      <w:r>
        <w:rPr>
          <w:rFonts w:ascii="宋体" w:hAnsi="宋体" w:eastAsia="宋体" w:cs="宋体"/>
          <w:color w:val="auto"/>
          <w:spacing w:val="5"/>
          <w:sz w:val="24"/>
          <w:szCs w:val="24"/>
        </w:rPr>
        <w:t>2.1招标文件的组成</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本招标文件包括：</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（1）招标公告（或投标邀请书）；</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（2）投标人须知；</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（3）评标办法；</w:t>
      </w:r>
    </w:p>
    <w:p>
      <w:pPr>
        <w:widowControl w:val="0"/>
        <w:spacing w:line="360" w:lineRule="auto"/>
        <w:ind w:firstLine="500" w:firstLineChars="200"/>
        <w:jc w:val="both"/>
        <w:rPr>
          <w:rFonts w:ascii="宋体" w:hAnsi="宋体" w:eastAsia="宋体" w:cs="宋体"/>
          <w:color w:val="auto"/>
          <w:spacing w:val="5"/>
          <w:sz w:val="24"/>
          <w:szCs w:val="24"/>
        </w:rPr>
        <w:sectPr>
          <w:footerReference r:id="rId9" w:type="default"/>
          <w:pgSz w:w="11906" w:h="16839"/>
          <w:pgMar w:top="1405" w:right="1417" w:bottom="1252" w:left="1425" w:header="0" w:footer="1090" w:gutter="0"/>
          <w:cols w:space="720" w:num="1"/>
        </w:sectPr>
      </w:pP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（4）合同条款及格式；</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w:t>
      </w:r>
      <w:r>
        <w:rPr>
          <w:rFonts w:hint="eastAsia" w:ascii="宋体" w:hAnsi="宋体" w:eastAsia="宋体" w:cs="宋体"/>
          <w:color w:val="auto"/>
          <w:spacing w:val="5"/>
          <w:sz w:val="24"/>
          <w:szCs w:val="24"/>
          <w:lang w:eastAsia="zh-CN"/>
        </w:rPr>
        <w:t>委托人要求</w:t>
      </w:r>
      <w:r>
        <w:rPr>
          <w:rFonts w:ascii="宋体" w:hAnsi="宋体" w:eastAsia="宋体" w:cs="宋体"/>
          <w:color w:val="auto"/>
          <w:spacing w:val="5"/>
          <w:sz w:val="24"/>
          <w:szCs w:val="24"/>
        </w:rPr>
        <w:t>；</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（6）图纸和资料；</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（7）投标文件格式；</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（8）投标人须知前附表规定的其他资料。</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根据本章第1.10款、第2.2款和第2.3款对招标文件所作的澄清、修改，构成招标文件的组成部分。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当招标文件、招标文件的澄清或修改等在同一内容的表述上不一致时，以最后发出的书面文件为准。</w:t>
      </w:r>
    </w:p>
    <w:p>
      <w:pPr>
        <w:widowControl w:val="0"/>
        <w:spacing w:line="360" w:lineRule="auto"/>
        <w:jc w:val="both"/>
        <w:rPr>
          <w:rFonts w:ascii="宋体" w:hAnsi="宋体" w:eastAsia="宋体" w:cs="宋体"/>
          <w:color w:val="auto"/>
          <w:spacing w:val="5"/>
          <w:sz w:val="24"/>
          <w:szCs w:val="24"/>
        </w:rPr>
      </w:pPr>
      <w:r>
        <w:rPr>
          <w:rFonts w:ascii="宋体" w:hAnsi="宋体" w:eastAsia="宋体" w:cs="宋体"/>
          <w:color w:val="auto"/>
          <w:spacing w:val="5"/>
          <w:sz w:val="24"/>
          <w:szCs w:val="24"/>
        </w:rPr>
        <w:t>2.2招标文件的澄清</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2.2.1投标人应仔细阅读和检查招标文件的全部内容。如发现缺页或附件不全</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rPr>
        <w:t>应及时向招标人提出，以便补齐。如有疑问，应按投标人须知前附表规定的时间和形式将提出的问题送达招标人，要求招标人对招标文件予以澄清。</w:t>
      </w:r>
    </w:p>
    <w:p>
      <w:pPr>
        <w:widowControl w:val="0"/>
        <w:spacing w:line="360" w:lineRule="auto"/>
        <w:ind w:firstLine="500" w:firstLineChars="200"/>
        <w:jc w:val="both"/>
        <w:rPr>
          <w:rFonts w:ascii="宋体" w:hAnsi="宋体" w:eastAsia="宋体" w:cs="宋体"/>
          <w:color w:val="auto"/>
          <w:spacing w:val="-6"/>
          <w:sz w:val="24"/>
          <w:szCs w:val="24"/>
        </w:rPr>
      </w:pPr>
      <w:r>
        <w:rPr>
          <w:rFonts w:ascii="宋体" w:hAnsi="宋体" w:eastAsia="宋体" w:cs="宋体"/>
          <w:color w:val="auto"/>
          <w:spacing w:val="5"/>
          <w:sz w:val="24"/>
          <w:szCs w:val="24"/>
        </w:rPr>
        <w:t>2.2.2招标文件的澄清以投标人须知前附表规定的形式发给所有购买招标文件的投标人，但不指明澄清问题的来源。澄清发出的时间距本章第4.2</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rPr>
        <w:t>1项规定的投标截止时间不足15日，且澄清内容可能影响投标文件编制的</w:t>
      </w:r>
      <w:r>
        <w:rPr>
          <w:rFonts w:hint="eastAsia" w:ascii="宋体" w:hAnsi="宋体" w:eastAsia="宋体" w:cs="宋体"/>
          <w:color w:val="auto"/>
          <w:spacing w:val="5"/>
          <w:sz w:val="24"/>
          <w:szCs w:val="24"/>
          <w:lang w:eastAsia="zh-CN"/>
        </w:rPr>
        <w:t>，</w:t>
      </w:r>
      <w:r>
        <w:rPr>
          <w:rFonts w:ascii="宋体" w:hAnsi="宋体" w:eastAsia="宋体" w:cs="宋体"/>
          <w:color w:val="auto"/>
          <w:spacing w:val="-6"/>
          <w:sz w:val="24"/>
          <w:szCs w:val="24"/>
        </w:rPr>
        <w:t>将相应延长投标截止时间。</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2.2.3投标人在收到澄清后，应按投标人须知前附表规定的时间和形式通知招标人，确认已收到该澄清。</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2.2.4除非招标人认为确有必要答复，否则，招标人有权拒绝回复投标人在本章第2.2.1项规定的时间后的任何澄清要求。</w:t>
      </w:r>
    </w:p>
    <w:p>
      <w:pPr>
        <w:widowControl w:val="0"/>
        <w:spacing w:line="360" w:lineRule="auto"/>
        <w:jc w:val="both"/>
        <w:rPr>
          <w:rFonts w:ascii="宋体" w:hAnsi="宋体" w:eastAsia="宋体" w:cs="宋体"/>
          <w:color w:val="auto"/>
          <w:spacing w:val="5"/>
          <w:sz w:val="24"/>
          <w:szCs w:val="24"/>
        </w:rPr>
      </w:pPr>
      <w:r>
        <w:rPr>
          <w:rFonts w:ascii="宋体" w:hAnsi="宋体" w:eastAsia="宋体" w:cs="宋体"/>
          <w:color w:val="auto"/>
          <w:spacing w:val="5"/>
          <w:sz w:val="24"/>
          <w:szCs w:val="24"/>
        </w:rPr>
        <w:t>2.3招标文件的修改</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2.3.1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2.3.2投标人收到修改内容后，应按投标人须知前附表规定的时间和形式通知招标人，确认已收到该修改。</w:t>
      </w:r>
    </w:p>
    <w:p>
      <w:pPr>
        <w:widowControl w:val="0"/>
        <w:spacing w:line="360" w:lineRule="auto"/>
        <w:jc w:val="both"/>
        <w:rPr>
          <w:rFonts w:ascii="宋体" w:hAnsi="宋体" w:eastAsia="宋体" w:cs="宋体"/>
          <w:color w:val="auto"/>
          <w:spacing w:val="5"/>
          <w:sz w:val="24"/>
          <w:szCs w:val="24"/>
        </w:rPr>
      </w:pPr>
      <w:r>
        <w:rPr>
          <w:rFonts w:ascii="宋体" w:hAnsi="宋体" w:eastAsia="宋体" w:cs="宋体"/>
          <w:color w:val="auto"/>
          <w:spacing w:val="5"/>
          <w:sz w:val="24"/>
          <w:szCs w:val="24"/>
        </w:rPr>
        <w:t>2.4招标文件的异议</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投标人或其他利害关系人对招标文件有异议的，应当在投标截止时间10日前以书面形式提出。招标人将在收到异议之日起3日内作出答复；作出答复前，将暂停招标投标活动。</w:t>
      </w:r>
    </w:p>
    <w:p>
      <w:pPr>
        <w:widowControl w:val="0"/>
        <w:spacing w:line="360" w:lineRule="auto"/>
        <w:rPr>
          <w:rFonts w:ascii="宋体" w:hAnsi="宋体" w:eastAsia="宋体" w:cs="宋体"/>
          <w:color w:val="auto"/>
          <w:sz w:val="24"/>
          <w:szCs w:val="24"/>
        </w:rPr>
      </w:pPr>
      <w:r>
        <w:rPr>
          <w:rFonts w:ascii="宋体" w:hAnsi="宋体" w:eastAsia="宋体" w:cs="宋体"/>
          <w:color w:val="auto"/>
          <w:spacing w:val="-4"/>
          <w:sz w:val="24"/>
          <w:szCs w:val="24"/>
        </w:rPr>
        <w:t>3.投标文件</w:t>
      </w:r>
    </w:p>
    <w:p>
      <w:pPr>
        <w:widowControl w:val="0"/>
        <w:spacing w:line="360" w:lineRule="auto"/>
        <w:jc w:val="both"/>
        <w:rPr>
          <w:rFonts w:ascii="宋体" w:hAnsi="宋体" w:eastAsia="宋体" w:cs="宋体"/>
          <w:color w:val="auto"/>
          <w:spacing w:val="5"/>
          <w:sz w:val="24"/>
          <w:szCs w:val="24"/>
        </w:rPr>
      </w:pPr>
      <w:r>
        <w:rPr>
          <w:rFonts w:ascii="宋体" w:hAnsi="宋体" w:eastAsia="宋体" w:cs="宋体"/>
          <w:color w:val="auto"/>
          <w:spacing w:val="5"/>
          <w:sz w:val="24"/>
          <w:szCs w:val="24"/>
        </w:rPr>
        <w:t>3.1投标文件的组成</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3.1.1投标文件应包括下列内容：</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第一个信封（商务及技术文件）：</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（1）投标函；</w:t>
      </w:r>
    </w:p>
    <w:p>
      <w:pPr>
        <w:widowControl w:val="0"/>
        <w:spacing w:line="360" w:lineRule="auto"/>
        <w:ind w:firstLine="500" w:firstLineChars="200"/>
        <w:jc w:val="both"/>
        <w:rPr>
          <w:rFonts w:ascii="宋体" w:hAnsi="宋体" w:eastAsia="宋体" w:cs="宋体"/>
          <w:color w:val="auto"/>
          <w:spacing w:val="5"/>
          <w:sz w:val="24"/>
          <w:szCs w:val="24"/>
          <w:lang w:eastAsia="zh-CN"/>
        </w:rPr>
      </w:pP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2</w:t>
      </w: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授权委托书或法定代表人身份证明；</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3</w:t>
      </w: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联合体协议书</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4</w:t>
      </w:r>
      <w:r>
        <w:rPr>
          <w:rFonts w:ascii="宋体" w:hAnsi="宋体" w:eastAsia="宋体" w:cs="宋体"/>
          <w:color w:val="auto"/>
          <w:spacing w:val="5"/>
          <w:sz w:val="24"/>
          <w:szCs w:val="24"/>
        </w:rPr>
        <w:t>）投标保证金</w:t>
      </w:r>
    </w:p>
    <w:p>
      <w:pPr>
        <w:widowControl w:val="0"/>
        <w:spacing w:line="360" w:lineRule="auto"/>
        <w:ind w:firstLine="500" w:firstLineChars="200"/>
        <w:jc w:val="both"/>
        <w:rPr>
          <w:rFonts w:ascii="宋体" w:hAnsi="宋体" w:eastAsia="宋体" w:cs="宋体"/>
          <w:color w:val="auto"/>
          <w:spacing w:val="5"/>
          <w:sz w:val="24"/>
          <w:szCs w:val="24"/>
          <w:lang w:eastAsia="zh-CN"/>
        </w:rPr>
      </w:pP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5</w:t>
      </w: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资格审查资料</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6</w:t>
      </w:r>
      <w:r>
        <w:rPr>
          <w:rFonts w:ascii="宋体" w:hAnsi="宋体" w:eastAsia="宋体" w:cs="宋体"/>
          <w:color w:val="auto"/>
          <w:spacing w:val="5"/>
          <w:sz w:val="24"/>
          <w:szCs w:val="24"/>
        </w:rPr>
        <w:t>）监理大纲</w:t>
      </w:r>
    </w:p>
    <w:p>
      <w:pPr>
        <w:widowControl w:val="0"/>
        <w:spacing w:line="360" w:lineRule="auto"/>
        <w:ind w:firstLine="500" w:firstLineChars="200"/>
        <w:jc w:val="both"/>
        <w:rPr>
          <w:rFonts w:ascii="宋体" w:hAnsi="宋体" w:eastAsia="宋体" w:cs="宋体"/>
          <w:color w:val="auto"/>
          <w:spacing w:val="5"/>
          <w:sz w:val="24"/>
          <w:szCs w:val="24"/>
          <w:lang w:eastAsia="zh-CN"/>
        </w:rPr>
      </w:pP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7</w:t>
      </w: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投标人须知前附表规定的其他资料。</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第二个信封（报价文件）：</w:t>
      </w:r>
    </w:p>
    <w:p>
      <w:pPr>
        <w:widowControl w:val="0"/>
        <w:spacing w:line="360" w:lineRule="auto"/>
        <w:ind w:firstLine="500" w:firstLineChars="200"/>
        <w:jc w:val="both"/>
        <w:rPr>
          <w:rFonts w:ascii="宋体" w:hAnsi="宋体" w:eastAsia="宋体" w:cs="宋体"/>
          <w:color w:val="auto"/>
          <w:spacing w:val="5"/>
          <w:sz w:val="24"/>
          <w:szCs w:val="24"/>
          <w:lang w:eastAsia="zh-CN"/>
        </w:rPr>
      </w:pPr>
      <w:r>
        <w:rPr>
          <w:rFonts w:ascii="宋体" w:hAnsi="宋体" w:eastAsia="宋体" w:cs="宋体"/>
          <w:color w:val="auto"/>
          <w:spacing w:val="5"/>
          <w:sz w:val="24"/>
          <w:szCs w:val="24"/>
          <w:lang w:eastAsia="zh-CN"/>
        </w:rPr>
        <w:t xml:space="preserve">（1）投标函； </w:t>
      </w:r>
    </w:p>
    <w:p>
      <w:pPr>
        <w:widowControl w:val="0"/>
        <w:spacing w:line="360" w:lineRule="auto"/>
        <w:ind w:firstLine="500" w:firstLineChars="200"/>
        <w:jc w:val="both"/>
        <w:rPr>
          <w:color w:val="auto"/>
          <w:lang w:eastAsia="zh-CN"/>
        </w:rPr>
      </w:pPr>
      <w:r>
        <w:rPr>
          <w:rFonts w:ascii="宋体" w:hAnsi="宋体" w:eastAsia="宋体" w:cs="宋体"/>
          <w:color w:val="auto"/>
          <w:spacing w:val="5"/>
          <w:sz w:val="24"/>
          <w:szCs w:val="24"/>
          <w:lang w:eastAsia="zh-CN"/>
        </w:rPr>
        <w:t>（2）监理服务费用清单</w:t>
      </w:r>
      <w:r>
        <w:rPr>
          <w:rFonts w:hint="eastAsia" w:ascii="宋体" w:hAnsi="宋体" w:eastAsia="宋体" w:cs="宋体"/>
          <w:color w:val="auto"/>
          <w:spacing w:val="5"/>
          <w:sz w:val="24"/>
          <w:szCs w:val="24"/>
          <w:lang w:eastAsia="zh-CN"/>
        </w:rPr>
        <w:t>。</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投标人在评标过程中作出的符合法律法规和招标文件规定的澄清确认，构成投标文件的组成部分。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3.1.2投标人须知前附表规定不接受联合体投标的，或投标人没有组成联合体的，投标文件不包括本章第3.1.1（3）目所指的联合体协议书。</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3.1.3投标人须知前附表未要求提交投标保证金的，投标文件不包括本章第3.1.1（4）目所指的投标保证金。</w:t>
      </w:r>
    </w:p>
    <w:p>
      <w:pPr>
        <w:widowControl w:val="0"/>
        <w:spacing w:line="360" w:lineRule="auto"/>
        <w:jc w:val="both"/>
        <w:rPr>
          <w:rFonts w:ascii="宋体" w:hAnsi="宋体" w:eastAsia="宋体" w:cs="宋体"/>
          <w:color w:val="auto"/>
          <w:spacing w:val="5"/>
          <w:sz w:val="24"/>
          <w:szCs w:val="24"/>
        </w:rPr>
      </w:pPr>
      <w:r>
        <w:rPr>
          <w:rFonts w:ascii="宋体" w:hAnsi="宋体" w:eastAsia="宋体" w:cs="宋体"/>
          <w:color w:val="auto"/>
          <w:spacing w:val="5"/>
          <w:sz w:val="24"/>
          <w:szCs w:val="24"/>
        </w:rPr>
        <w:t>3.2投标报价</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3.2.1投标报价应包括国家规定的增值税税金，增值税税金按一般计税方法计算。投标人应按第七章“投标文件格式”的要求在投标函中进行报价并填写监理服务费用清单相应表格。</w:t>
      </w:r>
    </w:p>
    <w:p>
      <w:pPr>
        <w:widowControl w:val="0"/>
        <w:kinsoku/>
        <w:wordWrap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3.2.2投标人应充分了解本项目的总体情况以及影响投标报价的其他要素，按照招标文件规定的施工监理工作内容和计划工作量，自行测算监理服务费用。投标报价应涵盖投标人完成施工准备阶段、施工阶段、验收与缺陷责任期阶段监理工作所需的全部费用。</w:t>
      </w:r>
    </w:p>
    <w:p>
      <w:pPr>
        <w:widowControl w:val="0"/>
        <w:kinsoku/>
        <w:wordWrap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投标人应按照“投标文件格式”中“监理服务费用清单”的要求填报监理服务费。投标人未填报的部分，在工程实施时委托人将不予支付，并认为该部分费用已包含在报价中。</w:t>
      </w:r>
    </w:p>
    <w:p>
      <w:pPr>
        <w:widowControl w:val="0"/>
        <w:kinsoku/>
        <w:wordWrap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3.2.3本项目的报价方式见投标人须知前附表。投标人在投标截止时间前修改投标函中的投标报价总额，应同时修改投标文件“监理服务费用清单”中的相应报价。此修改须符合本章第4.3款的有关要求。</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3.2.4招标人设有最高投标限价的，投标人的投标报价不得超过最高投标限价</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rPr>
        <w:t>最高投标限价在投标人须知前附表中载明。</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3.2.5投标报价的其他要求见投标人须知前附表。</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3.3投标有效期</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3.3.1除投标人须知前附表另有规定外，投标有效期为90天。</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3.3.2在投标有效期内，投标人撤销投标文件的，应承担招标文件和法律规定的责任。</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存款利息。</w:t>
      </w:r>
    </w:p>
    <w:p>
      <w:pPr>
        <w:widowControl w:val="0"/>
        <w:spacing w:line="360" w:lineRule="auto"/>
        <w:jc w:val="both"/>
        <w:rPr>
          <w:rFonts w:ascii="宋体" w:hAnsi="宋体" w:eastAsia="宋体" w:cs="宋体"/>
          <w:color w:val="auto"/>
          <w:spacing w:val="5"/>
          <w:sz w:val="24"/>
          <w:szCs w:val="24"/>
        </w:rPr>
      </w:pPr>
      <w:r>
        <w:rPr>
          <w:rFonts w:ascii="宋体" w:hAnsi="宋体" w:eastAsia="宋体" w:cs="宋体"/>
          <w:color w:val="auto"/>
          <w:spacing w:val="5"/>
          <w:sz w:val="24"/>
          <w:szCs w:val="24"/>
        </w:rPr>
        <w:t>3.4投标保证金</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3.4.1投标人在递交投标文件的同时，应按投标人须知前附表规定的金额和第七章“投标文件格式”规定的投标保证金格式递交投标保证金，并作为其投标文件的组成部分。联合体投标的，其投标保证金由牵头人递交，并应符合投标人须知前附表的规定。</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投标保证金应采用现金、支票、银行保函或招标人在投标人须知前附表规定的其他形式。</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（1）若采用现金或支票，投标人应在递交投标文件截止时间之前，将投标保证金由投标人的基本账户转入招标人指定账户，否则视为投标保证金无效。招标人指定的开户银行及账号见投标人须知前附表。</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（2）若采用银行保函，则应由符合投标人须知前附表规定级别的银行开具，并采用招标文件提供的格式。银行保函复印件装订在投标文件内，原件应在递交投标文件截止时间之前单独密封递交给招标人。</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无论采取何种形式的投标保证金，投标保证金有效期均应与投标有效期一致。招标人如果按本章第3.3.3项的规定延长了投标有效期，则投标保证金的有效期也相应延长。</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3.4.2投标人不按本章第3.4.1项要求提交投标保证金的，评标委员会将否决其投标。</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3.4.3招标人最迟将在中标通知书发出后5日内向中标候选人以外的其他投标人退还投标保证金，与中标人签订合同后5日内向中标人和其他中标候选人退还投标保证金。投标保证金以现金或支票形式递交的，退还至投标人的基本账户。</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3.4.4有下列情形之一的，投标保证金将不予退还：</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（1）投标人在投标有效期内撤销投标文件；</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（2）中标人在收到中标通知书后，无正当理由不与招标人订立合同，在签订合同时向招标人提出附加条件，或不按照招标文件要求提交履约保证金；</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（3）发生投标人须知前附表规定的其他可以不予退还投标保证金的情形。</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3.5资格审查资料</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除投标人须知前附表另有规定外，投标人应按下列规定提供资格审查资料，以证明其满足本章第1.4款规定的资质、业绩、信誉等要求。</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3.5.1“投标人基本情况表”应附企业法人营业执照副本</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rPr>
        <w:t>监理资质证书副本</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rPr>
        <w:t>基本账户开户许可证（如企业所在地已取消企业银行账户许可而无法提供开户许可证的，则需附上开户银行盖章的“基本存款账户信息”或“人民银行账户管理系统查询的基本账户信息截图”）的复印件</w:t>
      </w:r>
      <w:r>
        <w:rPr>
          <w:rFonts w:ascii="宋体" w:hAnsi="宋体" w:eastAsia="宋体" w:cs="宋体"/>
          <w:color w:val="auto"/>
          <w:spacing w:val="5"/>
          <w:sz w:val="24"/>
          <w:szCs w:val="24"/>
        </w:rPr>
        <w:fldChar w:fldCharType="begin"/>
      </w:r>
      <w:r>
        <w:rPr>
          <w:rFonts w:ascii="宋体" w:hAnsi="宋体" w:eastAsia="宋体" w:cs="宋体"/>
          <w:color w:val="auto"/>
          <w:spacing w:val="5"/>
          <w:sz w:val="24"/>
          <w:szCs w:val="24"/>
        </w:rPr>
        <w:instrText xml:space="preserve"> HYPERLINK \l "bookmark77" </w:instrText>
      </w:r>
      <w:r>
        <w:rPr>
          <w:rFonts w:ascii="宋体" w:hAnsi="宋体" w:eastAsia="宋体" w:cs="宋体"/>
          <w:color w:val="auto"/>
          <w:spacing w:val="5"/>
          <w:sz w:val="24"/>
          <w:szCs w:val="24"/>
        </w:rPr>
        <w:fldChar w:fldCharType="separate"/>
      </w:r>
      <w:r>
        <w:rPr>
          <w:rFonts w:ascii="宋体" w:hAnsi="宋体" w:eastAsia="宋体" w:cs="宋体"/>
          <w:color w:val="auto"/>
          <w:spacing w:val="5"/>
          <w:sz w:val="24"/>
          <w:szCs w:val="24"/>
        </w:rPr>
        <w:t>1</w:t>
      </w:r>
      <w:r>
        <w:rPr>
          <w:rFonts w:ascii="宋体" w:hAnsi="宋体" w:eastAsia="宋体" w:cs="宋体"/>
          <w:color w:val="auto"/>
          <w:spacing w:val="5"/>
          <w:sz w:val="24"/>
          <w:szCs w:val="24"/>
        </w:rPr>
        <w:fldChar w:fldCharType="end"/>
      </w:r>
      <w:r>
        <w:rPr>
          <w:rFonts w:ascii="宋体" w:hAnsi="宋体" w:eastAsia="宋体" w:cs="宋体"/>
          <w:color w:val="auto"/>
          <w:spacing w:val="5"/>
          <w:sz w:val="24"/>
          <w:szCs w:val="24"/>
        </w:rPr>
        <w:t>，以及投标人在国家企业信用信息公示系统中基础信息（体现股东及出资详细信息）的网页截图。</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企业法人营业执照副本、监理资质证书副本、基本账户开户许可证（如企业所在地已取消企业银行账户许可而无法提供开户许可证的，则需附上开户银行盖章的“基本存款账户信息”或“人民银行账户管理系统查询的基本账户信息截图”）的复印件应提供全本（证书封面、封底、空白页除外），应包括投标人名称、投标人其他相关信息、颁发机构名称、投标人信息变更情况等关键页在内。</w:t>
      </w:r>
    </w:p>
    <w:p>
      <w:pPr>
        <w:widowControl w:val="0"/>
        <w:spacing w:line="360" w:lineRule="auto"/>
        <w:ind w:firstLine="500" w:firstLineChars="200"/>
        <w:jc w:val="both"/>
        <w:rPr>
          <w:rFonts w:ascii="宋体" w:hAnsi="宋体" w:eastAsia="宋体" w:cs="宋体"/>
          <w:color w:val="auto"/>
          <w:spacing w:val="5"/>
          <w:sz w:val="24"/>
          <w:szCs w:val="24"/>
        </w:rPr>
      </w:pPr>
      <w:bookmarkStart w:id="23" w:name="bookmark77"/>
      <w:bookmarkEnd w:id="23"/>
      <w:r>
        <w:rPr>
          <w:rFonts w:ascii="宋体" w:hAnsi="宋体" w:eastAsia="宋体" w:cs="宋体"/>
          <w:color w:val="auto"/>
          <w:spacing w:val="5"/>
          <w:sz w:val="24"/>
          <w:szCs w:val="24"/>
        </w:rPr>
        <w:t>3.5.2“近年完成的类似项目”具体时间要求见投标人须知前附表。</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“近年完成的类似项目情况表”应同时附中标通知书、合同协议书、</w:t>
      </w:r>
      <w:r>
        <w:rPr>
          <w:rFonts w:hint="eastAsia" w:ascii="宋体" w:hAnsi="宋体" w:eastAsia="宋体" w:cs="宋体"/>
          <w:color w:val="auto"/>
          <w:spacing w:val="5"/>
          <w:sz w:val="24"/>
          <w:szCs w:val="24"/>
          <w:lang w:eastAsia="zh-CN"/>
        </w:rPr>
        <w:t>交</w:t>
      </w:r>
      <w:r>
        <w:rPr>
          <w:rFonts w:ascii="宋体" w:hAnsi="宋体" w:eastAsia="宋体" w:cs="宋体"/>
          <w:color w:val="auto"/>
          <w:spacing w:val="5"/>
          <w:sz w:val="24"/>
          <w:szCs w:val="24"/>
        </w:rPr>
        <w:t>工验收报告（交工验收证书或项目评定书或质量鉴定书）复印件，如上述资料均不能反映资格审查条件和评标办法要求的各项指标要求的，还应补充提供项目业主或主管部门开具的证明材料。</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3.5.3“投标人的信誉情况表”应附投标人在国家企业信用信息公示系统中未被列入严重违法失信企业名单、在“信用中国”网站中未被列入失信被执行人名单的网页截图复印件，近三年内投标人及其法定代表人、拟委任的总监理工程师（含备选，如有）的无行贿犯罪行为以投标函承诺的为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3.5.4“拟委任的总监理工程师资历表”应附总监理工程师（含备选，如有）的身份证、职称资格证书（如职称证书不能体现专业类型的，还应提供最高学历证书）、注册（或从业登记）截图和资格审查条件所要求的其他相关证书（如监理工程师证书等）的复印件，以及投标人在社保系统打印的总监理工程师（含备选，如有）参加社保的有效证明材料复印件（社保时段为投标文件递交截止日前半年时间内连续不少于三个月）。</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拟委任的总监理工程师资历表”还应附相关业绩证明材料（业绩证明材料应是合同协议书或交工验收证书或项目评定书或质量鉴定书或业主（或上级主管单位）开具的证明材料）。如投标人提供的上述资料无法证实投标人满足招标文件规定的资格审查条件（总监理工程师最低要求），则该业绩不予认定。</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3.5.5“拟委任的其他主要监理人员汇总表”（如有）应填报满足投标人须知前附表附录5规定的其他主要监理人员的相关信息。“拟委任的其他主要监理人员资历表”（如有）中相关人员应附身份证、职称资格证书和资格审查条件所要求的其他相关证书（如监理工程师证书等）的复印件，相关业绩证明材料复印件（如有业绩要求），投标人在社保系统打印的其他主要监理人员参加社保的有效证明材料复印件（社保时段为投标文件递交截止日前半年时间内连续不少于三个月）</w:t>
      </w:r>
      <w:r>
        <w:rPr>
          <w:rFonts w:hint="eastAsia" w:ascii="宋体" w:hAnsi="宋体" w:eastAsia="宋体" w:cs="宋体"/>
          <w:color w:val="auto"/>
          <w:spacing w:val="5"/>
          <w:sz w:val="24"/>
          <w:szCs w:val="24"/>
          <w:lang w:eastAsia="zh-CN"/>
        </w:rPr>
        <w:t>。</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3.5.6投标人须知前附表规定接受联合体投标的，本章第3.5.1项至第3.5.5项规定的表格和资料应包括联合体各方相关情况。</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3.5.7除合同条款约定的特殊情形外，投标人在投标文件中填报的总监理工程师不允许更换。</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3.5.8招标人有权核查投标人在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为不良记录纳入水运建设市场信用信息管理系统。</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3.6备选投标方案</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3.6.1除投标人须知前附表规定允许外，投标人不得递交备选投标方案，否则其投标将被否决。</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3.6.3投标人提供两个或两个以上投标报价，或在投标文件中提供一个报价，但同时提供两个或两个以上监理方案的，视为提供备选方案。</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3.7投标文件的编制</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3.7.1投标文件应按第七章“投标文件格式”进行编写，如有必要，可以增加附页，作为投标文件的组成部分。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3.7.2投标文件应对招标文件有关监理服务期限、投标有效期、质量要求、安全目标、招标范围等实质性内容作出响应。</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3.7.3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及对投标文件的澄清和说明应加盖投标人单位章，或由投标人的法定代表人或其委托代理人签字。</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如果投标文件由委托代理人签署，则投标人须提交授权委托书，授权委托书应按第七章“投标文件格式”的要求出具，并由法定代表人和委托代理人亲笔签名，不得使用印章、签名章或其他电子制版签名代替。</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如果由投标人的法定代表人亲自签署投标文件，则投标人须提交法定代表人身份证明，身份证明应符合第七章“投标文件格式”的要求。</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投标文件应尽量避免涂改、行间插字或删除。如果出现上述情况，改动之处应由投标人的法定代表人或其授权的代理人签字或盖单位章。</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3.7.4投标文件正本一份,副本份数见投标人须知前附表，副本可采用正本的复印件或另行打印。正本和副本的封面右上角上应清楚地标记“正本”或“副本”字样。投标人应根据投标人须知前附表要求提供电子版文件。当副本和正本不一致或电子版文件和纸质正本文件不一致时，以纸质正本文件为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3.7.5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pPr>
        <w:widowControl w:val="0"/>
        <w:spacing w:line="360" w:lineRule="auto"/>
        <w:jc w:val="both"/>
        <w:rPr>
          <w:rFonts w:ascii="宋体" w:hAnsi="宋体" w:eastAsia="宋体" w:cs="宋体"/>
          <w:b/>
          <w:bCs/>
          <w:color w:val="auto"/>
          <w:spacing w:val="5"/>
          <w:sz w:val="24"/>
          <w:szCs w:val="24"/>
        </w:rPr>
      </w:pPr>
      <w:r>
        <w:rPr>
          <w:rFonts w:ascii="宋体" w:hAnsi="宋体" w:eastAsia="宋体" w:cs="宋体"/>
          <w:b/>
          <w:bCs/>
          <w:color w:val="auto"/>
          <w:spacing w:val="5"/>
          <w:sz w:val="24"/>
          <w:szCs w:val="24"/>
        </w:rPr>
        <w:t>4.投标</w:t>
      </w:r>
    </w:p>
    <w:p>
      <w:pPr>
        <w:widowControl w:val="0"/>
        <w:spacing w:line="360" w:lineRule="auto"/>
        <w:ind w:firstLine="502" w:firstLineChars="200"/>
        <w:jc w:val="both"/>
        <w:rPr>
          <w:rFonts w:ascii="宋体" w:hAnsi="宋体" w:eastAsia="宋体" w:cs="宋体"/>
          <w:b/>
          <w:bCs/>
          <w:color w:val="auto"/>
          <w:spacing w:val="5"/>
          <w:sz w:val="24"/>
          <w:szCs w:val="24"/>
        </w:rPr>
      </w:pPr>
      <w:r>
        <w:rPr>
          <w:rFonts w:ascii="宋体" w:hAnsi="宋体" w:eastAsia="宋体" w:cs="宋体"/>
          <w:b/>
          <w:bCs/>
          <w:color w:val="auto"/>
          <w:spacing w:val="5"/>
          <w:sz w:val="24"/>
          <w:szCs w:val="24"/>
        </w:rPr>
        <w:t>4.1投标文件的密封和标识</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rPr>
        <w:t xml:space="preserve">4.1.1投标文件的正本与副本应分开包装，加贴封条，并在封套的封口处加盖投标人单位公章。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rPr>
        <w:t xml:space="preserve">4.1.2 投标文件的封套上应清楚地标记“正本”或“副本”字样，封套上应写明的其他内容见投标人须知前附表，除此之外不得有任何投标人的识别标记。 </w:t>
      </w:r>
      <w:r>
        <w:rPr>
          <w:rFonts w:ascii="宋体" w:hAnsi="宋体" w:eastAsia="宋体" w:cs="宋体"/>
          <w:color w:val="auto"/>
          <w:spacing w:val="5"/>
          <w:sz w:val="24"/>
          <w:szCs w:val="24"/>
        </w:rPr>
        <w:t>。</w:t>
      </w:r>
    </w:p>
    <w:p>
      <w:pPr>
        <w:widowControl w:val="0"/>
        <w:spacing w:line="360" w:lineRule="auto"/>
        <w:ind w:firstLine="502" w:firstLineChars="200"/>
        <w:jc w:val="both"/>
        <w:rPr>
          <w:rFonts w:ascii="宋体" w:hAnsi="宋体" w:eastAsia="宋体" w:cs="宋体"/>
          <w:b/>
          <w:bCs/>
          <w:color w:val="auto"/>
          <w:spacing w:val="5"/>
          <w:sz w:val="24"/>
          <w:szCs w:val="24"/>
        </w:rPr>
      </w:pPr>
      <w:r>
        <w:rPr>
          <w:rFonts w:ascii="宋体" w:hAnsi="宋体" w:eastAsia="宋体" w:cs="宋体"/>
          <w:b/>
          <w:bCs/>
          <w:color w:val="auto"/>
          <w:spacing w:val="5"/>
          <w:sz w:val="24"/>
          <w:szCs w:val="24"/>
        </w:rPr>
        <w:t>4.2投标文件的递交</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4.2.1投标人应在第一章“招标公告”或“投标邀请书”规定的投标截止时间前递交投标文件。</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4.2.2投标人递交投标文件的地点：见第一章“招标公告”或“投标邀请书”。</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4.2.3除投标人须知前附表另有规定外，投标人所递交的投标文件不予退还。投标人少于3个的，投标文件当场退还给投标人。</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4.2.</w:t>
      </w:r>
      <w:r>
        <w:rPr>
          <w:rFonts w:hint="eastAsia" w:ascii="宋体" w:hAnsi="宋体" w:eastAsia="宋体" w:cs="宋体"/>
          <w:color w:val="auto"/>
          <w:spacing w:val="5"/>
          <w:sz w:val="24"/>
          <w:szCs w:val="24"/>
          <w:lang w:eastAsia="zh-CN"/>
        </w:rPr>
        <w:t>4</w:t>
      </w:r>
      <w:r>
        <w:rPr>
          <w:rFonts w:ascii="宋体" w:hAnsi="宋体" w:eastAsia="宋体" w:cs="宋体"/>
          <w:color w:val="auto"/>
          <w:spacing w:val="5"/>
          <w:sz w:val="24"/>
          <w:szCs w:val="24"/>
        </w:rPr>
        <w:t>逾期送达的投标文件，招标人将予以拒收。</w:t>
      </w:r>
    </w:p>
    <w:p>
      <w:pPr>
        <w:widowControl w:val="0"/>
        <w:spacing w:line="360" w:lineRule="auto"/>
        <w:ind w:firstLine="502" w:firstLineChars="200"/>
        <w:jc w:val="both"/>
        <w:rPr>
          <w:rFonts w:ascii="宋体" w:hAnsi="宋体" w:eastAsia="宋体" w:cs="宋体"/>
          <w:b/>
          <w:bCs/>
          <w:color w:val="auto"/>
          <w:spacing w:val="5"/>
          <w:sz w:val="24"/>
          <w:szCs w:val="24"/>
        </w:rPr>
      </w:pPr>
      <w:r>
        <w:rPr>
          <w:rFonts w:ascii="宋体" w:hAnsi="宋体" w:eastAsia="宋体" w:cs="宋体"/>
          <w:b/>
          <w:bCs/>
          <w:color w:val="auto"/>
          <w:spacing w:val="5"/>
          <w:sz w:val="24"/>
          <w:szCs w:val="24"/>
        </w:rPr>
        <w:t>4.3投标文件的修改与撤回</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4.3.1在本章第4.2.1项规定的投标截止时间前，投标人可以修改或撤回已递交的投标文件，但应以书面形式通知招标人。</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4.3.2投标人修改或撤回已递交投标文件的书面通知应按照本章第3.7.3项的要求签字或盖章。招标人收到书面通知后，向投标人出具签收凭证。4.3.3投标人撤回投标文件的，招标人自收到投标人书面撤回通知之日起5日内退还已收取的投标保证金。</w:t>
      </w:r>
    </w:p>
    <w:p>
      <w:pPr>
        <w:widowControl w:val="0"/>
        <w:spacing w:line="360" w:lineRule="auto"/>
        <w:ind w:firstLine="480" w:firstLineChars="200"/>
        <w:jc w:val="both"/>
        <w:rPr>
          <w:rFonts w:ascii="宋体" w:hAnsi="宋体" w:eastAsia="宋体" w:cs="宋体"/>
          <w:color w:val="auto"/>
          <w:spacing w:val="5"/>
          <w:sz w:val="24"/>
          <w:szCs w:val="24"/>
        </w:rPr>
      </w:pPr>
      <w:r>
        <w:rPr>
          <w:rFonts w:ascii="宋体" w:hAnsi="宋体" w:eastAsia="宋体" w:cs="宋体"/>
          <w:color w:val="auto"/>
          <w:sz w:val="24"/>
          <w:szCs w:val="24"/>
        </w:rPr>
        <w:t xml:space="preserve"> </w:t>
      </w:r>
      <w:r>
        <w:rPr>
          <w:rFonts w:ascii="宋体" w:hAnsi="宋体" w:eastAsia="宋体" w:cs="宋体"/>
          <w:color w:val="auto"/>
          <w:spacing w:val="5"/>
          <w:sz w:val="24"/>
          <w:szCs w:val="24"/>
        </w:rPr>
        <w:t>4.3.4修改的内容为投标文件的组成部分。修改的投标文件应按照本章第3条、第4条的规定进行编制、密封、标记和递交，并标明“修改”字样。</w:t>
      </w:r>
    </w:p>
    <w:p>
      <w:pPr>
        <w:widowControl w:val="0"/>
        <w:spacing w:line="360" w:lineRule="auto"/>
        <w:jc w:val="both"/>
        <w:rPr>
          <w:rFonts w:ascii="宋体" w:hAnsi="宋体" w:eastAsia="宋体" w:cs="宋体"/>
          <w:b/>
          <w:bCs/>
          <w:color w:val="auto"/>
          <w:spacing w:val="5"/>
          <w:sz w:val="24"/>
          <w:szCs w:val="24"/>
        </w:rPr>
      </w:pPr>
      <w:r>
        <w:rPr>
          <w:rFonts w:ascii="宋体" w:hAnsi="宋体" w:eastAsia="宋体" w:cs="宋体"/>
          <w:b/>
          <w:bCs/>
          <w:color w:val="auto"/>
          <w:spacing w:val="5"/>
          <w:sz w:val="24"/>
          <w:szCs w:val="24"/>
        </w:rPr>
        <w:t>5.开标</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5.1开标时间和地点</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招标人在本章第4.2.1项规定的投标截止时间（开标时间）和投标人须知前附表规定的地点公开开标，并邀请所有投标人的法定代表人或其委托代理人准时参加。投标人 的法定代表人或委托代理人需按时参加开标会，投标人若未能按规定派员出席开标会的，其投标文件招标人将不予受理。。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5.2开标程序</w:t>
      </w:r>
    </w:p>
    <w:p>
      <w:pPr>
        <w:widowControl w:val="0"/>
        <w:spacing w:line="360" w:lineRule="auto"/>
        <w:ind w:left="479" w:leftChars="228"/>
        <w:jc w:val="both"/>
        <w:rPr>
          <w:rFonts w:ascii="宋体" w:hAnsi="宋体" w:eastAsia="宋体" w:cs="宋体"/>
          <w:color w:val="auto"/>
          <w:spacing w:val="5"/>
          <w:sz w:val="24"/>
          <w:szCs w:val="24"/>
          <w:lang w:eastAsia="zh-CN"/>
        </w:rPr>
      </w:pPr>
      <w:r>
        <w:rPr>
          <w:rFonts w:ascii="宋体" w:hAnsi="宋体" w:eastAsia="宋体" w:cs="宋体"/>
          <w:color w:val="auto"/>
          <w:spacing w:val="5"/>
          <w:sz w:val="24"/>
          <w:szCs w:val="24"/>
        </w:rPr>
        <w:t>5.2.1主持人按下列程序对投标文件第一个信封（商务及技术文件）进行开标</w:t>
      </w:r>
      <w:r>
        <w:rPr>
          <w:rFonts w:hint="eastAsia" w:ascii="宋体" w:hAnsi="宋体" w:eastAsia="宋体" w:cs="宋体"/>
          <w:color w:val="auto"/>
          <w:spacing w:val="5"/>
          <w:sz w:val="24"/>
          <w:szCs w:val="24"/>
          <w:lang w:eastAsia="zh-CN"/>
        </w:rPr>
        <w:t>：</w:t>
      </w:r>
    </w:p>
    <w:p>
      <w:pPr>
        <w:widowControl w:val="0"/>
        <w:spacing w:line="360" w:lineRule="auto"/>
        <w:ind w:left="479" w:leftChars="228"/>
        <w:jc w:val="both"/>
        <w:rPr>
          <w:rFonts w:ascii="宋体" w:hAnsi="宋体" w:eastAsia="宋体" w:cs="宋体"/>
          <w:color w:val="auto"/>
          <w:spacing w:val="5"/>
          <w:sz w:val="24"/>
          <w:szCs w:val="24"/>
        </w:rPr>
      </w:pPr>
      <w:r>
        <w:rPr>
          <w:rFonts w:ascii="宋体" w:hAnsi="宋体" w:eastAsia="宋体" w:cs="宋体"/>
          <w:color w:val="auto"/>
          <w:spacing w:val="5"/>
          <w:sz w:val="24"/>
          <w:szCs w:val="24"/>
        </w:rPr>
        <w:t>（1）宣布开标纪律；</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（2）公布在投标截止时间前递交投标文件的</w:t>
      </w:r>
      <w:r>
        <w:rPr>
          <w:rFonts w:hint="eastAsia" w:ascii="宋体" w:hAnsi="宋体" w:eastAsia="宋体" w:cs="宋体"/>
          <w:color w:val="auto"/>
          <w:spacing w:val="5"/>
          <w:sz w:val="24"/>
          <w:szCs w:val="24"/>
          <w:lang w:eastAsia="zh-CN"/>
        </w:rPr>
        <w:t>投标人数量；</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（3）宣布开标人、唱标人、记录人等有关人员姓名；</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（4）按照投标人须知前附表规定由投标人推选的代表检查投标文件的密封情况</w:t>
      </w:r>
      <w:r>
        <w:rPr>
          <w:rFonts w:hint="eastAsia" w:ascii="宋体" w:hAnsi="宋体" w:eastAsia="宋体" w:cs="宋体"/>
          <w:color w:val="auto"/>
          <w:spacing w:val="5"/>
          <w:sz w:val="24"/>
          <w:szCs w:val="24"/>
          <w:lang w:eastAsia="zh-CN"/>
        </w:rPr>
        <w:t>；</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（5）按照投标人须知前附表规定的开标顺序当众开标，公布标段名称、投标人名称、投标保证金的递交情况、监理服务期限</w:t>
      </w:r>
      <w:r>
        <w:rPr>
          <w:rFonts w:ascii="宋体" w:hAnsi="宋体" w:eastAsia="宋体" w:cs="宋体"/>
          <w:color w:val="auto"/>
          <w:sz w:val="24"/>
          <w:szCs w:val="24"/>
        </w:rPr>
        <w:t>及其他内容</w:t>
      </w:r>
      <w:r>
        <w:rPr>
          <w:rFonts w:ascii="宋体" w:hAnsi="宋体" w:eastAsia="宋体" w:cs="宋体"/>
          <w:color w:val="auto"/>
          <w:spacing w:val="5"/>
          <w:sz w:val="24"/>
          <w:szCs w:val="24"/>
        </w:rPr>
        <w:t>，并记录在案；</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（6）投标人代表、招标人代表、记录人等有关人员在开标记录上签字确认；</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（7）开标结束。</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5.2.2 在投标文件第一个信封（商务及技术文件）开标现场，投标文件第二个信 </w:t>
      </w:r>
    </w:p>
    <w:p>
      <w:pPr>
        <w:widowControl w:val="0"/>
        <w:spacing w:line="360" w:lineRule="auto"/>
        <w:jc w:val="both"/>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封（报价文件）不予开封，由招标人密封保存。</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5.2.3 招标人将按照本章第 5.1 款规定的时间和地点对投标文件第二个信封（报 </w:t>
      </w:r>
    </w:p>
    <w:p>
      <w:pPr>
        <w:widowControl w:val="0"/>
        <w:spacing w:line="360" w:lineRule="auto"/>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价文件）进行开标。主持人按下列程序进行开标：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（1）宣布开标纪律；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（2）当众拆开投标文件第一个信封（商务及技术文件）评审结果的密封袋，宣布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通过投标文件第一个信封（商务及技术文件）评审的投标人名单；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（3）宣布开标人、唱标人、记录人等有关人员姓名；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（4）按照投标人须知前附表规定由投标人推选的代表检查投标文件的密封情况；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（5）按照投标人须知前附表规定的开标顺序当众开标，开标人只拆封通过投标文 </w:t>
      </w:r>
    </w:p>
    <w:p>
      <w:pPr>
        <w:widowControl w:val="0"/>
        <w:spacing w:line="360" w:lineRule="auto"/>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件第一个信封（商务及技术文件）评审的投标文件第二个信封（报价文件）。公布标段名称、投标人名称、投标报价 及其他内容，并记录在案；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（7）投标人代表、招标人代表、记录人等有关人员在开标记录上签字确认；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（8）开标结束。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5.2.4 在投标文件第二个信封（报价文件）开标现场，招标人将按第三章“评标 </w:t>
      </w:r>
    </w:p>
    <w:p>
      <w:pPr>
        <w:widowControl w:val="0"/>
        <w:spacing w:line="360" w:lineRule="auto"/>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办法”规定的原则计算并宣布评标基准价。若招标人发现投标文件出现以下任一情况，其投标报价将不再参加评标基准价的计算：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（1）未在投标函上填写投标总价；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（2）投标报价超出招标人公布的最高投标限价（如有）；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（3）投标报价的大写金额无法确定具体数值； </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（4）投标函上填写的标段号与投标文件封套上标记的标段号不一致。如果投标人 </w:t>
      </w:r>
    </w:p>
    <w:p>
      <w:pPr>
        <w:widowControl w:val="0"/>
        <w:spacing w:line="360" w:lineRule="auto"/>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认为某一标段的评标基准价计算有误，有权在开标现场提出，经招标人当场核实确认 </w:t>
      </w:r>
    </w:p>
    <w:p>
      <w:pPr>
        <w:widowControl w:val="0"/>
        <w:spacing w:line="360" w:lineRule="auto"/>
        <w:jc w:val="both"/>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之后，可重新宣布评标基准价。开标现场宣布的评标基准价除计算有误经评标委员会修正外，在整个评标期间保持不变，不随任何因素发生变化。</w:t>
      </w:r>
    </w:p>
    <w:p>
      <w:pPr>
        <w:widowControl w:val="0"/>
        <w:spacing w:line="360" w:lineRule="auto"/>
        <w:ind w:firstLine="500" w:firstLineChars="200"/>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 xml:space="preserve">5.2.5 在投标文件第一个信封（商务及技术文件）或第二个信封（报价文件）开 </w:t>
      </w:r>
    </w:p>
    <w:p>
      <w:pPr>
        <w:widowControl w:val="0"/>
        <w:spacing w:line="360" w:lineRule="auto"/>
        <w:jc w:val="both"/>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标过程中，若招标代理宣读的内容与投标文件不符，投标人有权在开标现场提出疑问，经招标人当场核查确认之后，可重新宣读其投标文件。若投标人现场未提出疑问，则认为投标人已确认招标代理宣读的内容。</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5.3开标异议</w:t>
      </w:r>
    </w:p>
    <w:p>
      <w:pPr>
        <w:widowControl w:val="0"/>
        <w:spacing w:line="360" w:lineRule="auto"/>
        <w:ind w:firstLine="480" w:firstLineChars="200"/>
        <w:jc w:val="both"/>
        <w:rPr>
          <w:rFonts w:ascii="宋体" w:hAnsi="宋体" w:eastAsia="宋体" w:cs="宋体"/>
          <w:color w:val="auto"/>
          <w:spacing w:val="5"/>
          <w:sz w:val="24"/>
          <w:szCs w:val="24"/>
        </w:rPr>
      </w:pPr>
      <w:r>
        <w:rPr>
          <w:rFonts w:ascii="宋体" w:hAnsi="宋体" w:eastAsia="宋体" w:cs="宋体"/>
          <w:color w:val="auto"/>
          <w:sz w:val="24"/>
          <w:szCs w:val="24"/>
        </w:rPr>
        <w:t>投标人对开标有异议的，应当在开标现场提出，招标人或招标代理应当场作出答 复，并做好记录。若投标人现场未提出异议，则认为投标人已确认开标结果。</w:t>
      </w:r>
    </w:p>
    <w:p>
      <w:pPr>
        <w:widowControl w:val="0"/>
        <w:spacing w:line="360" w:lineRule="auto"/>
        <w:jc w:val="both"/>
        <w:rPr>
          <w:rFonts w:ascii="宋体" w:hAnsi="宋体" w:eastAsia="宋体" w:cs="宋体"/>
          <w:b/>
          <w:bCs/>
          <w:color w:val="auto"/>
          <w:sz w:val="24"/>
          <w:szCs w:val="24"/>
        </w:rPr>
      </w:pPr>
      <w:r>
        <w:rPr>
          <w:rFonts w:ascii="宋体" w:hAnsi="宋体" w:eastAsia="宋体" w:cs="宋体"/>
          <w:b/>
          <w:bCs/>
          <w:color w:val="auto"/>
          <w:sz w:val="24"/>
          <w:szCs w:val="24"/>
        </w:rPr>
        <w:t>6.评标</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6.1评标委员会</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6.1.2评标委员会成员有下列情形之一的，应主动提出回避：</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（1）为负责招标项目监督管理的交通运输主管部门的工作人员；</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（2）与投标人法定代表人或其委托代理人有近亲属关系；</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（3）为投标人的工作人员或退休人员；</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（4）与投标人有其他利害关系，可能影响评标活动公正性；</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（5）在与招标投标有关的活动中有过违法违规行为、曾受过行政处罚或刑事处罚。</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（6）招标人及其子公司、招标人下属单位、招标人的上级主管部门或者控股公司、招标代理机构的工作人员或者退休人员不得以专家身份参与本单位招标或者招标代理项目的评标。</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6.1.3评标过程中，评标委员会成员有回避事由、擅离职守或因健康等原因不能继续评标的，招标人有权更换。被更换的评标委员会成员作出的评审结论无效，由更换后的评标委员会成员重新进行评审。</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6.2评标原则</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评标活动遵循公平、公正、科学和择优的原则。</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6.3评标</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6.3.1评标委员会按照第三章“评标办法”规定的方法、评审因素、标准和程序对投标文件进行评审。第三章“评标办法”没有规定的方法、评审因素和标准，不作为评标依据。</w:t>
      </w:r>
    </w:p>
    <w:p>
      <w:pPr>
        <w:widowControl w:val="0"/>
        <w:spacing w:line="360" w:lineRule="auto"/>
        <w:ind w:firstLine="500" w:firstLineChars="200"/>
        <w:jc w:val="both"/>
        <w:rPr>
          <w:color w:val="auto"/>
        </w:rPr>
      </w:pPr>
      <w:r>
        <w:rPr>
          <w:rFonts w:ascii="宋体" w:hAnsi="宋体" w:eastAsia="宋体" w:cs="宋体"/>
          <w:color w:val="auto"/>
          <w:spacing w:val="5"/>
          <w:sz w:val="24"/>
          <w:szCs w:val="24"/>
        </w:rPr>
        <w:t>6.3.2评标完成后，评标委员会应向招标人提交书面评标报告和中标候选人名单。评标委员会推荐中标候选人的人数见投标人须知前附表。</w:t>
      </w:r>
    </w:p>
    <w:p>
      <w:pPr>
        <w:widowControl w:val="0"/>
        <w:spacing w:line="360" w:lineRule="auto"/>
        <w:rPr>
          <w:rFonts w:ascii="宋体" w:hAnsi="宋体" w:eastAsia="宋体" w:cs="宋体"/>
          <w:b/>
          <w:bCs/>
          <w:color w:val="auto"/>
          <w:spacing w:val="5"/>
          <w:sz w:val="24"/>
          <w:szCs w:val="24"/>
        </w:rPr>
      </w:pPr>
      <w:r>
        <w:rPr>
          <w:rFonts w:ascii="宋体" w:hAnsi="宋体" w:eastAsia="宋体" w:cs="宋体"/>
          <w:b/>
          <w:bCs/>
          <w:color w:val="auto"/>
          <w:spacing w:val="5"/>
          <w:sz w:val="24"/>
          <w:szCs w:val="24"/>
        </w:rPr>
        <w:t>7.合同授予</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7.1中标候选人公示</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招标人在收到评标报告之日起3日内，按照投标人须知前附表规定的公示媒介和期限公示中标候选人，公示期不得少于3日，公示内容包括：</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（1）中标候选人排序、名称、投标报价，对监理质量要求、安全目标和监理服务期限的响应情况；</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（2）中标候选人在投标文件中承诺的总监理工程师姓名、个人业绩、相关证书名称和编号；</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（3）中标候选人在投标文件中填报的项目业绩；</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（4）被否决投标的投标人名称、否决依据和原因；</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（5）提出异议的渠道和方式；</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（6）投标人须知前附表规定公示的其他内容。</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7.2评标结果异议</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投标人或其他利害关系人对评标结果有异议的，应当在中标候选人公示期间提出。招标人将在收到异议之日起3日内作出答复；作出答复前，将暂停招标投标活动。</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7.3中标候选人履约能力审查</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中标候选人的经营、财务状况发生较大变化或存在违法行为，招标人认为可能影响其履约能力的，将在发出中标通知书前提请原评标委员会按照招标文件规定的标准和方法进行审查确认。</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7.4定标</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按照投标人须知前附表的规定，招标人或招标人授权的评标委员会依法确定中标人。</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7.5中标通知</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在本章第3.3款规定的投标有效期内，招标人以投标人须知前附表规定的形式向中标人发出中标通知书，同时将中标结果通知未中标的投标人。</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lang w:eastAsia="zh-CN"/>
        </w:rPr>
        <w:t xml:space="preserve">7.6 中标结果公告 </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lang w:eastAsia="zh-CN"/>
        </w:rPr>
        <w:t>招标人在确定中标人之日起</w:t>
      </w:r>
      <w:r>
        <w:rPr>
          <w:rFonts w:hint="eastAsia" w:ascii="宋体" w:hAnsi="宋体" w:eastAsia="宋体" w:cs="宋体"/>
          <w:color w:val="auto"/>
          <w:spacing w:val="5"/>
          <w:sz w:val="24"/>
          <w:szCs w:val="24"/>
          <w:lang w:eastAsia="zh-CN"/>
        </w:rPr>
        <w:t>3</w:t>
      </w:r>
      <w:r>
        <w:rPr>
          <w:rFonts w:ascii="宋体" w:hAnsi="宋体" w:eastAsia="宋体" w:cs="宋体"/>
          <w:color w:val="auto"/>
          <w:spacing w:val="5"/>
          <w:sz w:val="24"/>
          <w:szCs w:val="24"/>
          <w:lang w:eastAsia="zh-CN"/>
        </w:rPr>
        <w:t>日内，按照投标人须知前附表规定的公告媒介和期限公告中标结果，公告期不得少于</w:t>
      </w:r>
      <w:r>
        <w:rPr>
          <w:rFonts w:hint="eastAsia" w:ascii="宋体" w:hAnsi="宋体" w:eastAsia="宋体" w:cs="宋体"/>
          <w:color w:val="auto"/>
          <w:spacing w:val="5"/>
          <w:sz w:val="24"/>
          <w:szCs w:val="24"/>
          <w:lang w:eastAsia="zh-CN"/>
        </w:rPr>
        <w:t>3</w:t>
      </w:r>
      <w:r>
        <w:rPr>
          <w:rFonts w:ascii="宋体" w:hAnsi="宋体" w:eastAsia="宋体" w:cs="宋体"/>
          <w:color w:val="auto"/>
          <w:spacing w:val="5"/>
          <w:sz w:val="24"/>
          <w:szCs w:val="24"/>
          <w:lang w:eastAsia="zh-CN"/>
        </w:rPr>
        <w:t>日。公告内容包括中标人名称、中标价。</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7.7履约保证金</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7.7.1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采用银行保函时，应由符合投标人须知前附表规定级别的银行开具，所需的费用由中标人承担，中标人应保证银行保函有效。</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7.7.2中标人不能按本章第7.7.1项要求提交履约保证金的，视为放弃中标，其投标保证金不予退还，给招标人造成的损失超过投标保证金数额的，中标人还应当对超过部分予以赔偿。</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7.8签订合同</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7.8.1招标人和中标人应在中标通知书发出之日起30日内，根据招标文件和中标人的投标文件订立书面合同。中标人无正当理由拒签合同，在签订合同时向招标人提出附加条件，或不按照招标文件要求提交履约保证金的，招标人有权取消其中标资格，其投标保证金不予退还；给招标人造成的损失超过投标保证金数额的，中标人还应对超过部分予以赔偿。</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7.8.2发出中标通知书后，招标人无正当理由拒签合同，或在签订合同时向中标人提出附加条件的，招标人向中标人退还投标保证金；给中标人造成损失的，还应赔偿损失。</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7.8.3签约合同价的确定原则如下：</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（1）按照评标办法规定对投标报价进行修正后，若修正后的最终投标报价小于开标时的投标函大写金额报价，则签订合同时以修正后的最终投标报价为准；</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（2）按照评标办法规定对投标报价进行修正后，若修正后的最终投标报价大于开标时的投标函大写金额报价，则签订合同时以开标时的投标函大写金额报价为准，同时按比例修正相应子目的单价或合价。</w:t>
      </w:r>
    </w:p>
    <w:p>
      <w:pPr>
        <w:widowControl w:val="0"/>
        <w:spacing w:line="360" w:lineRule="auto"/>
        <w:ind w:firstLine="500" w:firstLineChars="200"/>
        <w:jc w:val="both"/>
        <w:rPr>
          <w:rFonts w:ascii="宋体" w:hAnsi="宋体" w:eastAsia="宋体" w:cs="宋体"/>
          <w:color w:val="auto"/>
          <w:spacing w:val="5"/>
          <w:sz w:val="24"/>
          <w:szCs w:val="24"/>
        </w:rPr>
      </w:pPr>
      <w:bookmarkStart w:id="24" w:name="bookmark13"/>
      <w:bookmarkEnd w:id="24"/>
      <w:r>
        <w:rPr>
          <w:rFonts w:ascii="宋体" w:hAnsi="宋体" w:eastAsia="宋体" w:cs="宋体"/>
          <w:color w:val="auto"/>
          <w:spacing w:val="5"/>
          <w:sz w:val="24"/>
          <w:szCs w:val="24"/>
        </w:rPr>
        <w:t>7.8.4联合体中标的，联合体各方应共同与招标人签订合同，就中标项目向招标人承担连带责任。</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7.8.5招标人和中标人在签订合同协议书的同时，须按照本招标文件规定的格式和要求签订廉政合同，明确双方在廉政建设方面的权利和义务以及应承担的违约责任。</w:t>
      </w:r>
    </w:p>
    <w:p>
      <w:pPr>
        <w:widowControl w:val="0"/>
        <w:spacing w:line="360" w:lineRule="auto"/>
        <w:jc w:val="both"/>
        <w:rPr>
          <w:rFonts w:ascii="宋体" w:hAnsi="宋体" w:eastAsia="宋体" w:cs="宋体"/>
          <w:b/>
          <w:bCs/>
          <w:color w:val="auto"/>
          <w:spacing w:val="5"/>
          <w:sz w:val="24"/>
          <w:szCs w:val="24"/>
        </w:rPr>
      </w:pPr>
      <w:r>
        <w:rPr>
          <w:rFonts w:ascii="宋体" w:hAnsi="宋体" w:eastAsia="宋体" w:cs="宋体"/>
          <w:b/>
          <w:bCs/>
          <w:color w:val="auto"/>
          <w:spacing w:val="5"/>
          <w:sz w:val="24"/>
          <w:szCs w:val="24"/>
        </w:rPr>
        <w:t>8.纪律和监督</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8.1对招标人的纪律要求</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招标人不得泄露招标投标活动中应保密的情况和资料，不得与投标人串通损害国家利益、社会公共利益或者他人合法权益。</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8.2对投标人的纪律要求</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投标人不得相互串通投标或与招标人串通投标，不得向招标人或评标委员会成员行贿谋取中标，不得以他人名义投标或以其他方式弄虚作假骗取中标；投标人不得以任何方式干扰、影响评标工作。</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8.3对评标委员会成员的纪律要求</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8.4对与评标活动有关的工作人员的纪律要求</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8.5投诉</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8.5.1投标人或其他利害关系人认为招标投标活动不符合法律、行政法规规定的，可以自知道或应当知道之日起10日内向有关行政监督部门投诉。对于按法规规定需要先提出异议的投诉，交通运输主管部门在受理投诉时要求投诉人递交提出异议的证明文件，已向有关行政监督部门投诉的，应当一并说明。未按规定提出异议或者未提交已提出异议的证明文件的投诉，交通运输主管部门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行政监督部门接到对招标投标活动有效投诉的，应当制止或者要求整改，整改期间可以暂停其招标投标活动。监督部门的联系方式见投标人须知前附表。</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8.5.2投标人或其他利害关系人对招标文件、开标和评标结果提出投诉的，应按照本章第2.4款、第5.3款和第7.2款的规定先向招标人提出异议。异议答复期间不计算在第8.5.1项规定的期限内。</w:t>
      </w:r>
    </w:p>
    <w:p>
      <w:pPr>
        <w:widowControl w:val="0"/>
        <w:spacing w:line="360" w:lineRule="auto"/>
        <w:jc w:val="both"/>
        <w:rPr>
          <w:rFonts w:ascii="宋体" w:hAnsi="宋体" w:eastAsia="宋体" w:cs="宋体"/>
          <w:b/>
          <w:bCs/>
          <w:color w:val="auto"/>
          <w:spacing w:val="5"/>
          <w:sz w:val="24"/>
          <w:szCs w:val="24"/>
        </w:rPr>
      </w:pPr>
      <w:r>
        <w:rPr>
          <w:rFonts w:ascii="宋体" w:hAnsi="宋体" w:eastAsia="宋体" w:cs="宋体"/>
          <w:b/>
          <w:bCs/>
          <w:color w:val="auto"/>
          <w:spacing w:val="5"/>
          <w:sz w:val="24"/>
          <w:szCs w:val="24"/>
        </w:rPr>
        <w:t>9.是否采用电子招标投标</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否。</w:t>
      </w:r>
    </w:p>
    <w:p>
      <w:pPr>
        <w:widowControl w:val="0"/>
        <w:spacing w:line="360" w:lineRule="auto"/>
        <w:jc w:val="both"/>
        <w:rPr>
          <w:rFonts w:ascii="宋体" w:hAnsi="宋体" w:eastAsia="宋体" w:cs="宋体"/>
          <w:b/>
          <w:bCs/>
          <w:color w:val="auto"/>
          <w:spacing w:val="5"/>
          <w:sz w:val="24"/>
          <w:szCs w:val="24"/>
        </w:rPr>
      </w:pPr>
      <w:r>
        <w:rPr>
          <w:rFonts w:ascii="宋体" w:hAnsi="宋体" w:eastAsia="宋体" w:cs="宋体"/>
          <w:b/>
          <w:bCs/>
          <w:color w:val="auto"/>
          <w:spacing w:val="5"/>
          <w:sz w:val="24"/>
          <w:szCs w:val="24"/>
        </w:rPr>
        <w:t>10.需要补充的其他内容</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10.1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pPr>
        <w:widowControl w:val="0"/>
        <w:spacing w:line="360" w:lineRule="auto"/>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需要补充的其他内容：见投标人须知前附表。</w:t>
      </w:r>
    </w:p>
    <w:p>
      <w:pPr>
        <w:widowControl w:val="0"/>
        <w:spacing w:line="360" w:lineRule="auto"/>
        <w:rPr>
          <w:rFonts w:ascii="宋体" w:hAnsi="宋体" w:eastAsia="宋体" w:cs="宋体"/>
          <w:color w:val="auto"/>
          <w:sz w:val="24"/>
          <w:szCs w:val="24"/>
        </w:rPr>
        <w:sectPr>
          <w:footerReference r:id="rId10" w:type="default"/>
          <w:pgSz w:w="11906" w:h="16839"/>
          <w:pgMar w:top="1405" w:right="1242" w:bottom="1252" w:left="1424" w:header="0" w:footer="1090" w:gutter="0"/>
          <w:cols w:space="720" w:num="1"/>
        </w:sect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360" w:lineRule="auto"/>
        <w:ind w:firstLine="1060" w:firstLineChars="200"/>
        <w:jc w:val="center"/>
        <w:rPr>
          <w:rFonts w:ascii="宋体" w:hAnsi="宋体" w:eastAsia="宋体" w:cs="宋体"/>
          <w:color w:val="auto"/>
          <w:spacing w:val="5"/>
          <w:sz w:val="52"/>
          <w:szCs w:val="52"/>
        </w:rPr>
      </w:pPr>
    </w:p>
    <w:p>
      <w:pPr>
        <w:widowControl w:val="0"/>
        <w:spacing w:line="360" w:lineRule="auto"/>
        <w:ind w:firstLine="820" w:firstLineChars="200"/>
        <w:jc w:val="center"/>
        <w:rPr>
          <w:rFonts w:ascii="宋体" w:hAnsi="宋体" w:eastAsia="宋体" w:cs="宋体"/>
          <w:color w:val="auto"/>
          <w:spacing w:val="5"/>
          <w:sz w:val="40"/>
          <w:szCs w:val="40"/>
        </w:rPr>
      </w:pPr>
      <w:r>
        <w:rPr>
          <w:rFonts w:ascii="宋体" w:hAnsi="宋体" w:eastAsia="宋体" w:cs="宋体"/>
          <w:color w:val="auto"/>
          <w:spacing w:val="5"/>
          <w:sz w:val="40"/>
          <w:szCs w:val="40"/>
        </w:rPr>
        <w:t>第三章</w:t>
      </w:r>
      <w:r>
        <w:rPr>
          <w:rFonts w:hint="eastAsia" w:ascii="宋体" w:hAnsi="宋体" w:eastAsia="宋体" w:cs="宋体"/>
          <w:color w:val="auto"/>
          <w:spacing w:val="5"/>
          <w:sz w:val="40"/>
          <w:szCs w:val="40"/>
          <w:lang w:eastAsia="zh-CN"/>
        </w:rPr>
        <w:t xml:space="preserve"> </w:t>
      </w:r>
      <w:r>
        <w:rPr>
          <w:rFonts w:ascii="宋体" w:hAnsi="宋体" w:eastAsia="宋体" w:cs="宋体"/>
          <w:color w:val="auto"/>
          <w:spacing w:val="5"/>
          <w:sz w:val="40"/>
          <w:szCs w:val="40"/>
        </w:rPr>
        <w:t>评标办法</w:t>
      </w: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360" w:lineRule="auto"/>
        <w:jc w:val="center"/>
        <w:outlineLvl w:val="0"/>
        <w:rPr>
          <w:color w:val="auto"/>
          <w:sz w:val="28"/>
          <w:szCs w:val="28"/>
        </w:rPr>
      </w:pPr>
      <w:bookmarkStart w:id="25" w:name="bookmark14"/>
      <w:bookmarkEnd w:id="25"/>
      <w:bookmarkStart w:id="26" w:name="bookmark12"/>
      <w:bookmarkEnd w:id="26"/>
      <w:bookmarkStart w:id="27" w:name="_Toc1599"/>
      <w:bookmarkStart w:id="28" w:name="_Toc30020"/>
      <w:r>
        <w:rPr>
          <w:rFonts w:hint="eastAsia" w:ascii="宋体" w:hAnsi="宋体" w:eastAsia="宋体" w:cs="宋体"/>
          <w:b/>
          <w:bCs/>
          <w:color w:val="auto"/>
          <w:spacing w:val="18"/>
          <w:sz w:val="28"/>
          <w:szCs w:val="28"/>
        </w:rPr>
        <w:t>第三章</w:t>
      </w:r>
      <w:r>
        <w:rPr>
          <w:rFonts w:hint="eastAsia" w:ascii="宋体" w:hAnsi="宋体" w:eastAsia="宋体" w:cs="宋体"/>
          <w:b/>
          <w:bCs/>
          <w:color w:val="auto"/>
          <w:spacing w:val="18"/>
          <w:sz w:val="28"/>
          <w:szCs w:val="28"/>
          <w:lang w:eastAsia="zh-CN"/>
        </w:rPr>
        <w:t xml:space="preserve"> </w:t>
      </w:r>
      <w:r>
        <w:rPr>
          <w:rFonts w:hint="eastAsia" w:ascii="宋体" w:hAnsi="宋体" w:eastAsia="宋体" w:cs="宋体"/>
          <w:b/>
          <w:bCs/>
          <w:color w:val="auto"/>
          <w:spacing w:val="18"/>
          <w:sz w:val="28"/>
          <w:szCs w:val="28"/>
        </w:rPr>
        <w:t>评标办法（双信封的综合评分法）</w:t>
      </w:r>
      <w:bookmarkEnd w:id="27"/>
      <w:bookmarkEnd w:id="28"/>
    </w:p>
    <w:p>
      <w:pPr>
        <w:widowControl w:val="0"/>
        <w:spacing w:line="360" w:lineRule="auto"/>
        <w:jc w:val="both"/>
        <w:outlineLvl w:val="0"/>
        <w:rPr>
          <w:rFonts w:ascii="宋体" w:hAnsi="宋体" w:eastAsia="宋体" w:cs="宋体"/>
          <w:b/>
          <w:bCs/>
          <w:color w:val="auto"/>
          <w:spacing w:val="18"/>
          <w:sz w:val="28"/>
          <w:szCs w:val="28"/>
        </w:rPr>
      </w:pPr>
      <w:bookmarkStart w:id="29" w:name="_Toc29093"/>
      <w:bookmarkStart w:id="30" w:name="_Toc16567"/>
      <w:r>
        <w:rPr>
          <w:rFonts w:hint="eastAsia" w:ascii="宋体" w:hAnsi="宋体" w:eastAsia="宋体" w:cs="宋体"/>
          <w:b/>
          <w:bCs/>
          <w:color w:val="auto"/>
          <w:spacing w:val="18"/>
          <w:sz w:val="28"/>
          <w:szCs w:val="28"/>
        </w:rPr>
        <w:t>评标办法前附表</w:t>
      </w:r>
      <w:bookmarkEnd w:id="29"/>
      <w:bookmarkEnd w:id="30"/>
    </w:p>
    <w:p>
      <w:pPr>
        <w:widowControl w:val="0"/>
        <w:spacing w:line="16" w:lineRule="exact"/>
        <w:rPr>
          <w:color w:val="auto"/>
        </w:rPr>
      </w:pPr>
    </w:p>
    <w:tbl>
      <w:tblPr>
        <w:tblStyle w:val="16"/>
        <w:tblW w:w="91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3"/>
        <w:gridCol w:w="868"/>
        <w:gridCol w:w="74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711" w:type="dxa"/>
            <w:gridSpan w:val="2"/>
            <w:tcBorders>
              <w:top w:val="single" w:color="auto" w:sz="4" w:space="0"/>
              <w:bottom w:val="single" w:color="auto" w:sz="4" w:space="0"/>
              <w:right w:val="single" w:color="auto" w:sz="4" w:space="0"/>
            </w:tcBorders>
            <w:vAlign w:val="bottom"/>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条款号</w:t>
            </w:r>
          </w:p>
        </w:tc>
        <w:tc>
          <w:tcPr>
            <w:tcW w:w="7427"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eastAsia="宋体" w:cs="宋体"/>
                <w:b/>
                <w:color w:val="auto"/>
                <w:spacing w:val="4"/>
                <w:sz w:val="24"/>
                <w:szCs w:val="24"/>
              </w:rPr>
            </w:pPr>
            <w:r>
              <w:rPr>
                <w:rFonts w:hint="eastAsia" w:ascii="宋体" w:hAnsi="宋体" w:eastAsia="宋体" w:cs="宋体"/>
                <w:b/>
                <w:color w:val="auto"/>
                <w:spacing w:val="4"/>
                <w:sz w:val="24"/>
                <w:szCs w:val="24"/>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3" w:type="dxa"/>
            <w:tcBorders>
              <w:top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868" w:type="dxa"/>
            <w:tcBorders>
              <w:top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评标方法</w:t>
            </w:r>
          </w:p>
        </w:tc>
        <w:tc>
          <w:tcPr>
            <w:tcW w:w="7427" w:type="dxa"/>
            <w:tcBorders>
              <w:top w:val="single" w:color="auto" w:sz="4" w:space="0"/>
              <w:left w:val="single" w:color="auto" w:sz="4" w:space="0"/>
              <w:bottom w:val="single" w:color="auto" w:sz="4" w:space="0"/>
              <w:right w:val="single" w:color="auto" w:sz="4" w:space="0"/>
            </w:tcBorders>
            <w:vAlign w:val="center"/>
          </w:tcPr>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综合评分相等时，评标委员会依次按照以下优先顺序推荐中标候选人或确定中标人：</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（1）评标价低的投标人优先；</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（2）按招标文件规定被认定为广东省信用等级较高的投标人优先</w:t>
            </w:r>
            <w:r>
              <w:rPr>
                <w:rFonts w:hint="eastAsia" w:ascii="宋体" w:hAnsi="宋体" w:eastAsia="宋体" w:cs="宋体"/>
                <w:color w:val="auto"/>
                <w:sz w:val="24"/>
                <w:szCs w:val="24"/>
                <w:lang w:val="zh-CN"/>
              </w:rPr>
              <w:t>（采用如下的优先顺序：承诺使用的AA级投标人、不承诺使用的AA级投标人、承诺使用的A级投标人、不承诺使用的A级投标人、B级投标人、未参评且被确定为B级投标人）</w:t>
            </w:r>
            <w:r>
              <w:rPr>
                <w:rFonts w:hint="eastAsia" w:ascii="宋体" w:hAnsi="宋体" w:eastAsia="宋体" w:cs="宋体"/>
                <w:color w:val="auto"/>
                <w:sz w:val="24"/>
                <w:szCs w:val="24"/>
              </w:rPr>
              <w:t>；</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（3）商务和技术得分较高的投标人优先；</w:t>
            </w:r>
          </w:p>
          <w:p>
            <w:pPr>
              <w:spacing w:line="360" w:lineRule="auto"/>
              <w:ind w:firstLine="328" w:firstLineChars="137"/>
              <w:rPr>
                <w:rFonts w:ascii="宋体" w:hAnsi="宋体" w:eastAsia="宋体" w:cs="宋体"/>
                <w:b/>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评标委员会视投标人情况综合比较，投票确定其名次</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3" w:type="dxa"/>
            <w:tcBorders>
              <w:top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2.1.1</w:t>
            </w:r>
          </w:p>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2.1.3</w:t>
            </w:r>
          </w:p>
        </w:tc>
        <w:tc>
          <w:tcPr>
            <w:tcW w:w="868" w:type="dxa"/>
            <w:tcBorders>
              <w:top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形式评审与响应性评审标准</w:t>
            </w:r>
          </w:p>
        </w:tc>
        <w:tc>
          <w:tcPr>
            <w:tcW w:w="742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第一个信封（商务及技术文件）评审标准：</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（1）投标文件按照招标文件规定的格式、内容填写，字迹清晰可辨：</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a.投标函按招标文件规定填报了项目名称、标段号（如有）、补遗书编号（如有）、监理服务期限、工程质量要求及安全目标；</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b.投标文件组成齐全完整，内容均按规定填写。</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（2）投标文件上法定代表人或其委托代理人的签字、投标人的单位章盖章齐全，符合招标文件规定。</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（3） 投标人按照招标文件的规定提供了投标保证金：</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a.投标保证金金额符合招标文件规定的金额，且投标保证金有效期不少于投标有效期；</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b.若投标保证金采用现金或支票形式提交，投标人应在招标文件规定的投标保证金递交截止时间之前，将投标保证金由投标人的基本账户转入招标人指定账户；</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c.</w:t>
            </w:r>
            <w:r>
              <w:rPr>
                <w:rFonts w:hint="eastAsia" w:ascii="宋体" w:hAnsi="宋体" w:eastAsia="宋体" w:cs="宋体"/>
                <w:color w:val="auto"/>
                <w:sz w:val="24"/>
                <w:szCs w:val="24"/>
                <w:lang w:val="zh-CN"/>
              </w:rPr>
              <w:t>若投标保证金采用银行保函形式提交，银行保函的格式、开具保函的银行均满足招标文件要求，银行保函原件在递交投标文件时单独密封递交，其复印件装订在投标文件中</w:t>
            </w:r>
            <w:r>
              <w:rPr>
                <w:rFonts w:hint="eastAsia" w:ascii="宋体" w:hAnsi="宋体" w:eastAsia="宋体" w:cs="宋体"/>
                <w:color w:val="auto"/>
                <w:sz w:val="24"/>
                <w:szCs w:val="24"/>
              </w:rPr>
              <w:t>。</w:t>
            </w:r>
          </w:p>
          <w:p>
            <w:pPr>
              <w:pStyle w:val="4"/>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d.</w:t>
            </w:r>
            <w:r>
              <w:rPr>
                <w:rFonts w:hint="eastAsia" w:ascii="宋体" w:hAnsi="宋体" w:eastAsia="宋体" w:cs="宋体"/>
                <w:color w:val="auto"/>
                <w:sz w:val="24"/>
                <w:szCs w:val="24"/>
                <w:lang w:val="zh-CN"/>
              </w:rPr>
              <w:t>若投标保证金采用</w:t>
            </w:r>
            <w:r>
              <w:rPr>
                <w:rFonts w:hint="eastAsia" w:ascii="宋体" w:hAnsi="宋体" w:eastAsia="宋体" w:cs="宋体"/>
                <w:color w:val="auto"/>
                <w:sz w:val="24"/>
                <w:szCs w:val="24"/>
              </w:rPr>
              <w:t>其他</w:t>
            </w:r>
            <w:r>
              <w:rPr>
                <w:rFonts w:hint="eastAsia" w:ascii="宋体" w:hAnsi="宋体" w:eastAsia="宋体" w:cs="宋体"/>
                <w:color w:val="auto"/>
                <w:sz w:val="24"/>
                <w:szCs w:val="24"/>
                <w:lang w:val="zh-CN"/>
              </w:rPr>
              <w:t>形式提交，</w:t>
            </w:r>
            <w:r>
              <w:rPr>
                <w:rFonts w:hint="eastAsia" w:ascii="宋体" w:hAnsi="宋体" w:eastAsia="宋体" w:cs="宋体"/>
                <w:color w:val="auto"/>
                <w:sz w:val="24"/>
                <w:szCs w:val="24"/>
              </w:rPr>
              <w:t>应满足须知前附表3.4.1项的规定。</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（4）投标人法定代表人授权委托代理人签署投标文件的，须提交授权委托书，且授权人和被授权人均在授权委托书上签名，未使用印章、签名章或其他电子制版签名代替。</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（5）投标人法定代表人亲自签署投标文件的，提供了法定代表人身份证明，且法定代表人在法定代表人身份证明上签名，未使用印章、签名章或其他电子制版签名代替。</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（6）投标人以联合体形式投标时，联合体满足招标文件的要求: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投标人按照招标文件提供的格式签订了联合体协议书，明确各方承担连带责任，并明确了联合体牵头人。</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（7）同一投标人未提交两个以上不同的投标文件，但招标文件要求提交备选投标的除外。</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（8）投标文件中未出现有关投标报价的内容。</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（9）投标文件载明的招标项目完成期限未超过招标文件规定的时限。</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（10）投标文件对招标文件的实质性要求和条件作出响应。</w:t>
            </w:r>
          </w:p>
          <w:p>
            <w:pPr>
              <w:spacing w:line="360"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（11）权利义务符合招标文件规定：</w:t>
            </w:r>
          </w:p>
          <w:p>
            <w:pPr>
              <w:spacing w:line="276"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a.投标人应接受招标文件规定的风险划分原则，未提出新的风险划分办法；</w:t>
            </w:r>
          </w:p>
          <w:p>
            <w:pPr>
              <w:spacing w:line="276"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b.投标人未增加委托人的责任范围，或减少投标人义务；</w:t>
            </w:r>
          </w:p>
          <w:p>
            <w:pPr>
              <w:spacing w:line="276"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c.投标人未提出不同的支付办法；</w:t>
            </w:r>
          </w:p>
          <w:p>
            <w:pPr>
              <w:spacing w:line="276"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d.投标人对合同纠纷、事故处理办法未提出异议；</w:t>
            </w:r>
          </w:p>
          <w:p>
            <w:pPr>
              <w:spacing w:line="276"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e.投标人在投标活动中无欺诈行为；</w:t>
            </w:r>
          </w:p>
          <w:p>
            <w:pPr>
              <w:spacing w:line="276" w:lineRule="auto"/>
              <w:ind w:firstLine="328" w:firstLineChars="137"/>
              <w:rPr>
                <w:rFonts w:ascii="宋体" w:hAnsi="宋体" w:eastAsia="宋体" w:cs="宋体"/>
                <w:color w:val="auto"/>
                <w:sz w:val="24"/>
                <w:szCs w:val="24"/>
              </w:rPr>
            </w:pPr>
            <w:r>
              <w:rPr>
                <w:rFonts w:hint="eastAsia" w:ascii="宋体" w:hAnsi="宋体" w:eastAsia="宋体" w:cs="宋体"/>
                <w:color w:val="auto"/>
                <w:sz w:val="24"/>
                <w:szCs w:val="24"/>
              </w:rPr>
              <w:t>f.投标人未对合同条款有重要保留。</w:t>
            </w:r>
          </w:p>
          <w:p>
            <w:pPr>
              <w:spacing w:line="360" w:lineRule="auto"/>
              <w:ind w:firstLine="328" w:firstLineChars="137"/>
              <w:rPr>
                <w:rFonts w:ascii="宋体" w:hAnsi="宋体" w:eastAsia="宋体" w:cs="宋体"/>
                <w:b/>
                <w:color w:val="auto"/>
                <w:sz w:val="24"/>
                <w:szCs w:val="24"/>
              </w:rPr>
            </w:pPr>
            <w:r>
              <w:rPr>
                <w:rFonts w:hint="eastAsia" w:ascii="宋体" w:hAnsi="宋体" w:eastAsia="宋体" w:cs="宋体"/>
                <w:color w:val="auto"/>
                <w:sz w:val="24"/>
                <w:szCs w:val="24"/>
              </w:rPr>
              <w:t>（12）投标文件正、副本份数符合招标文件第二章“投标人须知”第3.7.4项规定。</w:t>
            </w:r>
          </w:p>
          <w:p>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第二个信封（报价文件）评审标准：</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（1）投标文件按照招标文件规定的格式、内容填写，字迹清晰可辨，内容齐全完整：</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a.投标函按招标文件规定填报了项目名称、标段号（如有）、补遗书编号（如有）、投标总报价（包括大写金额和小写金额）；</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b.已标价报价清单说明文字与招标文件规定一致，未进行实质性修改和删减；</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c.投标文件组成齐全完整，内容均按规定填写。</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（2）投标文件上法定代表人或其委托代理人的签字、投标人的单位章盖章齐全，符合招标文件规定。</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（3）投标报价未超过招标文件设定的最高投标限价（如有）。</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（4）投标报价的大写金额能够确定具体数值。</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（5）同一投标人未提交两个以上不同的投标报价，但招标文件要求提交备选投标的除外。</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3" w:type="dxa"/>
            <w:tcBorders>
              <w:top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rPr>
              <w:t>2.1.2</w:t>
            </w:r>
          </w:p>
        </w:tc>
        <w:tc>
          <w:tcPr>
            <w:tcW w:w="868" w:type="dxa"/>
            <w:tcBorders>
              <w:top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rPr>
              <w:t>资格评审标准</w:t>
            </w:r>
          </w:p>
        </w:tc>
        <w:tc>
          <w:tcPr>
            <w:tcW w:w="742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具备有效的营业执照、监理资质证书和基本账户开户许可证（如企业所在地已取消企业银行账户许可而无法提供开户许可证的，则需附上开户银行盖章的“基本存款账户信息”或“人民银行账户管理系统查询的基本账户信息截图”）。</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（2）投标人的资质等级符合招标文件规定。</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（3）投标人的类似工程业绩符合招标文件规定。</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（4）投标人的信誉符合招标文件规定。</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（5）投标人的总监理工程师（含备选，如有）资格、在岗情况符合招标文件规定，并按规定在投标文件中签字确认。</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（6）投标人的其他要求符合招标文件规定。[ 本款适用于招标人要求提交附录5资格审查条件（其他主要监理人员最低要求）的情况。]</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（7）投标人不存在第二章“投标人须知”第1.4.3项或第1.4.4项规定的任何一种情形。</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（8）以联合体形式参与投标的，联合体各方均未再以自己名义单独或参加其他联合体在同一标段中投标；独立参与投标的，投标人未同时参加联合体在同一标段中投标。</w:t>
            </w:r>
          </w:p>
        </w:tc>
      </w:tr>
    </w:tbl>
    <w:p>
      <w:r>
        <w:br w:type="page"/>
      </w:r>
    </w:p>
    <w:tbl>
      <w:tblPr>
        <w:tblStyle w:val="16"/>
        <w:tblW w:w="91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4"/>
        <w:gridCol w:w="1662"/>
        <w:gridCol w:w="64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4" w:type="dxa"/>
            <w:tcBorders>
              <w:top w:val="single" w:color="auto" w:sz="4" w:space="0"/>
              <w:right w:val="single" w:color="auto" w:sz="4" w:space="0"/>
            </w:tcBorders>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条款号</w:t>
            </w:r>
          </w:p>
        </w:tc>
        <w:tc>
          <w:tcPr>
            <w:tcW w:w="1662" w:type="dxa"/>
            <w:tcBorders>
              <w:top w:val="single" w:color="auto" w:sz="4" w:space="0"/>
              <w:right w:val="single" w:color="auto" w:sz="4" w:space="0"/>
            </w:tcBorders>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条款内容</w:t>
            </w:r>
          </w:p>
        </w:tc>
        <w:tc>
          <w:tcPr>
            <w:tcW w:w="6487"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4" w:type="dxa"/>
            <w:tcBorders>
              <w:top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2.2.1</w:t>
            </w:r>
          </w:p>
        </w:tc>
        <w:tc>
          <w:tcPr>
            <w:tcW w:w="1662" w:type="dxa"/>
            <w:tcBorders>
              <w:top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分值构成</w:t>
            </w:r>
          </w:p>
          <w:p>
            <w:pPr>
              <w:spacing w:line="360" w:lineRule="auto"/>
              <w:ind w:left="-105" w:leftChars="-50" w:right="-105" w:rightChars="-50"/>
              <w:jc w:val="center"/>
              <w:rPr>
                <w:rFonts w:ascii="宋体" w:hAnsi="宋体" w:eastAsia="宋体" w:cs="宋体"/>
                <w:color w:val="auto"/>
                <w:sz w:val="24"/>
                <w:szCs w:val="24"/>
              </w:rPr>
            </w:pPr>
            <w:r>
              <w:rPr>
                <w:rFonts w:hint="eastAsia" w:ascii="宋体" w:hAnsi="宋体" w:eastAsia="宋体" w:cs="宋体"/>
                <w:color w:val="auto"/>
                <w:sz w:val="24"/>
                <w:szCs w:val="24"/>
              </w:rPr>
              <w:t>（总分100分）</w:t>
            </w:r>
          </w:p>
        </w:tc>
        <w:tc>
          <w:tcPr>
            <w:tcW w:w="6487" w:type="dxa"/>
            <w:tcBorders>
              <w:top w:val="single" w:color="auto" w:sz="4" w:space="0"/>
              <w:left w:val="single" w:color="auto" w:sz="4" w:space="0"/>
              <w:right w:val="single" w:color="auto" w:sz="4" w:space="0"/>
            </w:tcBorders>
            <w:vAlign w:val="center"/>
          </w:tcPr>
          <w:p>
            <w:pPr>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第一个信封（商务及技术文件）评分分值构成：</w:t>
            </w:r>
          </w:p>
          <w:p>
            <w:pPr>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监理大纲：</w:t>
            </w:r>
            <w:r>
              <w:rPr>
                <w:rFonts w:hint="eastAsia" w:ascii="宋体" w:hAnsi="宋体" w:eastAsia="宋体" w:cs="宋体"/>
                <w:color w:val="auto"/>
                <w:sz w:val="24"/>
                <w:szCs w:val="24"/>
                <w:u w:val="single"/>
              </w:rPr>
              <w:t>40</w:t>
            </w:r>
            <w:r>
              <w:rPr>
                <w:rFonts w:hint="eastAsia" w:ascii="宋体" w:hAnsi="宋体" w:eastAsia="宋体" w:cs="宋体"/>
                <w:color w:val="auto"/>
                <w:sz w:val="24"/>
                <w:szCs w:val="24"/>
              </w:rPr>
              <w:t>分</w:t>
            </w:r>
          </w:p>
          <w:p>
            <w:pPr>
              <w:kinsoku/>
              <w:autoSpaceDE/>
              <w:autoSpaceDN/>
              <w:spacing w:line="360" w:lineRule="auto"/>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rPr>
              <w:t>主要人员：</w:t>
            </w:r>
            <w:r>
              <w:rPr>
                <w:rFonts w:hint="eastAsia" w:ascii="宋体" w:hAnsi="宋体" w:eastAsia="宋体" w:cs="宋体"/>
                <w:color w:val="auto"/>
                <w:sz w:val="24"/>
                <w:szCs w:val="24"/>
                <w:u w:val="single"/>
                <w:lang w:eastAsia="zh-CN"/>
              </w:rPr>
              <w:t>20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总监理工程师：</w:t>
            </w:r>
            <w:r>
              <w:rPr>
                <w:rFonts w:hint="eastAsia" w:ascii="宋体" w:hAnsi="宋体" w:eastAsia="宋体" w:cs="宋体"/>
                <w:color w:val="auto"/>
                <w:sz w:val="24"/>
                <w:szCs w:val="24"/>
                <w:u w:val="single"/>
                <w:lang w:eastAsia="zh-CN"/>
              </w:rPr>
              <w:t>20</w:t>
            </w:r>
            <w:r>
              <w:rPr>
                <w:rFonts w:hint="eastAsia" w:ascii="宋体" w:hAnsi="宋体" w:eastAsia="宋体" w:cs="宋体"/>
                <w:color w:val="auto"/>
                <w:sz w:val="24"/>
                <w:szCs w:val="24"/>
              </w:rPr>
              <w:t>分</w:t>
            </w:r>
          </w:p>
          <w:p>
            <w:pPr>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其他因素：</w:t>
            </w:r>
            <w:r>
              <w:rPr>
                <w:rFonts w:hint="eastAsia" w:ascii="宋体" w:hAnsi="宋体" w:eastAsia="宋体" w:cs="宋体"/>
                <w:color w:val="auto"/>
                <w:sz w:val="24"/>
                <w:szCs w:val="24"/>
                <w:u w:val="single"/>
              </w:rPr>
              <w:t xml:space="preserve"> 3</w:t>
            </w:r>
            <w:r>
              <w:rPr>
                <w:rFonts w:hint="eastAsia" w:ascii="宋体" w:hAnsi="宋体" w:eastAsia="宋体" w:cs="宋体"/>
                <w:color w:val="auto"/>
                <w:sz w:val="24"/>
                <w:szCs w:val="24"/>
                <w:u w:val="single"/>
                <w:lang w:eastAsia="zh-CN"/>
              </w:rPr>
              <w:t>0</w:t>
            </w:r>
            <w:r>
              <w:rPr>
                <w:rFonts w:hint="eastAsia" w:ascii="宋体" w:hAnsi="宋体" w:eastAsia="宋体" w:cs="宋体"/>
                <w:color w:val="auto"/>
                <w:sz w:val="24"/>
                <w:szCs w:val="24"/>
              </w:rPr>
              <w:t>分：</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业绩：</w:t>
            </w:r>
            <w:r>
              <w:rPr>
                <w:rFonts w:hint="eastAsia" w:ascii="宋体" w:hAnsi="宋体" w:eastAsia="宋体" w:cs="宋体"/>
                <w:color w:val="auto"/>
                <w:sz w:val="24"/>
                <w:szCs w:val="24"/>
                <w:u w:val="single"/>
              </w:rPr>
              <w:t>1</w:t>
            </w:r>
            <w:r>
              <w:rPr>
                <w:rFonts w:hint="eastAsia" w:ascii="宋体" w:hAnsi="宋体" w:eastAsia="宋体" w:cs="宋体"/>
                <w:color w:val="auto"/>
                <w:sz w:val="24"/>
                <w:szCs w:val="24"/>
                <w:u w:val="single"/>
                <w:lang w:eastAsia="zh-CN"/>
              </w:rPr>
              <w:t>5</w:t>
            </w:r>
            <w:r>
              <w:rPr>
                <w:rFonts w:hint="eastAsia" w:ascii="宋体" w:hAnsi="宋体" w:eastAsia="宋体" w:cs="宋体"/>
                <w:color w:val="auto"/>
                <w:sz w:val="24"/>
                <w:szCs w:val="24"/>
              </w:rPr>
              <w:t>分</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履约信誉： </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分</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企业综合实力：</w:t>
            </w:r>
            <w:r>
              <w:rPr>
                <w:rFonts w:hint="eastAsia" w:ascii="宋体" w:hAnsi="宋体" w:eastAsia="宋体" w:cs="宋体"/>
                <w:color w:val="auto"/>
                <w:sz w:val="24"/>
                <w:szCs w:val="24"/>
                <w:u w:val="single"/>
                <w:lang w:eastAsia="zh-CN"/>
              </w:rPr>
              <w:t>5</w:t>
            </w:r>
            <w:r>
              <w:rPr>
                <w:rFonts w:hint="eastAsia" w:ascii="宋体" w:hAnsi="宋体" w:eastAsia="宋体" w:cs="宋体"/>
                <w:color w:val="auto"/>
                <w:sz w:val="24"/>
                <w:szCs w:val="24"/>
              </w:rPr>
              <w:t>分</w:t>
            </w:r>
          </w:p>
          <w:p>
            <w:pPr>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第二个信封（报价文件）评分分值构成：</w:t>
            </w:r>
          </w:p>
          <w:p>
            <w:pPr>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评标价：</w:t>
            </w:r>
            <w:r>
              <w:rPr>
                <w:rFonts w:hint="eastAsia" w:ascii="宋体" w:hAnsi="宋体" w:eastAsia="宋体" w:cs="宋体"/>
                <w:color w:val="auto"/>
                <w:sz w:val="24"/>
                <w:szCs w:val="24"/>
                <w:u w:val="single"/>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1034" w:type="dxa"/>
            <w:tcBorders>
              <w:top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2.2.2</w:t>
            </w:r>
          </w:p>
        </w:tc>
        <w:tc>
          <w:tcPr>
            <w:tcW w:w="1662" w:type="dxa"/>
            <w:tcBorders>
              <w:top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评标基准价计算方法</w:t>
            </w:r>
          </w:p>
        </w:tc>
        <w:tc>
          <w:tcPr>
            <w:tcW w:w="6487" w:type="dxa"/>
            <w:tcBorders>
              <w:top w:val="single" w:color="auto" w:sz="4" w:space="0"/>
              <w:left w:val="single" w:color="auto" w:sz="4" w:space="0"/>
              <w:right w:val="single" w:color="auto" w:sz="4" w:space="0"/>
            </w:tcBorders>
            <w:vAlign w:val="center"/>
          </w:tcPr>
          <w:p>
            <w:pPr>
              <w:spacing w:line="360" w:lineRule="auto"/>
              <w:ind w:right="124" w:rightChars="59"/>
              <w:rPr>
                <w:rFonts w:ascii="宋体" w:hAnsi="宋体" w:eastAsia="宋体" w:cs="宋体"/>
                <w:b/>
                <w:bCs/>
                <w:color w:val="auto"/>
                <w:sz w:val="24"/>
                <w:szCs w:val="24"/>
              </w:rPr>
            </w:pPr>
            <w:r>
              <w:rPr>
                <w:rFonts w:hint="eastAsia" w:ascii="宋体" w:hAnsi="宋体" w:eastAsia="宋体" w:cs="宋体"/>
                <w:b/>
                <w:bCs/>
                <w:color w:val="auto"/>
                <w:sz w:val="24"/>
                <w:szCs w:val="24"/>
              </w:rPr>
              <w:t>评标基准价的计算：（方案一）</w:t>
            </w:r>
          </w:p>
          <w:p>
            <w:pPr>
              <w:pStyle w:val="27"/>
              <w:shd w:val="clear" w:color="auto" w:fill="auto"/>
              <w:spacing w:before="0" w:line="360" w:lineRule="auto"/>
              <w:ind w:right="124" w:rightChars="59"/>
              <w:jc w:val="left"/>
              <w:rPr>
                <w:rFonts w:ascii="宋体" w:hAnsi="宋体" w:eastAsia="宋体" w:cs="宋体"/>
                <w:color w:val="auto"/>
                <w:sz w:val="24"/>
                <w:szCs w:val="24"/>
              </w:rPr>
            </w:pPr>
            <w:r>
              <w:rPr>
                <w:rStyle w:val="28"/>
                <w:rFonts w:hint="eastAsia" w:ascii="宋体" w:hAnsi="宋体" w:eastAsia="宋体" w:cs="宋体"/>
                <w:color w:val="auto"/>
                <w:sz w:val="24"/>
                <w:szCs w:val="24"/>
              </w:rPr>
              <w:t>在开标现场，招标人将当场计算并宣布评标基准价。</w:t>
            </w:r>
          </w:p>
          <w:p>
            <w:pPr>
              <w:spacing w:line="360" w:lineRule="auto"/>
              <w:rPr>
                <w:rFonts w:ascii="宋体" w:hAnsi="宋体" w:eastAsia="宋体" w:cs="宋体"/>
                <w:color w:val="auto"/>
                <w:sz w:val="24"/>
                <w:szCs w:val="24"/>
              </w:rPr>
            </w:pPr>
            <w:r>
              <w:rPr>
                <w:rStyle w:val="28"/>
                <w:rFonts w:hint="eastAsia" w:ascii="宋体" w:hAnsi="宋体" w:eastAsia="宋体" w:cs="宋体"/>
                <w:color w:val="auto"/>
                <w:sz w:val="24"/>
                <w:szCs w:val="24"/>
              </w:rPr>
              <w:t>(1)评标价的确定：</w:t>
            </w:r>
          </w:p>
          <w:p>
            <w:pPr>
              <w:pStyle w:val="27"/>
              <w:shd w:val="clear" w:color="auto" w:fill="auto"/>
              <w:tabs>
                <w:tab w:val="left" w:pos="413"/>
              </w:tabs>
              <w:spacing w:before="0" w:line="360" w:lineRule="auto"/>
              <w:ind w:right="124" w:rightChars="59"/>
              <w:jc w:val="both"/>
              <w:rPr>
                <w:rStyle w:val="28"/>
                <w:rFonts w:ascii="宋体" w:hAnsi="宋体" w:eastAsia="宋体" w:cs="宋体"/>
                <w:color w:val="auto"/>
                <w:sz w:val="24"/>
                <w:szCs w:val="24"/>
              </w:rPr>
            </w:pPr>
            <w:r>
              <w:rPr>
                <w:rStyle w:val="28"/>
                <w:rFonts w:hint="eastAsia" w:ascii="宋体" w:hAnsi="宋体" w:eastAsia="宋体" w:cs="宋体"/>
                <w:color w:val="auto"/>
                <w:sz w:val="24"/>
                <w:szCs w:val="24"/>
              </w:rPr>
              <w:t>评标价=投标函文字报价</w:t>
            </w:r>
          </w:p>
          <w:p>
            <w:pPr>
              <w:spacing w:line="360" w:lineRule="auto"/>
              <w:ind w:right="124" w:rightChars="59"/>
              <w:rPr>
                <w:rFonts w:ascii="宋体" w:hAnsi="宋体" w:eastAsia="宋体" w:cs="宋体"/>
                <w:color w:val="auto"/>
                <w:sz w:val="24"/>
                <w:szCs w:val="24"/>
              </w:rPr>
            </w:pPr>
            <w:r>
              <w:rPr>
                <w:rStyle w:val="28"/>
                <w:rFonts w:hint="eastAsia" w:ascii="宋体" w:hAnsi="宋体" w:eastAsia="宋体" w:cs="宋体"/>
                <w:color w:val="auto"/>
                <w:sz w:val="24"/>
                <w:szCs w:val="24"/>
              </w:rPr>
              <w:t>(2)</w:t>
            </w:r>
            <w:r>
              <w:rPr>
                <w:rFonts w:hint="eastAsia" w:ascii="宋体" w:hAnsi="宋体" w:eastAsia="宋体" w:cs="宋体"/>
                <w:color w:val="auto"/>
                <w:sz w:val="24"/>
                <w:szCs w:val="24"/>
              </w:rPr>
              <w:t>确定参与评标基准价计算的评标价平均值计算：</w:t>
            </w:r>
          </w:p>
          <w:p>
            <w:pPr>
              <w:spacing w:line="360" w:lineRule="auto"/>
              <w:ind w:left="16" w:right="124" w:rightChars="59"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①参与评标基准价计算的评标价范围：最高投标限价的85%≤参与评标基准价计算的评标价≤最高投标限价的100%，小于最高投标限价85%的评标价不参与评标基准价的计算，但仍参与评标价的得分计算。</w:t>
            </w:r>
          </w:p>
          <w:p>
            <w:pPr>
              <w:spacing w:line="360" w:lineRule="auto"/>
              <w:ind w:right="124" w:rightChars="59"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②参与评标基准价计算的有效评标价的算术平均值：</w:t>
            </w:r>
            <w:r>
              <w:rPr>
                <w:rStyle w:val="28"/>
                <w:rFonts w:hint="eastAsia" w:ascii="宋体" w:hAnsi="宋体" w:eastAsia="宋体" w:cs="宋体"/>
                <w:color w:val="auto"/>
                <w:sz w:val="24"/>
                <w:szCs w:val="24"/>
              </w:rPr>
              <w:t>除按第二章“投标人须知”第5.2.4项规定开标现场被宣布为不进入评标基准价计算的投标报价之外</w:t>
            </w:r>
            <w:r>
              <w:rPr>
                <w:rFonts w:hint="eastAsia" w:ascii="宋体" w:hAnsi="宋体" w:eastAsia="宋体" w:cs="宋体"/>
                <w:color w:val="auto"/>
                <w:sz w:val="24"/>
                <w:szCs w:val="24"/>
              </w:rPr>
              <w:t>，在上述确定的参与评标基准价计算的评标价中去掉一个最高值和一个最低值后的算术平均值即为参与评标基准价计算的有效评标价的算术平均值(如果参与评标价平均值计算的有效投标人少于5家（含5家）时，则计算上述平均值时不去掉最高值和最低值)；</w:t>
            </w:r>
          </w:p>
          <w:p>
            <w:pPr>
              <w:spacing w:line="360" w:lineRule="auto"/>
              <w:ind w:right="124" w:rightChars="59" w:firstLine="480" w:firstLineChars="200"/>
              <w:rPr>
                <w:rFonts w:ascii="宋体" w:hAnsi="宋体" w:eastAsia="宋体" w:cs="宋体"/>
                <w:color w:val="auto"/>
                <w:sz w:val="24"/>
                <w:szCs w:val="24"/>
              </w:rPr>
            </w:pPr>
            <w:r>
              <w:rPr>
                <w:rFonts w:hint="eastAsia" w:ascii="宋体" w:hAnsi="宋体" w:eastAsia="宋体" w:cs="宋体"/>
                <w:color w:val="auto"/>
                <w:sz w:val="24"/>
                <w:szCs w:val="24"/>
              </w:rPr>
              <w:t>若投标人的评标价均小于最高评标限价的85%时，则以最高评标限价的85%为评标基准价 ，同时可对评标价小于最高评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p>
            <w:pPr>
              <w:spacing w:line="360" w:lineRule="auto"/>
              <w:ind w:right="124" w:rightChars="59"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即使某投标文件第二个信封未通过形式评审与响应性评审,如其报价处于参与评标基准价计算的评标价的有效范围内，其评标价仍应参与有效评标价平均值的计算。</w:t>
            </w:r>
          </w:p>
          <w:p>
            <w:pPr>
              <w:spacing w:line="360" w:lineRule="auto"/>
              <w:ind w:right="124" w:rightChars="59"/>
              <w:rPr>
                <w:rFonts w:ascii="宋体" w:hAnsi="宋体" w:eastAsia="宋体" w:cs="宋体"/>
                <w:color w:val="auto"/>
                <w:sz w:val="24"/>
                <w:szCs w:val="24"/>
              </w:rPr>
            </w:pPr>
            <w:r>
              <w:rPr>
                <w:rFonts w:hint="eastAsia" w:ascii="宋体" w:hAnsi="宋体" w:eastAsia="宋体" w:cs="宋体"/>
                <w:color w:val="auto"/>
                <w:sz w:val="24"/>
                <w:szCs w:val="24"/>
              </w:rPr>
              <w:t xml:space="preserve">(3)评标基准价的确定： </w:t>
            </w:r>
          </w:p>
          <w:p>
            <w:pPr>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rPr>
              <w:t>将参与评标基准价计算的有效评标价的算术平均值直接作为评标基准价</w:t>
            </w:r>
            <w:r>
              <w:rPr>
                <w:rFonts w:hint="eastAsia" w:ascii="宋体" w:hAnsi="宋体" w:eastAsia="宋体" w:cs="宋体"/>
                <w:color w:val="auto"/>
                <w:sz w:val="24"/>
                <w:szCs w:val="24"/>
                <w:lang w:eastAsia="zh-CN"/>
              </w:rPr>
              <w:t>。</w:t>
            </w:r>
          </w:p>
          <w:p>
            <w:pPr>
              <w:spacing w:line="360" w:lineRule="auto"/>
              <w:ind w:right="124" w:rightChars="59"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在评标过程中，评标委员会应对招标人计算的评标基准价进行复核，存在计算错误的应予以修正并在评标报告中作出说明。除此之外，评标基准价在整个评标期间保持不变，不随任何因素发生变化。</w:t>
            </w:r>
          </w:p>
          <w:p>
            <w:pPr>
              <w:pStyle w:val="4"/>
              <w:spacing w:line="360" w:lineRule="auto"/>
              <w:ind w:firstLine="480" w:firstLineChars="200"/>
              <w:rPr>
                <w:rFonts w:ascii="宋体" w:hAnsi="宋体" w:eastAsia="宋体" w:cs="宋体"/>
                <w:b/>
                <w:color w:val="auto"/>
                <w:sz w:val="24"/>
                <w:szCs w:val="24"/>
              </w:rPr>
            </w:pPr>
            <w:r>
              <w:rPr>
                <w:rFonts w:hint="eastAsia" w:ascii="宋体" w:hAnsi="宋体" w:eastAsia="宋体" w:cs="宋体"/>
                <w:color w:val="auto"/>
                <w:sz w:val="24"/>
                <w:szCs w:val="24"/>
              </w:rPr>
              <w:t>备注：评标基准价四舍五入至个位整数。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034" w:type="dxa"/>
            <w:tcBorders>
              <w:top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2.2.3</w:t>
            </w:r>
          </w:p>
        </w:tc>
        <w:tc>
          <w:tcPr>
            <w:tcW w:w="1662" w:type="dxa"/>
            <w:tcBorders>
              <w:top w:val="single" w:color="auto" w:sz="4" w:space="0"/>
              <w:right w:val="single" w:color="auto"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评标价的偏差率计算</w:t>
            </w:r>
          </w:p>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公式</w:t>
            </w:r>
          </w:p>
        </w:tc>
        <w:tc>
          <w:tcPr>
            <w:tcW w:w="6487" w:type="dxa"/>
            <w:tcBorders>
              <w:top w:val="single" w:color="auto" w:sz="4" w:space="0"/>
              <w:left w:val="single" w:color="auto" w:sz="4" w:space="0"/>
              <w:right w:val="single" w:color="auto" w:sz="4" w:space="0"/>
            </w:tcBorders>
            <w:vAlign w:val="center"/>
          </w:tcPr>
          <w:p>
            <w:pPr>
              <w:spacing w:line="360" w:lineRule="auto"/>
              <w:rPr>
                <w:rFonts w:ascii="宋体" w:hAnsi="宋体" w:eastAsia="宋体" w:cs="宋体"/>
                <w:b/>
                <w:color w:val="auto"/>
                <w:sz w:val="24"/>
                <w:szCs w:val="24"/>
              </w:rPr>
            </w:pPr>
            <w:r>
              <w:rPr>
                <w:rFonts w:hint="eastAsia" w:ascii="宋体" w:hAnsi="宋体" w:eastAsia="宋体" w:cs="宋体"/>
                <w:color w:val="auto"/>
                <w:sz w:val="24"/>
                <w:szCs w:val="24"/>
              </w:rPr>
              <w:t>偏差率=100% ×（投标人评标价－评标基准价）/评标基准价</w:t>
            </w:r>
          </w:p>
        </w:tc>
      </w:tr>
    </w:tbl>
    <w:p>
      <w:pPr>
        <w:pStyle w:val="4"/>
        <w:rPr>
          <w:rFonts w:ascii="宋体" w:hAnsi="宋体" w:eastAsia="宋体" w:cs="宋体"/>
          <w:color w:val="auto"/>
          <w:sz w:val="24"/>
          <w:szCs w:val="24"/>
        </w:rPr>
      </w:pPr>
      <w:r>
        <w:rPr>
          <w:rFonts w:hint="eastAsia" w:ascii="宋体" w:hAnsi="宋体" w:eastAsia="宋体" w:cs="宋体"/>
          <w:color w:val="auto"/>
          <w:sz w:val="24"/>
          <w:szCs w:val="24"/>
        </w:rPr>
        <w:br w:type="page"/>
      </w:r>
    </w:p>
    <w:tbl>
      <w:tblPr>
        <w:tblStyle w:val="16"/>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741"/>
        <w:gridCol w:w="1030"/>
        <w:gridCol w:w="1245"/>
        <w:gridCol w:w="768"/>
        <w:gridCol w:w="4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7" w:type="dxa"/>
            <w:gridSpan w:val="5"/>
            <w:tcBorders>
              <w:top w:val="single" w:color="auto" w:sz="4" w:space="0"/>
            </w:tcBorders>
          </w:tcPr>
          <w:p>
            <w:pPr>
              <w:pStyle w:val="4"/>
              <w:jc w:val="center"/>
              <w:rPr>
                <w:rFonts w:ascii="宋体" w:hAnsi="宋体" w:eastAsia="宋体" w:cs="宋体"/>
                <w:b/>
                <w:bCs/>
                <w:color w:val="auto"/>
                <w:sz w:val="24"/>
                <w:szCs w:val="24"/>
              </w:rPr>
            </w:pPr>
            <w:bookmarkStart w:id="31" w:name="bookmark16"/>
            <w:bookmarkEnd w:id="31"/>
            <w:r>
              <w:rPr>
                <w:rFonts w:hint="eastAsia" w:ascii="宋体" w:hAnsi="宋体" w:eastAsia="宋体" w:cs="宋体"/>
                <w:b/>
                <w:bCs/>
                <w:color w:val="auto"/>
                <w:sz w:val="24"/>
                <w:szCs w:val="24"/>
              </w:rPr>
              <w:t>评分因素与权重分值</w:t>
            </w:r>
          </w:p>
        </w:tc>
        <w:tc>
          <w:tcPr>
            <w:tcW w:w="4056" w:type="dxa"/>
            <w:vMerge w:val="restart"/>
            <w:tcBorders>
              <w:top w:val="single" w:color="auto" w:sz="4" w:space="0"/>
            </w:tcBorders>
            <w:vAlign w:val="center"/>
          </w:tcPr>
          <w:p>
            <w:pPr>
              <w:pStyle w:val="4"/>
              <w:jc w:val="center"/>
              <w:rPr>
                <w:rFonts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pPr>
              <w:pStyle w:val="4"/>
              <w:jc w:val="center"/>
              <w:rPr>
                <w:rFonts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741" w:type="dxa"/>
            <w:vAlign w:val="center"/>
          </w:tcPr>
          <w:p>
            <w:pPr>
              <w:pStyle w:val="4"/>
              <w:jc w:val="center"/>
              <w:rPr>
                <w:rFonts w:ascii="宋体" w:hAnsi="宋体" w:eastAsia="宋体" w:cs="宋体"/>
                <w:b/>
                <w:bCs/>
                <w:color w:val="auto"/>
                <w:sz w:val="24"/>
                <w:szCs w:val="24"/>
              </w:rPr>
            </w:pPr>
            <w:r>
              <w:rPr>
                <w:rFonts w:hint="eastAsia" w:ascii="宋体" w:hAnsi="宋体" w:eastAsia="宋体" w:cs="宋体"/>
                <w:b/>
                <w:bCs/>
                <w:color w:val="auto"/>
                <w:sz w:val="24"/>
                <w:szCs w:val="24"/>
              </w:rPr>
              <w:t>评分因素</w:t>
            </w:r>
          </w:p>
        </w:tc>
        <w:tc>
          <w:tcPr>
            <w:tcW w:w="1030" w:type="dxa"/>
            <w:vAlign w:val="center"/>
          </w:tcPr>
          <w:p>
            <w:pPr>
              <w:pStyle w:val="4"/>
              <w:jc w:val="center"/>
              <w:rPr>
                <w:rFonts w:ascii="宋体" w:hAnsi="宋体" w:eastAsia="宋体" w:cs="宋体"/>
                <w:b/>
                <w:bCs/>
                <w:color w:val="auto"/>
                <w:sz w:val="24"/>
                <w:szCs w:val="24"/>
              </w:rPr>
            </w:pPr>
            <w:r>
              <w:rPr>
                <w:rFonts w:hint="eastAsia" w:ascii="宋体" w:hAnsi="宋体" w:eastAsia="宋体" w:cs="宋体"/>
                <w:b/>
                <w:bCs/>
                <w:color w:val="auto"/>
                <w:sz w:val="24"/>
                <w:szCs w:val="24"/>
              </w:rPr>
              <w:t>评分因素权重分值</w:t>
            </w:r>
          </w:p>
        </w:tc>
        <w:tc>
          <w:tcPr>
            <w:tcW w:w="1245" w:type="dxa"/>
            <w:vAlign w:val="center"/>
          </w:tcPr>
          <w:p>
            <w:pPr>
              <w:pStyle w:val="4"/>
              <w:jc w:val="center"/>
              <w:rPr>
                <w:rFonts w:ascii="宋体" w:hAnsi="宋体" w:eastAsia="宋体" w:cs="宋体"/>
                <w:b/>
                <w:bCs/>
                <w:color w:val="auto"/>
                <w:sz w:val="24"/>
                <w:szCs w:val="24"/>
              </w:rPr>
            </w:pPr>
            <w:r>
              <w:rPr>
                <w:rFonts w:hint="eastAsia" w:ascii="宋体" w:hAnsi="宋体" w:eastAsia="宋体" w:cs="宋体"/>
                <w:b/>
                <w:bCs/>
                <w:color w:val="auto"/>
                <w:sz w:val="24"/>
                <w:szCs w:val="24"/>
              </w:rPr>
              <w:t>各评分因素细分项</w:t>
            </w:r>
          </w:p>
        </w:tc>
        <w:tc>
          <w:tcPr>
            <w:tcW w:w="768" w:type="dxa"/>
            <w:vAlign w:val="center"/>
          </w:tcPr>
          <w:p>
            <w:pPr>
              <w:pStyle w:val="4"/>
              <w:jc w:val="center"/>
              <w:rPr>
                <w:rFonts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4056" w:type="dxa"/>
            <w:vMerge w:val="continue"/>
          </w:tcPr>
          <w:p>
            <w:pPr>
              <w:pStyle w:val="4"/>
              <w:jc w:val="center"/>
              <w:rPr>
                <w:rFonts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43" w:type="dxa"/>
            <w:vMerge w:val="restart"/>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2.2.4</w:t>
            </w:r>
          </w:p>
          <w:p>
            <w:pPr>
              <w:pStyle w:val="4"/>
              <w:rPr>
                <w:rFonts w:ascii="宋体" w:hAnsi="宋体" w:eastAsia="宋体" w:cs="宋体"/>
                <w:color w:val="auto"/>
                <w:sz w:val="24"/>
                <w:szCs w:val="24"/>
              </w:rPr>
            </w:pPr>
            <w:r>
              <w:rPr>
                <w:rFonts w:hint="eastAsia" w:ascii="宋体" w:hAnsi="宋体" w:eastAsia="宋体" w:cs="宋体"/>
                <w:color w:val="auto"/>
                <w:sz w:val="24"/>
                <w:szCs w:val="24"/>
              </w:rPr>
              <w:t>(1)</w:t>
            </w:r>
          </w:p>
        </w:tc>
        <w:tc>
          <w:tcPr>
            <w:tcW w:w="741" w:type="dxa"/>
            <w:vMerge w:val="restart"/>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监理大纲</w:t>
            </w:r>
          </w:p>
        </w:tc>
        <w:tc>
          <w:tcPr>
            <w:tcW w:w="1030" w:type="dxa"/>
            <w:vMerge w:val="restart"/>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 xml:space="preserve"> 40 分</w:t>
            </w:r>
          </w:p>
        </w:tc>
        <w:tc>
          <w:tcPr>
            <w:tcW w:w="1245"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主要监理岗位的职责</w:t>
            </w:r>
          </w:p>
        </w:tc>
        <w:tc>
          <w:tcPr>
            <w:tcW w:w="768" w:type="dxa"/>
            <w:vAlign w:val="center"/>
          </w:tcPr>
          <w:p>
            <w:pPr>
              <w:pStyle w:val="4"/>
              <w:jc w:val="center"/>
              <w:rPr>
                <w:rFonts w:ascii="宋体" w:hAnsi="宋体" w:eastAsia="宋体" w:cs="宋体"/>
                <w:color w:val="auto"/>
                <w:sz w:val="24"/>
                <w:szCs w:val="24"/>
                <w:lang w:eastAsia="zh-CN"/>
              </w:rPr>
            </w:pPr>
            <w:r>
              <w:rPr>
                <w:rFonts w:ascii="宋体" w:hAnsi="宋体" w:eastAsia="宋体" w:cs="宋体"/>
                <w:color w:val="auto"/>
                <w:sz w:val="24"/>
                <w:szCs w:val="24"/>
                <w:lang w:eastAsia="zh-CN"/>
              </w:rPr>
              <w:t>4</w:t>
            </w:r>
            <w:r>
              <w:rPr>
                <w:rFonts w:hint="eastAsia" w:ascii="宋体" w:hAnsi="宋体" w:eastAsia="宋体" w:cs="宋体"/>
                <w:color w:val="auto"/>
                <w:sz w:val="24"/>
                <w:szCs w:val="24"/>
              </w:rPr>
              <w:t>分</w:t>
            </w:r>
          </w:p>
        </w:tc>
        <w:tc>
          <w:tcPr>
            <w:tcW w:w="4056"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各职能部门设置及其职责划分合理可行、具有针</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对性进行评分，优</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分，良（4</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分，一般（</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2.4</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分。缺少该项不得分。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pPr>
              <w:pStyle w:val="4"/>
              <w:rPr>
                <w:rFonts w:ascii="宋体" w:hAnsi="宋体" w:eastAsia="宋体" w:cs="宋体"/>
                <w:color w:val="auto"/>
                <w:sz w:val="24"/>
                <w:szCs w:val="24"/>
                <w:lang w:eastAsia="zh-CN"/>
              </w:rPr>
            </w:pPr>
          </w:p>
        </w:tc>
        <w:tc>
          <w:tcPr>
            <w:tcW w:w="741" w:type="dxa"/>
            <w:vMerge w:val="continue"/>
            <w:vAlign w:val="center"/>
          </w:tcPr>
          <w:p>
            <w:pPr>
              <w:pStyle w:val="4"/>
              <w:rPr>
                <w:rFonts w:ascii="宋体" w:hAnsi="宋体" w:eastAsia="宋体" w:cs="宋体"/>
                <w:color w:val="auto"/>
                <w:sz w:val="24"/>
                <w:szCs w:val="24"/>
                <w:lang w:eastAsia="zh-CN"/>
              </w:rPr>
            </w:pPr>
          </w:p>
        </w:tc>
        <w:tc>
          <w:tcPr>
            <w:tcW w:w="1030" w:type="dxa"/>
            <w:vMerge w:val="continue"/>
            <w:vAlign w:val="center"/>
          </w:tcPr>
          <w:p>
            <w:pPr>
              <w:pStyle w:val="4"/>
              <w:rPr>
                <w:rFonts w:ascii="宋体" w:hAnsi="宋体" w:eastAsia="宋体" w:cs="宋体"/>
                <w:color w:val="auto"/>
                <w:sz w:val="24"/>
                <w:szCs w:val="24"/>
                <w:lang w:eastAsia="zh-CN"/>
              </w:rPr>
            </w:pPr>
          </w:p>
        </w:tc>
        <w:tc>
          <w:tcPr>
            <w:tcW w:w="1245" w:type="dxa"/>
            <w:vAlign w:val="center"/>
          </w:tcPr>
          <w:p>
            <w:pPr>
              <w:kinsoku/>
              <w:autoSpaceDE/>
              <w:autoSpaceDN/>
              <w:adjustRightInd/>
              <w:snapToGrid/>
              <w:textAlignment w:val="auto"/>
              <w:rPr>
                <w:rFonts w:ascii="宋体" w:hAnsi="宋体" w:eastAsia="宋体" w:cs="宋体"/>
                <w:snapToGrid/>
                <w:color w:val="auto"/>
                <w:sz w:val="24"/>
                <w:szCs w:val="24"/>
                <w:lang w:eastAsia="zh-CN"/>
              </w:rPr>
            </w:pPr>
            <w:r>
              <w:rPr>
                <w:rFonts w:hint="eastAsia" w:ascii="宋体" w:hAnsi="宋体" w:eastAsia="宋体" w:cs="宋体"/>
                <w:snapToGrid/>
                <w:sz w:val="24"/>
                <w:szCs w:val="24"/>
                <w:lang w:eastAsia="zh-CN"/>
              </w:rPr>
              <w:t>对本项目监理的重难点分析及对策</w:t>
            </w:r>
          </w:p>
        </w:tc>
        <w:tc>
          <w:tcPr>
            <w:tcW w:w="768" w:type="dxa"/>
            <w:vAlign w:val="center"/>
          </w:tcPr>
          <w:p>
            <w:pPr>
              <w:pStyle w:val="4"/>
              <w:jc w:val="center"/>
              <w:rPr>
                <w:rFonts w:ascii="宋体" w:hAnsi="宋体" w:eastAsia="宋体" w:cs="宋体"/>
                <w:color w:val="auto"/>
                <w:sz w:val="24"/>
                <w:szCs w:val="24"/>
                <w:lang w:eastAsia="zh-CN"/>
              </w:rPr>
            </w:pPr>
            <w:r>
              <w:rPr>
                <w:rFonts w:ascii="宋体" w:hAnsi="宋体" w:eastAsia="宋体" w:cs="宋体"/>
                <w:color w:val="auto"/>
                <w:sz w:val="24"/>
                <w:szCs w:val="24"/>
                <w:lang w:eastAsia="zh-CN"/>
              </w:rPr>
              <w:t>4</w:t>
            </w:r>
            <w:r>
              <w:rPr>
                <w:rFonts w:hint="eastAsia" w:ascii="宋体" w:hAnsi="宋体" w:eastAsia="宋体" w:cs="宋体"/>
                <w:color w:val="auto"/>
                <w:sz w:val="24"/>
                <w:szCs w:val="24"/>
              </w:rPr>
              <w:t>分</w:t>
            </w:r>
          </w:p>
        </w:tc>
        <w:tc>
          <w:tcPr>
            <w:tcW w:w="4056" w:type="dxa"/>
            <w:vAlign w:val="center"/>
          </w:tcPr>
          <w:p>
            <w:pPr>
              <w:kinsoku/>
              <w:autoSpaceDE/>
              <w:autoSpaceDN/>
              <w:adjustRightInd/>
              <w:snapToGrid/>
              <w:textAlignment w:val="auto"/>
              <w:rPr>
                <w:rFonts w:ascii="宋体" w:hAnsi="宋体" w:eastAsia="宋体" w:cs="宋体"/>
                <w:snapToGrid/>
                <w:color w:val="auto"/>
                <w:sz w:val="24"/>
                <w:szCs w:val="24"/>
                <w:lang w:eastAsia="zh-CN"/>
              </w:rPr>
            </w:pPr>
            <w:r>
              <w:rPr>
                <w:rFonts w:hint="eastAsia" w:ascii="宋体" w:hAnsi="宋体" w:eastAsia="宋体" w:cs="宋体"/>
                <w:snapToGrid/>
                <w:sz w:val="24"/>
                <w:szCs w:val="24"/>
                <w:lang w:eastAsia="zh-CN"/>
              </w:rPr>
              <w:t>对监理内容理解全面，对项目的重点、难点认识充分，措施得当，方案切实可行，安排周密程度进行评分，</w:t>
            </w:r>
            <w:r>
              <w:rPr>
                <w:rFonts w:hint="eastAsia" w:ascii="宋体" w:hAnsi="宋体" w:eastAsia="宋体" w:cs="宋体"/>
                <w:color w:val="auto"/>
                <w:sz w:val="24"/>
                <w:szCs w:val="24"/>
                <w:lang w:eastAsia="zh-CN"/>
              </w:rPr>
              <w:t>优4分，良（4-3.2]分，一般（3.2-2.4]分。缺少该项不得分。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Merge w:val="continue"/>
            <w:vAlign w:val="center"/>
          </w:tcPr>
          <w:p>
            <w:pPr>
              <w:pStyle w:val="4"/>
              <w:rPr>
                <w:rFonts w:ascii="宋体" w:hAnsi="宋体" w:eastAsia="宋体" w:cs="宋体"/>
                <w:color w:val="auto"/>
                <w:sz w:val="24"/>
                <w:szCs w:val="24"/>
                <w:lang w:eastAsia="zh-CN"/>
              </w:rPr>
            </w:pPr>
          </w:p>
        </w:tc>
        <w:tc>
          <w:tcPr>
            <w:tcW w:w="741" w:type="dxa"/>
            <w:vMerge w:val="continue"/>
            <w:vAlign w:val="center"/>
          </w:tcPr>
          <w:p>
            <w:pPr>
              <w:pStyle w:val="4"/>
              <w:rPr>
                <w:rFonts w:ascii="宋体" w:hAnsi="宋体" w:eastAsia="宋体" w:cs="宋体"/>
                <w:color w:val="auto"/>
                <w:sz w:val="24"/>
                <w:szCs w:val="24"/>
                <w:lang w:eastAsia="zh-CN"/>
              </w:rPr>
            </w:pPr>
          </w:p>
        </w:tc>
        <w:tc>
          <w:tcPr>
            <w:tcW w:w="1030" w:type="dxa"/>
            <w:vMerge w:val="continue"/>
            <w:vAlign w:val="center"/>
          </w:tcPr>
          <w:p>
            <w:pPr>
              <w:pStyle w:val="4"/>
              <w:rPr>
                <w:rFonts w:ascii="宋体" w:hAnsi="宋体" w:eastAsia="宋体" w:cs="宋体"/>
                <w:color w:val="auto"/>
                <w:sz w:val="24"/>
                <w:szCs w:val="24"/>
                <w:lang w:eastAsia="zh-CN"/>
              </w:rPr>
            </w:pPr>
          </w:p>
        </w:tc>
        <w:tc>
          <w:tcPr>
            <w:tcW w:w="1245" w:type="dxa"/>
            <w:vAlign w:val="center"/>
          </w:tcPr>
          <w:p>
            <w:pPr>
              <w:kinsoku/>
              <w:autoSpaceDE/>
              <w:autoSpaceDN/>
              <w:adjustRightInd/>
              <w:snapToGrid/>
              <w:textAlignment w:val="auto"/>
              <w:rPr>
                <w:rFonts w:ascii="宋体" w:hAnsi="宋体" w:eastAsia="宋体" w:cs="宋体"/>
                <w:snapToGrid/>
                <w:color w:val="auto"/>
                <w:sz w:val="24"/>
                <w:szCs w:val="24"/>
                <w:lang w:eastAsia="zh-CN"/>
              </w:rPr>
            </w:pPr>
            <w:r>
              <w:rPr>
                <w:rFonts w:hint="eastAsia" w:ascii="宋体" w:hAnsi="宋体" w:eastAsia="宋体" w:cs="宋体"/>
                <w:snapToGrid/>
                <w:sz w:val="24"/>
                <w:szCs w:val="24"/>
                <w:lang w:eastAsia="zh-CN"/>
              </w:rPr>
              <w:t>监理工作的程序与措施</w:t>
            </w:r>
          </w:p>
        </w:tc>
        <w:tc>
          <w:tcPr>
            <w:tcW w:w="768" w:type="dxa"/>
            <w:vAlign w:val="center"/>
          </w:tcPr>
          <w:p>
            <w:pPr>
              <w:pStyle w:val="4"/>
              <w:jc w:val="center"/>
              <w:rPr>
                <w:rFonts w:ascii="宋体" w:hAnsi="宋体" w:eastAsia="宋体" w:cs="宋体"/>
                <w:color w:val="auto"/>
                <w:sz w:val="24"/>
                <w:szCs w:val="24"/>
                <w:lang w:eastAsia="zh-CN"/>
              </w:rPr>
            </w:pPr>
            <w:r>
              <w:rPr>
                <w:rFonts w:ascii="宋体" w:hAnsi="宋体" w:eastAsia="宋体" w:cs="宋体"/>
                <w:color w:val="auto"/>
                <w:sz w:val="24"/>
                <w:szCs w:val="24"/>
                <w:lang w:eastAsia="zh-CN"/>
              </w:rPr>
              <w:t>4</w:t>
            </w:r>
            <w:r>
              <w:rPr>
                <w:rFonts w:hint="eastAsia" w:ascii="宋体" w:hAnsi="宋体" w:eastAsia="宋体" w:cs="宋体"/>
                <w:color w:val="auto"/>
                <w:sz w:val="24"/>
                <w:szCs w:val="24"/>
              </w:rPr>
              <w:t>分</w:t>
            </w:r>
          </w:p>
        </w:tc>
        <w:tc>
          <w:tcPr>
            <w:tcW w:w="4056"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根据工程特点所提出的监理工作的程序与措施的合理性、针对性、科学性、可行性进行评分优4分，良（4-3.2]分，一般（3.2-2.4]分。缺少该项不得分。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pPr>
              <w:pStyle w:val="4"/>
              <w:rPr>
                <w:rFonts w:ascii="宋体" w:hAnsi="宋体" w:eastAsia="宋体" w:cs="宋体"/>
                <w:color w:val="auto"/>
                <w:sz w:val="24"/>
                <w:szCs w:val="24"/>
                <w:lang w:eastAsia="zh-CN"/>
              </w:rPr>
            </w:pPr>
          </w:p>
        </w:tc>
        <w:tc>
          <w:tcPr>
            <w:tcW w:w="741" w:type="dxa"/>
            <w:vMerge w:val="continue"/>
            <w:vAlign w:val="center"/>
          </w:tcPr>
          <w:p>
            <w:pPr>
              <w:pStyle w:val="4"/>
              <w:rPr>
                <w:rFonts w:ascii="宋体" w:hAnsi="宋体" w:eastAsia="宋体" w:cs="宋体"/>
                <w:color w:val="auto"/>
                <w:sz w:val="24"/>
                <w:szCs w:val="24"/>
                <w:lang w:eastAsia="zh-CN"/>
              </w:rPr>
            </w:pPr>
          </w:p>
        </w:tc>
        <w:tc>
          <w:tcPr>
            <w:tcW w:w="1030" w:type="dxa"/>
            <w:vMerge w:val="continue"/>
            <w:vAlign w:val="center"/>
          </w:tcPr>
          <w:p>
            <w:pPr>
              <w:pStyle w:val="4"/>
              <w:rPr>
                <w:rFonts w:ascii="宋体" w:hAnsi="宋体" w:eastAsia="宋体" w:cs="宋体"/>
                <w:color w:val="auto"/>
                <w:sz w:val="24"/>
                <w:szCs w:val="24"/>
                <w:lang w:eastAsia="zh-CN"/>
              </w:rPr>
            </w:pPr>
          </w:p>
        </w:tc>
        <w:tc>
          <w:tcPr>
            <w:tcW w:w="1245"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质量控制</w:t>
            </w:r>
          </w:p>
        </w:tc>
        <w:tc>
          <w:tcPr>
            <w:tcW w:w="768" w:type="dxa"/>
            <w:vAlign w:val="center"/>
          </w:tcPr>
          <w:p>
            <w:pPr>
              <w:pStyle w:val="4"/>
              <w:jc w:val="center"/>
              <w:rPr>
                <w:rFonts w:ascii="宋体" w:hAnsi="宋体" w:eastAsia="宋体" w:cs="宋体"/>
                <w:color w:val="auto"/>
                <w:sz w:val="24"/>
                <w:szCs w:val="24"/>
                <w:lang w:eastAsia="zh-CN"/>
              </w:rPr>
            </w:pPr>
            <w:r>
              <w:rPr>
                <w:rFonts w:ascii="宋体" w:hAnsi="宋体" w:eastAsia="宋体" w:cs="宋体"/>
                <w:color w:val="auto"/>
                <w:sz w:val="24"/>
                <w:szCs w:val="24"/>
                <w:lang w:eastAsia="zh-CN"/>
              </w:rPr>
              <w:t>4</w:t>
            </w:r>
            <w:r>
              <w:rPr>
                <w:rFonts w:hint="eastAsia" w:ascii="宋体" w:hAnsi="宋体" w:eastAsia="宋体" w:cs="宋体"/>
                <w:color w:val="auto"/>
                <w:sz w:val="24"/>
                <w:szCs w:val="24"/>
              </w:rPr>
              <w:t>分</w:t>
            </w:r>
          </w:p>
        </w:tc>
        <w:tc>
          <w:tcPr>
            <w:tcW w:w="4056"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目标明确，方法合理可行，措施具体、针对性强的，优</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分，良（</w:t>
            </w:r>
            <w:r>
              <w:rPr>
                <w:rFonts w:ascii="宋体" w:hAnsi="宋体" w:eastAsia="宋体" w:cs="宋体"/>
                <w:color w:val="auto"/>
                <w:sz w:val="24"/>
                <w:szCs w:val="24"/>
                <w:lang w:eastAsia="zh-CN"/>
              </w:rPr>
              <w:t>4-3.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分，一般（</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2.4</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分。缺少该项不得分。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pPr>
              <w:pStyle w:val="4"/>
              <w:rPr>
                <w:rFonts w:ascii="宋体" w:hAnsi="宋体" w:eastAsia="宋体" w:cs="宋体"/>
                <w:color w:val="auto"/>
                <w:sz w:val="24"/>
                <w:szCs w:val="24"/>
                <w:lang w:eastAsia="zh-CN"/>
              </w:rPr>
            </w:pPr>
          </w:p>
        </w:tc>
        <w:tc>
          <w:tcPr>
            <w:tcW w:w="741" w:type="dxa"/>
            <w:vMerge w:val="continue"/>
            <w:vAlign w:val="center"/>
          </w:tcPr>
          <w:p>
            <w:pPr>
              <w:pStyle w:val="4"/>
              <w:rPr>
                <w:rFonts w:ascii="宋体" w:hAnsi="宋体" w:eastAsia="宋体" w:cs="宋体"/>
                <w:color w:val="auto"/>
                <w:sz w:val="24"/>
                <w:szCs w:val="24"/>
                <w:lang w:eastAsia="zh-CN"/>
              </w:rPr>
            </w:pPr>
          </w:p>
        </w:tc>
        <w:tc>
          <w:tcPr>
            <w:tcW w:w="1030" w:type="dxa"/>
            <w:vMerge w:val="continue"/>
            <w:vAlign w:val="center"/>
          </w:tcPr>
          <w:p>
            <w:pPr>
              <w:pStyle w:val="4"/>
              <w:rPr>
                <w:rFonts w:ascii="宋体" w:hAnsi="宋体" w:eastAsia="宋体" w:cs="宋体"/>
                <w:color w:val="auto"/>
                <w:sz w:val="24"/>
                <w:szCs w:val="24"/>
                <w:lang w:eastAsia="zh-CN"/>
              </w:rPr>
            </w:pPr>
          </w:p>
        </w:tc>
        <w:tc>
          <w:tcPr>
            <w:tcW w:w="1245"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进度控制</w:t>
            </w:r>
          </w:p>
        </w:tc>
        <w:tc>
          <w:tcPr>
            <w:tcW w:w="768" w:type="dxa"/>
            <w:vAlign w:val="center"/>
          </w:tcPr>
          <w:p>
            <w:pPr>
              <w:pStyle w:val="4"/>
              <w:jc w:val="center"/>
              <w:rPr>
                <w:rFonts w:ascii="宋体" w:hAnsi="宋体" w:eastAsia="宋体" w:cs="宋体"/>
                <w:color w:val="auto"/>
                <w:sz w:val="24"/>
                <w:szCs w:val="24"/>
                <w:lang w:eastAsia="zh-CN"/>
              </w:rPr>
            </w:pPr>
            <w:r>
              <w:rPr>
                <w:rFonts w:ascii="宋体" w:hAnsi="宋体" w:eastAsia="宋体" w:cs="宋体"/>
                <w:color w:val="auto"/>
                <w:sz w:val="24"/>
                <w:szCs w:val="24"/>
                <w:lang w:eastAsia="zh-CN"/>
              </w:rPr>
              <w:t>4</w:t>
            </w:r>
            <w:r>
              <w:rPr>
                <w:rFonts w:hint="eastAsia" w:ascii="宋体" w:hAnsi="宋体" w:eastAsia="宋体" w:cs="宋体"/>
                <w:color w:val="auto"/>
                <w:sz w:val="24"/>
                <w:szCs w:val="24"/>
              </w:rPr>
              <w:t>分</w:t>
            </w:r>
          </w:p>
        </w:tc>
        <w:tc>
          <w:tcPr>
            <w:tcW w:w="4056"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目标明确，方法合理可行，措施具体、针对性强的，优</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分，良（</w:t>
            </w:r>
            <w:r>
              <w:rPr>
                <w:rFonts w:ascii="宋体" w:hAnsi="宋体" w:eastAsia="宋体" w:cs="宋体"/>
                <w:color w:val="auto"/>
                <w:sz w:val="24"/>
                <w:szCs w:val="24"/>
                <w:lang w:eastAsia="zh-CN"/>
              </w:rPr>
              <w:t>4-3.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分，一般（</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2.4</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分。缺少该项不得分。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pPr>
              <w:pStyle w:val="4"/>
              <w:rPr>
                <w:rFonts w:ascii="宋体" w:hAnsi="宋体" w:eastAsia="宋体" w:cs="宋体"/>
                <w:color w:val="auto"/>
                <w:sz w:val="24"/>
                <w:szCs w:val="24"/>
                <w:lang w:eastAsia="zh-CN"/>
              </w:rPr>
            </w:pPr>
          </w:p>
        </w:tc>
        <w:tc>
          <w:tcPr>
            <w:tcW w:w="741" w:type="dxa"/>
            <w:vMerge w:val="continue"/>
            <w:vAlign w:val="center"/>
          </w:tcPr>
          <w:p>
            <w:pPr>
              <w:pStyle w:val="4"/>
              <w:rPr>
                <w:rFonts w:ascii="宋体" w:hAnsi="宋体" w:eastAsia="宋体" w:cs="宋体"/>
                <w:color w:val="auto"/>
                <w:sz w:val="24"/>
                <w:szCs w:val="24"/>
                <w:lang w:eastAsia="zh-CN"/>
              </w:rPr>
            </w:pPr>
          </w:p>
        </w:tc>
        <w:tc>
          <w:tcPr>
            <w:tcW w:w="1030" w:type="dxa"/>
            <w:vMerge w:val="continue"/>
            <w:vAlign w:val="center"/>
          </w:tcPr>
          <w:p>
            <w:pPr>
              <w:pStyle w:val="4"/>
              <w:rPr>
                <w:rFonts w:ascii="宋体" w:hAnsi="宋体" w:eastAsia="宋体" w:cs="宋体"/>
                <w:color w:val="auto"/>
                <w:sz w:val="24"/>
                <w:szCs w:val="24"/>
                <w:lang w:eastAsia="zh-CN"/>
              </w:rPr>
            </w:pPr>
          </w:p>
        </w:tc>
        <w:tc>
          <w:tcPr>
            <w:tcW w:w="1245"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投资控制</w:t>
            </w:r>
          </w:p>
        </w:tc>
        <w:tc>
          <w:tcPr>
            <w:tcW w:w="768" w:type="dxa"/>
            <w:vAlign w:val="center"/>
          </w:tcPr>
          <w:p>
            <w:pPr>
              <w:pStyle w:val="4"/>
              <w:jc w:val="center"/>
              <w:rPr>
                <w:rFonts w:ascii="宋体" w:hAnsi="宋体" w:eastAsia="宋体" w:cs="宋体"/>
                <w:color w:val="auto"/>
                <w:sz w:val="24"/>
                <w:szCs w:val="24"/>
                <w:lang w:eastAsia="zh-CN"/>
              </w:rPr>
            </w:pPr>
            <w:r>
              <w:rPr>
                <w:rFonts w:ascii="宋体" w:hAnsi="宋体" w:eastAsia="宋体" w:cs="宋体"/>
                <w:color w:val="auto"/>
                <w:sz w:val="24"/>
                <w:szCs w:val="24"/>
                <w:lang w:eastAsia="zh-CN"/>
              </w:rPr>
              <w:t>4</w:t>
            </w:r>
            <w:r>
              <w:rPr>
                <w:rFonts w:hint="eastAsia" w:ascii="宋体" w:hAnsi="宋体" w:eastAsia="宋体" w:cs="宋体"/>
                <w:color w:val="auto"/>
                <w:sz w:val="24"/>
                <w:szCs w:val="24"/>
              </w:rPr>
              <w:t>分</w:t>
            </w:r>
          </w:p>
        </w:tc>
        <w:tc>
          <w:tcPr>
            <w:tcW w:w="4056"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目标明确，方法合理可行，措施具体、针对性强的，优</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分，良（4</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分，一般（</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2.4</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分。缺少该项不得分。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pPr>
              <w:pStyle w:val="4"/>
              <w:rPr>
                <w:rFonts w:ascii="宋体" w:hAnsi="宋体" w:eastAsia="宋体" w:cs="宋体"/>
                <w:color w:val="auto"/>
                <w:sz w:val="24"/>
                <w:szCs w:val="24"/>
                <w:lang w:eastAsia="zh-CN"/>
              </w:rPr>
            </w:pPr>
          </w:p>
        </w:tc>
        <w:tc>
          <w:tcPr>
            <w:tcW w:w="741" w:type="dxa"/>
            <w:vMerge w:val="continue"/>
            <w:vAlign w:val="center"/>
          </w:tcPr>
          <w:p>
            <w:pPr>
              <w:pStyle w:val="4"/>
              <w:rPr>
                <w:rFonts w:ascii="宋体" w:hAnsi="宋体" w:eastAsia="宋体" w:cs="宋体"/>
                <w:color w:val="auto"/>
                <w:sz w:val="24"/>
                <w:szCs w:val="24"/>
                <w:lang w:eastAsia="zh-CN"/>
              </w:rPr>
            </w:pPr>
          </w:p>
        </w:tc>
        <w:tc>
          <w:tcPr>
            <w:tcW w:w="1030" w:type="dxa"/>
            <w:vMerge w:val="continue"/>
            <w:vAlign w:val="center"/>
          </w:tcPr>
          <w:p>
            <w:pPr>
              <w:pStyle w:val="4"/>
              <w:rPr>
                <w:rFonts w:ascii="宋体" w:hAnsi="宋体" w:eastAsia="宋体" w:cs="宋体"/>
                <w:color w:val="auto"/>
                <w:sz w:val="24"/>
                <w:szCs w:val="24"/>
                <w:lang w:eastAsia="zh-CN"/>
              </w:rPr>
            </w:pPr>
          </w:p>
        </w:tc>
        <w:tc>
          <w:tcPr>
            <w:tcW w:w="1245"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安全、文明施工管理</w:t>
            </w:r>
          </w:p>
        </w:tc>
        <w:tc>
          <w:tcPr>
            <w:tcW w:w="768" w:type="dxa"/>
            <w:vAlign w:val="center"/>
          </w:tcPr>
          <w:p>
            <w:pPr>
              <w:pStyle w:val="4"/>
              <w:jc w:val="center"/>
              <w:rPr>
                <w:rFonts w:ascii="宋体" w:hAnsi="宋体" w:eastAsia="宋体" w:cs="宋体"/>
                <w:color w:val="auto"/>
                <w:sz w:val="24"/>
                <w:szCs w:val="24"/>
                <w:lang w:eastAsia="zh-CN"/>
              </w:rPr>
            </w:pPr>
            <w:r>
              <w:rPr>
                <w:rFonts w:ascii="宋体" w:hAnsi="宋体" w:eastAsia="宋体" w:cs="宋体"/>
                <w:color w:val="auto"/>
                <w:sz w:val="24"/>
                <w:szCs w:val="24"/>
                <w:lang w:eastAsia="zh-CN"/>
              </w:rPr>
              <w:t>4</w:t>
            </w:r>
            <w:r>
              <w:rPr>
                <w:rFonts w:hint="eastAsia" w:ascii="宋体" w:hAnsi="宋体" w:eastAsia="宋体" w:cs="宋体"/>
                <w:color w:val="auto"/>
                <w:sz w:val="24"/>
                <w:szCs w:val="24"/>
              </w:rPr>
              <w:t>分</w:t>
            </w:r>
          </w:p>
        </w:tc>
        <w:tc>
          <w:tcPr>
            <w:tcW w:w="4056"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管理方法清晰合理，措施具体程度进行评分，优</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分，良（4</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分，一般（</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2.4</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分。缺少该项不得分。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43" w:type="dxa"/>
            <w:vMerge w:val="continue"/>
            <w:vAlign w:val="center"/>
          </w:tcPr>
          <w:p>
            <w:pPr>
              <w:pStyle w:val="4"/>
              <w:rPr>
                <w:rFonts w:ascii="宋体" w:hAnsi="宋体" w:eastAsia="宋体" w:cs="宋体"/>
                <w:color w:val="auto"/>
                <w:sz w:val="24"/>
                <w:szCs w:val="24"/>
                <w:lang w:eastAsia="zh-CN"/>
              </w:rPr>
            </w:pPr>
          </w:p>
        </w:tc>
        <w:tc>
          <w:tcPr>
            <w:tcW w:w="741" w:type="dxa"/>
            <w:vMerge w:val="continue"/>
            <w:vAlign w:val="center"/>
          </w:tcPr>
          <w:p>
            <w:pPr>
              <w:pStyle w:val="4"/>
              <w:rPr>
                <w:rFonts w:ascii="宋体" w:hAnsi="宋体" w:eastAsia="宋体" w:cs="宋体"/>
                <w:color w:val="auto"/>
                <w:sz w:val="24"/>
                <w:szCs w:val="24"/>
                <w:lang w:eastAsia="zh-CN"/>
              </w:rPr>
            </w:pPr>
          </w:p>
        </w:tc>
        <w:tc>
          <w:tcPr>
            <w:tcW w:w="1030" w:type="dxa"/>
            <w:vMerge w:val="continue"/>
            <w:vAlign w:val="center"/>
          </w:tcPr>
          <w:p>
            <w:pPr>
              <w:pStyle w:val="4"/>
              <w:rPr>
                <w:rFonts w:ascii="宋体" w:hAnsi="宋体" w:eastAsia="宋体" w:cs="宋体"/>
                <w:color w:val="auto"/>
                <w:sz w:val="24"/>
                <w:szCs w:val="24"/>
                <w:lang w:eastAsia="zh-CN"/>
              </w:rPr>
            </w:pPr>
          </w:p>
        </w:tc>
        <w:tc>
          <w:tcPr>
            <w:tcW w:w="1245"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组织协调</w:t>
            </w:r>
          </w:p>
        </w:tc>
        <w:tc>
          <w:tcPr>
            <w:tcW w:w="768" w:type="dxa"/>
            <w:vAlign w:val="center"/>
          </w:tcPr>
          <w:p>
            <w:pPr>
              <w:pStyle w:val="4"/>
              <w:jc w:val="center"/>
              <w:rPr>
                <w:rFonts w:ascii="宋体" w:hAnsi="宋体" w:eastAsia="宋体" w:cs="宋体"/>
                <w:color w:val="auto"/>
                <w:sz w:val="24"/>
                <w:szCs w:val="24"/>
                <w:lang w:eastAsia="zh-CN"/>
              </w:rPr>
            </w:pPr>
            <w:r>
              <w:rPr>
                <w:rFonts w:ascii="宋体" w:hAnsi="宋体" w:eastAsia="宋体" w:cs="宋体"/>
                <w:color w:val="auto"/>
                <w:sz w:val="24"/>
                <w:szCs w:val="24"/>
                <w:lang w:eastAsia="zh-CN"/>
              </w:rPr>
              <w:t>4</w:t>
            </w:r>
            <w:r>
              <w:rPr>
                <w:rFonts w:hint="eastAsia" w:ascii="宋体" w:hAnsi="宋体" w:eastAsia="宋体" w:cs="宋体"/>
                <w:color w:val="auto"/>
                <w:sz w:val="24"/>
                <w:szCs w:val="24"/>
              </w:rPr>
              <w:t>分</w:t>
            </w:r>
          </w:p>
        </w:tc>
        <w:tc>
          <w:tcPr>
            <w:tcW w:w="4056"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协调方法清晰合理、针对性强、措施具体的，优</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分，良（4</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分，一般（</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2.4</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分。缺少该项不得分。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43" w:type="dxa"/>
            <w:vMerge w:val="continue"/>
            <w:vAlign w:val="center"/>
          </w:tcPr>
          <w:p>
            <w:pPr>
              <w:pStyle w:val="4"/>
              <w:rPr>
                <w:rFonts w:ascii="宋体" w:hAnsi="宋体" w:eastAsia="宋体" w:cs="宋体"/>
                <w:color w:val="auto"/>
                <w:sz w:val="24"/>
                <w:szCs w:val="24"/>
                <w:lang w:eastAsia="zh-CN"/>
              </w:rPr>
            </w:pPr>
          </w:p>
        </w:tc>
        <w:tc>
          <w:tcPr>
            <w:tcW w:w="741" w:type="dxa"/>
            <w:vMerge w:val="continue"/>
            <w:vAlign w:val="center"/>
          </w:tcPr>
          <w:p>
            <w:pPr>
              <w:pStyle w:val="4"/>
              <w:rPr>
                <w:rFonts w:ascii="宋体" w:hAnsi="宋体" w:eastAsia="宋体" w:cs="宋体"/>
                <w:color w:val="auto"/>
                <w:sz w:val="24"/>
                <w:szCs w:val="24"/>
                <w:lang w:eastAsia="zh-CN"/>
              </w:rPr>
            </w:pPr>
          </w:p>
        </w:tc>
        <w:tc>
          <w:tcPr>
            <w:tcW w:w="1030" w:type="dxa"/>
            <w:vMerge w:val="continue"/>
            <w:vAlign w:val="center"/>
          </w:tcPr>
          <w:p>
            <w:pPr>
              <w:pStyle w:val="4"/>
              <w:rPr>
                <w:rFonts w:ascii="宋体" w:hAnsi="宋体" w:eastAsia="宋体" w:cs="宋体"/>
                <w:color w:val="auto"/>
                <w:sz w:val="24"/>
                <w:szCs w:val="24"/>
                <w:lang w:eastAsia="zh-CN"/>
              </w:rPr>
            </w:pPr>
          </w:p>
        </w:tc>
        <w:tc>
          <w:tcPr>
            <w:tcW w:w="1245"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合同、信息管理</w:t>
            </w:r>
          </w:p>
        </w:tc>
        <w:tc>
          <w:tcPr>
            <w:tcW w:w="768" w:type="dxa"/>
            <w:vAlign w:val="center"/>
          </w:tcPr>
          <w:p>
            <w:pPr>
              <w:pStyle w:val="4"/>
              <w:jc w:val="center"/>
              <w:rPr>
                <w:rFonts w:ascii="宋体" w:hAnsi="宋体" w:eastAsia="宋体" w:cs="宋体"/>
                <w:color w:val="auto"/>
                <w:sz w:val="24"/>
                <w:szCs w:val="24"/>
                <w:lang w:eastAsia="zh-CN"/>
              </w:rPr>
            </w:pPr>
            <w:r>
              <w:rPr>
                <w:rFonts w:ascii="宋体" w:hAnsi="宋体" w:eastAsia="宋体" w:cs="宋体"/>
                <w:color w:val="auto"/>
                <w:sz w:val="24"/>
                <w:szCs w:val="24"/>
                <w:lang w:eastAsia="zh-CN"/>
              </w:rPr>
              <w:t>4</w:t>
            </w:r>
            <w:r>
              <w:rPr>
                <w:rFonts w:hint="eastAsia" w:ascii="宋体" w:hAnsi="宋体" w:eastAsia="宋体" w:cs="宋体"/>
                <w:color w:val="auto"/>
                <w:sz w:val="24"/>
                <w:szCs w:val="24"/>
              </w:rPr>
              <w:t>分</w:t>
            </w:r>
          </w:p>
        </w:tc>
        <w:tc>
          <w:tcPr>
            <w:tcW w:w="4056"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管理方法合理有效程度进行评分，优</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分，良（4</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分，一般（</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2.4</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分。缺少该项不得分。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43" w:type="dxa"/>
            <w:vMerge w:val="continue"/>
            <w:vAlign w:val="center"/>
          </w:tcPr>
          <w:p>
            <w:pPr>
              <w:pStyle w:val="4"/>
              <w:rPr>
                <w:rFonts w:ascii="宋体" w:hAnsi="宋体" w:eastAsia="宋体" w:cs="宋体"/>
                <w:color w:val="auto"/>
                <w:sz w:val="24"/>
                <w:szCs w:val="24"/>
                <w:lang w:eastAsia="zh-CN"/>
              </w:rPr>
            </w:pPr>
          </w:p>
        </w:tc>
        <w:tc>
          <w:tcPr>
            <w:tcW w:w="741" w:type="dxa"/>
            <w:vMerge w:val="continue"/>
            <w:vAlign w:val="center"/>
          </w:tcPr>
          <w:p>
            <w:pPr>
              <w:pStyle w:val="4"/>
              <w:rPr>
                <w:rFonts w:ascii="宋体" w:hAnsi="宋体" w:eastAsia="宋体" w:cs="宋体"/>
                <w:color w:val="auto"/>
                <w:sz w:val="24"/>
                <w:szCs w:val="24"/>
                <w:lang w:eastAsia="zh-CN"/>
              </w:rPr>
            </w:pPr>
          </w:p>
        </w:tc>
        <w:tc>
          <w:tcPr>
            <w:tcW w:w="1030" w:type="dxa"/>
            <w:vMerge w:val="continue"/>
            <w:vAlign w:val="center"/>
          </w:tcPr>
          <w:p>
            <w:pPr>
              <w:pStyle w:val="4"/>
              <w:rPr>
                <w:rFonts w:ascii="宋体" w:hAnsi="宋体" w:eastAsia="宋体" w:cs="宋体"/>
                <w:color w:val="auto"/>
                <w:sz w:val="24"/>
                <w:szCs w:val="24"/>
                <w:lang w:eastAsia="zh-CN"/>
              </w:rPr>
            </w:pPr>
          </w:p>
        </w:tc>
        <w:tc>
          <w:tcPr>
            <w:tcW w:w="1245"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对本工程的建议</w:t>
            </w:r>
          </w:p>
        </w:tc>
        <w:tc>
          <w:tcPr>
            <w:tcW w:w="768" w:type="dxa"/>
            <w:vAlign w:val="center"/>
          </w:tcPr>
          <w:p>
            <w:pPr>
              <w:pStyle w:val="4"/>
              <w:jc w:val="center"/>
              <w:rPr>
                <w:rFonts w:ascii="宋体" w:hAnsi="宋体" w:eastAsia="宋体" w:cs="宋体"/>
                <w:color w:val="auto"/>
                <w:sz w:val="24"/>
                <w:szCs w:val="24"/>
                <w:lang w:eastAsia="zh-CN"/>
              </w:rPr>
            </w:pPr>
            <w:r>
              <w:rPr>
                <w:rFonts w:ascii="宋体" w:hAnsi="宋体" w:eastAsia="宋体" w:cs="宋体"/>
                <w:color w:val="auto"/>
                <w:sz w:val="24"/>
                <w:szCs w:val="24"/>
                <w:lang w:eastAsia="zh-CN"/>
              </w:rPr>
              <w:t>4</w:t>
            </w:r>
            <w:r>
              <w:rPr>
                <w:rFonts w:hint="eastAsia" w:ascii="宋体" w:hAnsi="宋体" w:eastAsia="宋体" w:cs="宋体"/>
                <w:color w:val="auto"/>
                <w:sz w:val="24"/>
                <w:szCs w:val="24"/>
              </w:rPr>
              <w:t>分</w:t>
            </w:r>
          </w:p>
        </w:tc>
        <w:tc>
          <w:tcPr>
            <w:tcW w:w="4056" w:type="dxa"/>
            <w:vAlign w:val="center"/>
          </w:tcPr>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具有科学、合理、可行及具体措施的合理化建议，优</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分，良（4</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分，一般（</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2.4</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分。缺少该项不得分。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trPr>
        <w:tc>
          <w:tcPr>
            <w:tcW w:w="943"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2.2.4</w:t>
            </w:r>
          </w:p>
          <w:p>
            <w:pPr>
              <w:pStyle w:val="4"/>
              <w:rPr>
                <w:rFonts w:ascii="宋体" w:hAnsi="宋体" w:eastAsia="宋体" w:cs="宋体"/>
                <w:color w:val="auto"/>
                <w:sz w:val="24"/>
                <w:szCs w:val="24"/>
              </w:rPr>
            </w:pPr>
            <w:r>
              <w:rPr>
                <w:rFonts w:hint="eastAsia" w:ascii="宋体" w:hAnsi="宋体" w:eastAsia="宋体" w:cs="宋体"/>
                <w:color w:val="auto"/>
                <w:sz w:val="24"/>
                <w:szCs w:val="24"/>
              </w:rPr>
              <w:t>(2)</w:t>
            </w:r>
          </w:p>
        </w:tc>
        <w:tc>
          <w:tcPr>
            <w:tcW w:w="741"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主要人员</w:t>
            </w:r>
          </w:p>
        </w:tc>
        <w:tc>
          <w:tcPr>
            <w:tcW w:w="1030"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 xml:space="preserve"> 分</w:t>
            </w:r>
          </w:p>
        </w:tc>
        <w:tc>
          <w:tcPr>
            <w:tcW w:w="1245" w:type="dxa"/>
            <w:vAlign w:val="center"/>
          </w:tcPr>
          <w:p>
            <w:pPr>
              <w:pStyle w:val="4"/>
              <w:jc w:val="both"/>
              <w:rPr>
                <w:rFonts w:ascii="宋体" w:hAnsi="宋体" w:eastAsia="宋体" w:cs="宋体"/>
                <w:color w:val="auto"/>
                <w:sz w:val="24"/>
                <w:szCs w:val="24"/>
              </w:rPr>
            </w:pPr>
            <w:r>
              <w:rPr>
                <w:rFonts w:hint="eastAsia" w:ascii="宋体" w:hAnsi="宋体" w:eastAsia="宋体" w:cs="宋体"/>
                <w:color w:val="auto"/>
                <w:sz w:val="24"/>
                <w:szCs w:val="24"/>
              </w:rPr>
              <w:t>总监理工程师</w:t>
            </w:r>
          </w:p>
        </w:tc>
        <w:tc>
          <w:tcPr>
            <w:tcW w:w="768" w:type="dxa"/>
            <w:vAlign w:val="center"/>
          </w:tcPr>
          <w:p>
            <w:pPr>
              <w:pStyle w:val="4"/>
              <w:jc w:val="both"/>
              <w:rPr>
                <w:rFonts w:ascii="宋体" w:hAnsi="宋体" w:eastAsia="宋体" w:cs="宋体"/>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分</w:t>
            </w:r>
          </w:p>
        </w:tc>
        <w:tc>
          <w:tcPr>
            <w:tcW w:w="4056" w:type="dxa"/>
            <w:vAlign w:val="center"/>
          </w:tcPr>
          <w:p>
            <w:pPr>
              <w:pStyle w:val="4"/>
              <w:numPr>
                <w:ilvl w:val="0"/>
                <w:numId w:val="7"/>
              </w:numPr>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满足项目总监资格要求得12分。</w:t>
            </w:r>
          </w:p>
          <w:p>
            <w:pPr>
              <w:pStyle w:val="4"/>
              <w:numPr>
                <w:ilvl w:val="0"/>
                <w:numId w:val="7"/>
              </w:numPr>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拟派项目总监2</w:t>
            </w:r>
            <w:r>
              <w:rPr>
                <w:rFonts w:ascii="宋体" w:hAnsi="宋体" w:eastAsia="宋体" w:cs="宋体"/>
                <w:color w:val="auto"/>
                <w:sz w:val="24"/>
                <w:szCs w:val="24"/>
                <w:lang w:eastAsia="zh-CN"/>
              </w:rPr>
              <w:t>018</w:t>
            </w:r>
            <w:r>
              <w:rPr>
                <w:rFonts w:hint="eastAsia" w:ascii="宋体" w:hAnsi="宋体" w:eastAsia="宋体" w:cs="宋体"/>
                <w:color w:val="auto"/>
                <w:sz w:val="24"/>
                <w:szCs w:val="24"/>
                <w:lang w:eastAsia="zh-CN"/>
              </w:rPr>
              <w:t>年1月1日以来承担过10万吨级及以上沿海通用泊位码头施工监理项目担任过副总监理工程师或总监理工程代表及以上职务的，每有1项得8分，本项最多得8分。</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注：提供合同、交工验收证书或项目评定书等业绩证明材料，并能体现拟派总监姓名、码头吨位等关键信息，否则不得分。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943"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2.2.4</w:t>
            </w:r>
          </w:p>
          <w:p>
            <w:pPr>
              <w:pStyle w:val="4"/>
              <w:rPr>
                <w:rFonts w:ascii="宋体" w:hAnsi="宋体" w:eastAsia="宋体" w:cs="宋体"/>
                <w:color w:val="auto"/>
                <w:sz w:val="24"/>
                <w:szCs w:val="24"/>
              </w:rPr>
            </w:pPr>
            <w:r>
              <w:rPr>
                <w:rFonts w:hint="eastAsia" w:ascii="宋体" w:hAnsi="宋体" w:eastAsia="宋体" w:cs="宋体"/>
                <w:color w:val="auto"/>
                <w:sz w:val="24"/>
                <w:szCs w:val="24"/>
              </w:rPr>
              <w:t>(3)</w:t>
            </w:r>
          </w:p>
        </w:tc>
        <w:tc>
          <w:tcPr>
            <w:tcW w:w="741"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评标价</w:t>
            </w:r>
          </w:p>
        </w:tc>
        <w:tc>
          <w:tcPr>
            <w:tcW w:w="1030"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 xml:space="preserve"> 10分</w:t>
            </w:r>
          </w:p>
        </w:tc>
        <w:tc>
          <w:tcPr>
            <w:tcW w:w="6069" w:type="dxa"/>
            <w:gridSpan w:val="3"/>
            <w:vAlign w:val="center"/>
          </w:tcPr>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评标价得分计算公式示例：</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(1)如果投标人的评标价&gt;评标基准价，则评标价得分＝F－偏差率×100×D1；D1取0.2。</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(2)如果投标人的评标价≤评标基准价，则评标价得分＝F＋偏差率×100×D2；D2取0.1。</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其中：F为评标价分值，一般原则上D1是D2的2或3倍。</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注：评标价得分计算保留小数点后四位，小数点后第五位“四舍五入”。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943" w:type="dxa"/>
            <w:vMerge w:val="restart"/>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2.2.4</w:t>
            </w:r>
          </w:p>
          <w:p>
            <w:pPr>
              <w:pStyle w:val="4"/>
              <w:rPr>
                <w:rFonts w:ascii="宋体" w:hAnsi="宋体" w:eastAsia="宋体" w:cs="宋体"/>
                <w:color w:val="auto"/>
                <w:sz w:val="24"/>
                <w:szCs w:val="24"/>
              </w:rPr>
            </w:pPr>
            <w:r>
              <w:rPr>
                <w:rFonts w:hint="eastAsia" w:ascii="宋体" w:hAnsi="宋体" w:eastAsia="宋体" w:cs="宋体"/>
                <w:color w:val="auto"/>
                <w:sz w:val="24"/>
                <w:szCs w:val="24"/>
              </w:rPr>
              <w:t>(4)</w:t>
            </w:r>
          </w:p>
        </w:tc>
        <w:tc>
          <w:tcPr>
            <w:tcW w:w="741" w:type="dxa"/>
            <w:vMerge w:val="restart"/>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其他因素</w:t>
            </w:r>
          </w:p>
        </w:tc>
        <w:tc>
          <w:tcPr>
            <w:tcW w:w="1030" w:type="dxa"/>
            <w:vMerge w:val="restart"/>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 xml:space="preserve"> 3</w:t>
            </w:r>
            <w:r>
              <w:rPr>
                <w:rFonts w:ascii="宋体" w:hAnsi="宋体" w:eastAsia="宋体" w:cs="宋体"/>
                <w:color w:val="auto"/>
                <w:sz w:val="24"/>
                <w:szCs w:val="24"/>
              </w:rPr>
              <w:t>5</w:t>
            </w:r>
            <w:r>
              <w:rPr>
                <w:rFonts w:hint="eastAsia" w:ascii="宋体" w:hAnsi="宋体" w:eastAsia="宋体" w:cs="宋体"/>
                <w:color w:val="auto"/>
                <w:sz w:val="24"/>
                <w:szCs w:val="24"/>
              </w:rPr>
              <w:t xml:space="preserve"> 分</w:t>
            </w:r>
          </w:p>
        </w:tc>
        <w:tc>
          <w:tcPr>
            <w:tcW w:w="1245"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业绩</w:t>
            </w:r>
          </w:p>
        </w:tc>
        <w:tc>
          <w:tcPr>
            <w:tcW w:w="768"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lang w:eastAsia="zh-CN"/>
              </w:rPr>
              <w:t>15</w:t>
            </w:r>
            <w:r>
              <w:rPr>
                <w:rFonts w:hint="eastAsia" w:ascii="宋体" w:hAnsi="宋体" w:eastAsia="宋体" w:cs="宋体"/>
                <w:color w:val="auto"/>
                <w:sz w:val="24"/>
                <w:szCs w:val="24"/>
              </w:rPr>
              <w:t>分</w:t>
            </w:r>
          </w:p>
        </w:tc>
        <w:tc>
          <w:tcPr>
            <w:tcW w:w="4056" w:type="dxa"/>
            <w:vAlign w:val="center"/>
          </w:tcPr>
          <w:p>
            <w:pPr>
              <w:pStyle w:val="4"/>
              <w:numPr>
                <w:ilvl w:val="0"/>
                <w:numId w:val="8"/>
              </w:numPr>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满足资格条件的，得9分。</w:t>
            </w:r>
          </w:p>
          <w:p>
            <w:pPr>
              <w:pStyle w:val="4"/>
              <w:numPr>
                <w:ilvl w:val="0"/>
                <w:numId w:val="8"/>
              </w:numPr>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近5年（即2018年1月1日至今）独立完成过10万吨级及以上的沿海码头工程监理业绩的得2分，本项最高得6分。（业绩认定时间以交工证书的落款时间为准）</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注：提供中标通知书、监理合同、交工验收证明或项目监理评定书或质量鉴定等证明材料复印件。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pPr>
              <w:pStyle w:val="4"/>
              <w:rPr>
                <w:rFonts w:ascii="宋体" w:hAnsi="宋体" w:eastAsia="宋体" w:cs="宋体"/>
                <w:color w:val="auto"/>
                <w:sz w:val="24"/>
                <w:szCs w:val="24"/>
                <w:lang w:eastAsia="zh-CN"/>
              </w:rPr>
            </w:pPr>
          </w:p>
        </w:tc>
        <w:tc>
          <w:tcPr>
            <w:tcW w:w="741" w:type="dxa"/>
            <w:vMerge w:val="continue"/>
            <w:vAlign w:val="center"/>
          </w:tcPr>
          <w:p>
            <w:pPr>
              <w:pStyle w:val="4"/>
              <w:rPr>
                <w:rFonts w:ascii="宋体" w:hAnsi="宋体" w:eastAsia="宋体" w:cs="宋体"/>
                <w:color w:val="auto"/>
                <w:sz w:val="24"/>
                <w:szCs w:val="24"/>
                <w:lang w:eastAsia="zh-CN"/>
              </w:rPr>
            </w:pPr>
          </w:p>
        </w:tc>
        <w:tc>
          <w:tcPr>
            <w:tcW w:w="1030" w:type="dxa"/>
            <w:vMerge w:val="continue"/>
            <w:vAlign w:val="center"/>
          </w:tcPr>
          <w:p>
            <w:pPr>
              <w:pStyle w:val="4"/>
              <w:rPr>
                <w:rFonts w:ascii="宋体" w:hAnsi="宋体" w:eastAsia="宋体" w:cs="宋体"/>
                <w:color w:val="auto"/>
                <w:sz w:val="24"/>
                <w:szCs w:val="24"/>
                <w:lang w:eastAsia="zh-CN"/>
              </w:rPr>
            </w:pPr>
          </w:p>
        </w:tc>
        <w:tc>
          <w:tcPr>
            <w:tcW w:w="1245"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履约信誉</w:t>
            </w:r>
          </w:p>
        </w:tc>
        <w:tc>
          <w:tcPr>
            <w:tcW w:w="768"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10分</w:t>
            </w:r>
          </w:p>
        </w:tc>
        <w:tc>
          <w:tcPr>
            <w:tcW w:w="4056" w:type="dxa"/>
            <w:vAlign w:val="center"/>
          </w:tcPr>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 信用等级分值（5分）</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AA、A、B、C级单位的信用等级分得分分别为5.00、4.75、4.45、3.65分。</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注：信用等级的确定原则遵循投标人须知前附表10.2款的规定。以联合体形式投标的，按联合体成员中等级较低的计算。</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 履约情况（5分）</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若没出现下述情形得满分；</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投标文件递交截止日前1年内，投标人因水运工程（含附属设施）质量、安全、履约或招标投标问题等原因被：</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（1）交通运输部行政处罚的，扣5分/次。</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（2）广东省交通运输厅行政处罚的，扣3分/次。</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（3）项目所在地地级以上市交通运输局行政处罚的，扣1.5分/次。</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（4）广东省交通运输厅正式约谈的，扣0.1分/次。</w:t>
            </w:r>
          </w:p>
          <w:p>
            <w:pPr>
              <w:pStyle w:val="4"/>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同一事项同时被多个部门行政处罚或正式约谈只按最高的扣分计算1次。如果扣完本项分值，可以从投标人总得分中扣。以联合体形式投标的，若各联合体成员任何一方或均存在上述情形的，对联合体各成员进行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43" w:type="dxa"/>
            <w:vMerge w:val="continue"/>
            <w:vAlign w:val="center"/>
          </w:tcPr>
          <w:p>
            <w:pPr>
              <w:pStyle w:val="4"/>
              <w:rPr>
                <w:rFonts w:ascii="宋体" w:hAnsi="宋体" w:eastAsia="宋体" w:cs="宋体"/>
                <w:color w:val="auto"/>
                <w:sz w:val="24"/>
                <w:szCs w:val="24"/>
                <w:lang w:eastAsia="zh-CN"/>
              </w:rPr>
            </w:pPr>
          </w:p>
        </w:tc>
        <w:tc>
          <w:tcPr>
            <w:tcW w:w="741" w:type="dxa"/>
            <w:vMerge w:val="continue"/>
            <w:vAlign w:val="center"/>
          </w:tcPr>
          <w:p>
            <w:pPr>
              <w:pStyle w:val="4"/>
              <w:rPr>
                <w:rFonts w:ascii="宋体" w:hAnsi="宋体" w:eastAsia="宋体" w:cs="宋体"/>
                <w:color w:val="auto"/>
                <w:sz w:val="24"/>
                <w:szCs w:val="24"/>
                <w:lang w:eastAsia="zh-CN"/>
              </w:rPr>
            </w:pPr>
          </w:p>
        </w:tc>
        <w:tc>
          <w:tcPr>
            <w:tcW w:w="1030" w:type="dxa"/>
            <w:vMerge w:val="continue"/>
            <w:vAlign w:val="center"/>
          </w:tcPr>
          <w:p>
            <w:pPr>
              <w:pStyle w:val="4"/>
              <w:rPr>
                <w:rFonts w:ascii="宋体" w:hAnsi="宋体" w:eastAsia="宋体" w:cs="宋体"/>
                <w:color w:val="auto"/>
                <w:sz w:val="24"/>
                <w:szCs w:val="24"/>
                <w:lang w:eastAsia="zh-CN"/>
              </w:rPr>
            </w:pPr>
          </w:p>
        </w:tc>
        <w:tc>
          <w:tcPr>
            <w:tcW w:w="1245"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rPr>
              <w:t>企业综合能力</w:t>
            </w:r>
          </w:p>
        </w:tc>
        <w:tc>
          <w:tcPr>
            <w:tcW w:w="768" w:type="dxa"/>
            <w:vAlign w:val="center"/>
          </w:tcPr>
          <w:p>
            <w:pPr>
              <w:pStyle w:val="4"/>
              <w:rPr>
                <w:rFonts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分</w:t>
            </w:r>
          </w:p>
        </w:tc>
        <w:tc>
          <w:tcPr>
            <w:tcW w:w="4056" w:type="dxa"/>
            <w:vAlign w:val="center"/>
          </w:tcPr>
          <w:p>
            <w:pPr>
              <w:pStyle w:val="4"/>
              <w:numPr>
                <w:ilvl w:val="255"/>
                <w:numId w:val="0"/>
              </w:numP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近5年（即2018年1月1日至今），所监理的水运码头（泊位）工程项目获得鲁班奖、詹天佑奖、国家优质工程奖（含金/银奖）的，每有1项得2.5分，本项最多得5分。</w:t>
            </w:r>
          </w:p>
          <w:p>
            <w:pPr>
              <w:pStyle w:val="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注：同个项目获奖不重复计分，以获奖证书颁发时间为准，并能体现投标人名称。</w:t>
            </w:r>
          </w:p>
        </w:tc>
      </w:tr>
    </w:tbl>
    <w:p>
      <w:pPr>
        <w:pStyle w:val="21"/>
      </w:pPr>
    </w:p>
    <w:p>
      <w:pPr>
        <w:pStyle w:val="21"/>
      </w:pPr>
    </w:p>
    <w:p>
      <w:pPr>
        <w:pStyle w:val="21"/>
      </w:pPr>
    </w:p>
    <w:p>
      <w:pPr>
        <w:pStyle w:val="21"/>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891" w:type="dxa"/>
            <w:gridSpan w:val="2"/>
            <w:vAlign w:val="center"/>
          </w:tcPr>
          <w:p>
            <w:pPr>
              <w:spacing w:line="360" w:lineRule="auto"/>
              <w:jc w:val="both"/>
              <w:rPr>
                <w:rFonts w:ascii="宋体" w:hAnsi="宋体" w:eastAsia="宋体" w:cs="宋体"/>
                <w:b/>
                <w:bCs/>
                <w:color w:val="auto"/>
                <w:sz w:val="24"/>
                <w:szCs w:val="24"/>
              </w:rPr>
            </w:pPr>
            <w:r>
              <w:rPr>
                <w:rFonts w:hint="eastAsia" w:ascii="宋体" w:hAnsi="宋体" w:eastAsia="宋体" w:cs="宋体"/>
                <w:b/>
                <w:bCs/>
                <w:color w:val="auto"/>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33"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条款号</w:t>
            </w:r>
          </w:p>
        </w:tc>
        <w:tc>
          <w:tcPr>
            <w:tcW w:w="7658"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3.2.2</w:t>
            </w:r>
          </w:p>
        </w:tc>
        <w:tc>
          <w:tcPr>
            <w:tcW w:w="7658" w:type="dxa"/>
            <w:vAlign w:val="center"/>
          </w:tcPr>
          <w:p>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将评标办法原文第3.2.2项修改如下：</w:t>
            </w:r>
          </w:p>
          <w:p>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trPr>
        <w:tc>
          <w:tcPr>
            <w:tcW w:w="1233"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3.2.3</w:t>
            </w:r>
          </w:p>
        </w:tc>
        <w:tc>
          <w:tcPr>
            <w:tcW w:w="7658" w:type="dxa"/>
            <w:vAlign w:val="center"/>
          </w:tcPr>
          <w:p>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将评标办法范本原文第3.2.3项细化如下：</w:t>
            </w:r>
          </w:p>
          <w:p>
            <w:pPr>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投标人的商务和技术得分=A+B+D。</w:t>
            </w:r>
          </w:p>
          <w:p>
            <w:pPr>
              <w:spacing w:line="360" w:lineRule="auto"/>
              <w:ind w:firstLine="420"/>
              <w:jc w:val="both"/>
              <w:rPr>
                <w:rFonts w:ascii="宋体" w:hAnsi="宋体" w:eastAsia="宋体" w:cs="宋体"/>
                <w:color w:val="auto"/>
                <w:sz w:val="24"/>
                <w:szCs w:val="24"/>
              </w:rPr>
            </w:pPr>
            <w:r>
              <w:rPr>
                <w:rFonts w:hint="eastAsia" w:ascii="宋体" w:hAnsi="宋体" w:eastAsia="宋体" w:cs="宋体"/>
                <w:color w:val="auto"/>
                <w:sz w:val="24"/>
                <w:szCs w:val="24"/>
              </w:rPr>
              <w:t>投标文件评分因素</w:t>
            </w:r>
            <w:r>
              <w:rPr>
                <w:rFonts w:hint="eastAsia" w:ascii="宋体" w:hAnsi="宋体" w:eastAsia="宋体" w:cs="宋体"/>
                <w:color w:val="auto"/>
                <w:sz w:val="24"/>
                <w:szCs w:val="24"/>
                <w:u w:val="single"/>
              </w:rPr>
              <w:t>（监理大纲）</w:t>
            </w:r>
            <w:r>
              <w:rPr>
                <w:rFonts w:hint="eastAsia" w:ascii="宋体" w:hAnsi="宋体" w:eastAsia="宋体" w:cs="宋体"/>
                <w:color w:val="auto"/>
                <w:sz w:val="24"/>
                <w:szCs w:val="24"/>
              </w:rPr>
              <w:t>细分项得分均不应低于其权重分的60%，评分低于权重分值60%的，评标委员会成员应当在评标报告中作出说明。</w:t>
            </w:r>
          </w:p>
          <w:p>
            <w:pPr>
              <w:spacing w:line="360" w:lineRule="auto"/>
              <w:ind w:firstLine="420"/>
              <w:jc w:val="both"/>
              <w:rPr>
                <w:rFonts w:ascii="宋体" w:hAnsi="宋体" w:eastAsia="宋体" w:cs="宋体"/>
                <w:color w:val="auto"/>
                <w:sz w:val="24"/>
                <w:szCs w:val="24"/>
              </w:rPr>
            </w:pPr>
            <w:r>
              <w:rPr>
                <w:rFonts w:hint="eastAsia" w:ascii="宋体" w:hAnsi="宋体" w:eastAsia="宋体" w:cs="宋体"/>
                <w:color w:val="auto"/>
                <w:sz w:val="24"/>
                <w:szCs w:val="24"/>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保留小数点后三位，小数点后第四位“四舍五入”。</w:t>
            </w:r>
          </w:p>
          <w:p>
            <w:pPr>
              <w:spacing w:line="360" w:lineRule="auto"/>
              <w:ind w:firstLine="420"/>
              <w:jc w:val="both"/>
              <w:rPr>
                <w:rFonts w:ascii="宋体" w:hAnsi="宋体" w:eastAsia="宋体" w:cs="宋体"/>
                <w:color w:val="auto"/>
                <w:sz w:val="24"/>
                <w:szCs w:val="24"/>
              </w:rPr>
            </w:pPr>
            <w:r>
              <w:rPr>
                <w:rFonts w:hint="eastAsia" w:ascii="宋体" w:hAnsi="宋体" w:eastAsia="宋体" w:cs="宋体"/>
                <w:color w:val="auto"/>
                <w:sz w:val="24"/>
                <w:szCs w:val="24"/>
              </w:rPr>
              <w:t>取消其中1名评委评分的办法：按随机抽取的方式选定取消1名评委评分。</w:t>
            </w:r>
          </w:p>
          <w:p>
            <w:pPr>
              <w:spacing w:line="360" w:lineRule="auto"/>
              <w:ind w:firstLine="420"/>
              <w:jc w:val="both"/>
              <w:rPr>
                <w:rFonts w:ascii="宋体" w:hAnsi="宋体" w:eastAsia="宋体" w:cs="宋体"/>
                <w:color w:val="auto"/>
                <w:sz w:val="24"/>
                <w:szCs w:val="24"/>
              </w:rPr>
            </w:pPr>
            <w:r>
              <w:rPr>
                <w:rFonts w:hint="eastAsia" w:ascii="宋体" w:hAnsi="宋体" w:eastAsia="宋体" w:cs="宋体"/>
                <w:color w:val="auto"/>
                <w:sz w:val="24"/>
                <w:szCs w:val="24"/>
              </w:rPr>
              <w:t>评标委员会人数为7人时，计算投标人技术得分时:各评分因素细分项中取消一个最高、一个最低分后计算算术平均值的和为投标人的最终技术得分，平均值计算保留小数点后三位，小数点后第四位“四舍五入”。</w:t>
            </w:r>
          </w:p>
          <w:p>
            <w:pPr>
              <w:spacing w:line="360" w:lineRule="auto"/>
              <w:ind w:firstLine="420"/>
              <w:jc w:val="both"/>
              <w:rPr>
                <w:rFonts w:ascii="宋体" w:hAnsi="宋体" w:eastAsia="宋体" w:cs="宋体"/>
                <w:color w:val="auto"/>
                <w:sz w:val="24"/>
                <w:szCs w:val="24"/>
                <w:lang w:eastAsia="zh-CN"/>
              </w:rPr>
            </w:pPr>
            <w:r>
              <w:rPr>
                <w:rFonts w:hint="eastAsia" w:ascii="宋体" w:hAnsi="宋体" w:eastAsia="宋体" w:cs="宋体"/>
                <w:color w:val="auto"/>
                <w:sz w:val="24"/>
                <w:szCs w:val="24"/>
              </w:rPr>
              <w:t>以上评标委员会人数以实际参与评审的评标委员会人数数量为准。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center"/>
          </w:tcPr>
          <w:p>
            <w:pPr>
              <w:spacing w:before="240" w:after="24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3.9</w:t>
            </w:r>
          </w:p>
        </w:tc>
        <w:tc>
          <w:tcPr>
            <w:tcW w:w="7658" w:type="dxa"/>
          </w:tcPr>
          <w:p>
            <w:pPr>
              <w:spacing w:line="360" w:lineRule="auto"/>
              <w:ind w:firstLine="494" w:firstLineChars="206"/>
              <w:rPr>
                <w:rFonts w:ascii="宋体" w:hAnsi="宋体" w:eastAsia="宋体" w:cs="宋体"/>
                <w:color w:val="auto"/>
                <w:sz w:val="24"/>
                <w:szCs w:val="24"/>
              </w:rPr>
            </w:pPr>
            <w:r>
              <w:rPr>
                <w:rFonts w:hint="eastAsia" w:ascii="宋体" w:hAnsi="宋体" w:eastAsia="宋体" w:cs="宋体"/>
                <w:bCs/>
                <w:color w:val="auto"/>
                <w:sz w:val="24"/>
                <w:szCs w:val="24"/>
              </w:rPr>
              <w:t>增加3.9.</w:t>
            </w:r>
            <w:r>
              <w:rPr>
                <w:rFonts w:hint="eastAsia" w:ascii="宋体" w:hAnsi="宋体" w:eastAsia="宋体" w:cs="宋体"/>
                <w:bCs/>
                <w:color w:val="auto"/>
                <w:sz w:val="24"/>
                <w:szCs w:val="24"/>
                <w:lang w:eastAsia="zh-CN"/>
              </w:rPr>
              <w:t>3</w:t>
            </w:r>
            <w:r>
              <w:rPr>
                <w:rFonts w:hint="eastAsia" w:ascii="宋体" w:hAnsi="宋体" w:eastAsia="宋体" w:cs="宋体"/>
                <w:bCs/>
                <w:color w:val="auto"/>
                <w:sz w:val="24"/>
                <w:szCs w:val="24"/>
              </w:rPr>
              <w:t>-3.9.</w:t>
            </w:r>
            <w:r>
              <w:rPr>
                <w:rFonts w:hint="eastAsia" w:ascii="宋体" w:hAnsi="宋体" w:eastAsia="宋体" w:cs="宋体"/>
                <w:bCs/>
                <w:color w:val="auto"/>
                <w:sz w:val="24"/>
                <w:szCs w:val="24"/>
                <w:lang w:eastAsia="zh-CN"/>
              </w:rPr>
              <w:t>6</w:t>
            </w:r>
            <w:r>
              <w:rPr>
                <w:rFonts w:hint="eastAsia" w:ascii="宋体" w:hAnsi="宋体" w:eastAsia="宋体" w:cs="宋体"/>
                <w:color w:val="auto"/>
                <w:sz w:val="24"/>
                <w:szCs w:val="24"/>
              </w:rPr>
              <w:t>项</w:t>
            </w:r>
            <w:r>
              <w:rPr>
                <w:rFonts w:hint="eastAsia" w:ascii="宋体" w:hAnsi="宋体" w:eastAsia="宋体" w:cs="宋体"/>
                <w:bCs/>
                <w:color w:val="auto"/>
                <w:sz w:val="24"/>
                <w:szCs w:val="24"/>
              </w:rPr>
              <w:t>：</w:t>
            </w:r>
          </w:p>
          <w:p>
            <w:pPr>
              <w:spacing w:line="360" w:lineRule="auto"/>
              <w:ind w:firstLine="432" w:firstLineChars="180"/>
              <w:rPr>
                <w:rFonts w:ascii="宋体" w:hAnsi="宋体" w:eastAsia="宋体" w:cs="宋体"/>
                <w:color w:val="auto"/>
                <w:sz w:val="24"/>
                <w:szCs w:val="24"/>
              </w:rPr>
            </w:pPr>
            <w:r>
              <w:rPr>
                <w:rFonts w:hint="eastAsia" w:ascii="宋体" w:hAnsi="宋体" w:eastAsia="宋体" w:cs="宋体"/>
                <w:color w:val="auto"/>
                <w:sz w:val="24"/>
                <w:szCs w:val="24"/>
              </w:rPr>
              <w:t>3.9.4通过第一个信封商务和技术文件评审的投标人少于3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pPr>
              <w:spacing w:line="360" w:lineRule="auto"/>
              <w:ind w:firstLine="432" w:firstLineChars="180"/>
              <w:rPr>
                <w:rFonts w:ascii="宋体" w:hAnsi="宋体" w:eastAsia="宋体" w:cs="宋体"/>
                <w:color w:val="auto"/>
                <w:sz w:val="24"/>
                <w:szCs w:val="24"/>
              </w:rPr>
            </w:pPr>
            <w:r>
              <w:rPr>
                <w:rFonts w:hint="eastAsia" w:ascii="宋体" w:hAnsi="宋体" w:eastAsia="宋体" w:cs="宋体"/>
                <w:color w:val="auto"/>
                <w:sz w:val="24"/>
                <w:szCs w:val="24"/>
              </w:rPr>
              <w:t>3.9.5通过第一个信封商务和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spacing w:line="360" w:lineRule="auto"/>
              <w:ind w:firstLine="432" w:firstLineChars="180"/>
              <w:rPr>
                <w:rFonts w:ascii="宋体" w:hAnsi="宋体" w:eastAsia="宋体" w:cs="宋体"/>
                <w:color w:val="auto"/>
                <w:sz w:val="24"/>
                <w:szCs w:val="24"/>
              </w:rPr>
            </w:pPr>
            <w:r>
              <w:rPr>
                <w:rFonts w:hint="eastAsia" w:ascii="宋体" w:hAnsi="宋体" w:eastAsia="宋体" w:cs="宋体"/>
                <w:color w:val="auto"/>
                <w:sz w:val="24"/>
                <w:szCs w:val="24"/>
              </w:rPr>
              <w:t>3.9.6如果发生无法确定推荐中标候选人的其它意外情况，评标委员会可建议招标人重新招标。</w:t>
            </w:r>
          </w:p>
          <w:p>
            <w:pPr>
              <w:spacing w:line="360" w:lineRule="auto"/>
              <w:ind w:firstLine="432" w:firstLineChars="180"/>
              <w:rPr>
                <w:rFonts w:ascii="宋体" w:hAnsi="宋体" w:eastAsia="宋体" w:cs="宋体"/>
                <w:color w:val="auto"/>
                <w:sz w:val="24"/>
                <w:szCs w:val="24"/>
              </w:rPr>
            </w:pPr>
            <w:r>
              <w:rPr>
                <w:rFonts w:hint="eastAsia" w:ascii="宋体" w:hAnsi="宋体" w:eastAsia="宋体" w:cs="宋体"/>
                <w:color w:val="auto"/>
                <w:sz w:val="24"/>
                <w:szCs w:val="24"/>
              </w:rPr>
              <w:t>3.9.7本招标文件规定的否决投标条款包含在以下条款：</w:t>
            </w:r>
          </w:p>
          <w:p>
            <w:pPr>
              <w:spacing w:line="360" w:lineRule="auto"/>
              <w:ind w:firstLine="432" w:firstLineChars="180"/>
              <w:rPr>
                <w:rFonts w:ascii="宋体" w:hAnsi="宋体" w:eastAsia="宋体" w:cs="宋体"/>
                <w:color w:val="auto"/>
                <w:sz w:val="24"/>
                <w:szCs w:val="24"/>
              </w:rPr>
            </w:pPr>
            <w:r>
              <w:rPr>
                <w:rFonts w:hint="eastAsia" w:ascii="宋体" w:hAnsi="宋体" w:eastAsia="宋体" w:cs="宋体"/>
                <w:color w:val="auto"/>
                <w:sz w:val="24"/>
                <w:szCs w:val="24"/>
              </w:rPr>
              <w:t>（1）招标公告第3点 投标人资格要求；</w:t>
            </w:r>
          </w:p>
          <w:p>
            <w:pPr>
              <w:spacing w:line="360" w:lineRule="auto"/>
              <w:ind w:firstLine="432" w:firstLineChars="180"/>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投标人须知1.4.3项、1.4.4项、1.12.2项、3.4.2项、3.5.8项、3.6.1项</w:t>
            </w:r>
            <w:r>
              <w:rPr>
                <w:rFonts w:hint="eastAsia" w:ascii="宋体" w:hAnsi="宋体" w:eastAsia="宋体" w:cs="宋体"/>
                <w:color w:val="auto"/>
                <w:sz w:val="24"/>
                <w:szCs w:val="24"/>
              </w:rPr>
              <w:t>；</w:t>
            </w:r>
          </w:p>
          <w:p>
            <w:pPr>
              <w:spacing w:line="360" w:lineRule="auto"/>
              <w:ind w:firstLine="432" w:firstLineChars="180"/>
              <w:rPr>
                <w:rFonts w:ascii="宋体" w:hAnsi="宋体" w:eastAsia="宋体" w:cs="宋体"/>
                <w:color w:val="auto"/>
                <w:sz w:val="24"/>
                <w:szCs w:val="24"/>
              </w:rPr>
            </w:pPr>
            <w:r>
              <w:rPr>
                <w:rFonts w:hint="eastAsia" w:ascii="宋体" w:hAnsi="宋体" w:eastAsia="宋体" w:cs="宋体"/>
                <w:color w:val="auto"/>
                <w:sz w:val="24"/>
                <w:szCs w:val="24"/>
              </w:rPr>
              <w:t>（3）本评标办法的否决条款。</w:t>
            </w:r>
          </w:p>
        </w:tc>
      </w:tr>
    </w:tbl>
    <w:p>
      <w:pPr>
        <w:rPr>
          <w:rFonts w:ascii="宋体" w:hAnsi="宋体" w:eastAsia="宋体" w:cs="宋体"/>
          <w:b/>
          <w:color w:val="auto"/>
          <w:sz w:val="24"/>
          <w:szCs w:val="24"/>
        </w:rPr>
      </w:pPr>
      <w:r>
        <w:rPr>
          <w:rFonts w:hint="eastAsia" w:ascii="宋体" w:hAnsi="宋体" w:eastAsia="宋体" w:cs="宋体"/>
          <w:b/>
          <w:color w:val="auto"/>
          <w:sz w:val="24"/>
          <w:szCs w:val="24"/>
        </w:rPr>
        <w:br w:type="page"/>
      </w:r>
    </w:p>
    <w:p>
      <w:pPr>
        <w:widowControl w:val="0"/>
        <w:kinsoku/>
        <w:autoSpaceDE/>
        <w:autoSpaceDN/>
        <w:adjustRightInd/>
        <w:snapToGrid/>
        <w:spacing w:line="400" w:lineRule="exact"/>
        <w:textAlignment w:val="auto"/>
        <w:rPr>
          <w:rFonts w:ascii="宋体" w:hAnsi="宋体" w:eastAsia="宋体" w:cs="宋体"/>
          <w:b/>
          <w:color w:val="auto"/>
          <w:sz w:val="24"/>
          <w:szCs w:val="24"/>
        </w:rPr>
      </w:pPr>
      <w:r>
        <w:rPr>
          <w:rFonts w:hint="eastAsia" w:ascii="宋体" w:hAnsi="宋体" w:eastAsia="宋体" w:cs="宋体"/>
          <w:b/>
          <w:color w:val="auto"/>
          <w:sz w:val="24"/>
          <w:szCs w:val="24"/>
        </w:rPr>
        <w:t>1.评标办法</w:t>
      </w:r>
    </w:p>
    <w:p>
      <w:pPr>
        <w:widowControl w:val="0"/>
        <w:kinsoku/>
        <w:autoSpaceDE/>
        <w:autoSpaceDN/>
        <w:adjustRightInd/>
        <w:snapToGrid/>
        <w:spacing w:line="400" w:lineRule="exact"/>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1.1 评标方法 </w:t>
      </w:r>
    </w:p>
    <w:p>
      <w:pPr>
        <w:widowControl w:val="0"/>
        <w:kinsoku/>
        <w:autoSpaceDE/>
        <w:autoSpaceDN/>
        <w:adjustRightInd/>
        <w:snapToGrid/>
        <w:spacing w:line="400" w:lineRule="exact"/>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本次评标采用双信封的综合评分法。评标委员会对满足招标文件实质性要求的投标文件，按照本章第 2.2 款规定的评分标准进行打分，并按得分由高到低顺序推荐中标候选人，但投标报价低于其成本的除外。综合评分相等时，评标委员会应按照评标办法前附表规定的优先次序推荐中标候选人或确定中标人。</w:t>
      </w:r>
    </w:p>
    <w:p>
      <w:pPr>
        <w:widowControl w:val="0"/>
        <w:kinsoku/>
        <w:autoSpaceDE/>
        <w:autoSpaceDN/>
        <w:adjustRightInd/>
        <w:snapToGrid/>
        <w:spacing w:line="400" w:lineRule="exact"/>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1.2 评标组织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1.2.1 协助工作组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招标人可在评标工作开始前成立协助工作组，选派熟悉招标工作、政治素质高的人员组成，协助评标委员会工作。协助工作组人员的具体数量由招标人视评标工作量确定。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招标人可以协助评标委员会开展下列工作并提供相关信息：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（1）根据招标文件，编制评标使用的相应表格；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（2）对投标报价进行算术性校核；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（3）以评标标准和方法为依据，列出投标文件相对于招标文件的所有偏差，并进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行归类汇总；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招标人不得对投标文件作出任何评价，不得故意遗漏或者片面摘录，不得在评标委员会对所有偏差定性之前透露存有偏差的投标人名称。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1.2.2 评标委员会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评标委员会由招标人按国家、广东省等的有关规定依法组建。评标委员人数参见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本招标文件“投标人须知前附表第 6.1.1 款。评标委员会的主要工作内容包括：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（1）评标委员会开始评标工作之前，首先听取招标人、协助工作组关于工程情况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和辅助工作的说明，并认真研读招标文件，获取评标所需的重要信息和数据；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（2）对协助工作组提供的评标工作用表和评标内容进行核查。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（3）按照以下 1.3 款程序进行各项评审工作。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 xml:space="preserve">1.3 评审工作程序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（一）第一信封（商务及技术文件）：</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l、初步评审：包括形式评审与响应性评审、资格评审；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2、详细评审（评审打分）：评标委员会首先对通过初步评审的投标文件第一个信封（商务及技术文件）进行详细评审，对投标人的监理大纲、主要人员、其他因素等分别评审打分。 </w:t>
      </w:r>
    </w:p>
    <w:p>
      <w:pPr>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br w:type="page"/>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（二）第二信封（报价文件）：</w:t>
      </w:r>
    </w:p>
    <w:p>
      <w:pPr>
        <w:widowControl w:val="0"/>
        <w:kinsoku/>
        <w:autoSpaceDE/>
        <w:autoSpaceDN/>
        <w:adjustRightInd/>
        <w:snapToGrid/>
        <w:spacing w:line="400" w:lineRule="exact"/>
        <w:ind w:firstLine="480" w:firstLineChars="200"/>
        <w:jc w:val="both"/>
        <w:textAlignment w:val="auto"/>
        <w:rPr>
          <w:rFonts w:ascii="宋体" w:hAnsi="宋体" w:eastAsia="宋体" w:cs="宋体"/>
          <w:b/>
          <w:color w:val="auto"/>
          <w:sz w:val="24"/>
          <w:szCs w:val="24"/>
          <w:lang w:eastAsia="zh-CN"/>
        </w:rPr>
      </w:pPr>
      <w:r>
        <w:rPr>
          <w:rFonts w:hint="eastAsia" w:ascii="宋体" w:hAnsi="宋体" w:eastAsia="宋体" w:cs="宋体"/>
          <w:bCs/>
          <w:color w:val="auto"/>
          <w:sz w:val="24"/>
          <w:szCs w:val="24"/>
          <w:lang w:eastAsia="zh-CN"/>
        </w:rPr>
        <w:t xml:space="preserve"> </w:t>
      </w:r>
      <w:r>
        <w:rPr>
          <w:rFonts w:hint="eastAsia" w:ascii="宋体" w:hAnsi="宋体" w:eastAsia="宋体" w:cs="宋体"/>
          <w:b/>
          <w:color w:val="auto"/>
          <w:sz w:val="24"/>
          <w:szCs w:val="24"/>
          <w:lang w:eastAsia="zh-CN"/>
        </w:rPr>
        <w:t xml:space="preserve">1、初步评审：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（1）只有投标文件第一个信封通过详细评审的投标人才能继续参加第二信封报价文件的形式评审与响应性评审；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（2）报价算术性修正；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2、详细评审：计算评标基准价、评标价得分及综合得分；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（三）投标文件相关信息的核查。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（四）投标文件的澄清和说明(如有)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（五）按评标办法规定推荐中标候选人，编写评标报告。</w:t>
      </w:r>
    </w:p>
    <w:p>
      <w:pPr>
        <w:widowControl w:val="0"/>
        <w:kinsoku/>
        <w:autoSpaceDE/>
        <w:autoSpaceDN/>
        <w:adjustRightInd/>
        <w:snapToGrid/>
        <w:spacing w:line="400" w:lineRule="exact"/>
        <w:textAlignment w:val="auto"/>
        <w:rPr>
          <w:color w:val="auto"/>
        </w:rPr>
      </w:pPr>
      <w:r>
        <w:rPr>
          <w:rFonts w:hint="eastAsia" w:ascii="宋体" w:hAnsi="宋体" w:eastAsia="宋体" w:cs="宋体"/>
          <w:b/>
          <w:color w:val="auto"/>
          <w:sz w:val="24"/>
          <w:szCs w:val="24"/>
          <w:lang w:eastAsia="zh-CN"/>
        </w:rPr>
        <w:t>2. 评审标准</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2.1 初步评审标准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2.1.1 形式评审标准：见评标办法前附表。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2.1.2 资格评审标准：见评标办法前附表。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2.1.3 响应性评审标准：见评标办法前附表。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2.2 分值构成与评分标准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2.2.1 分值构成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（1）监理大纲：见评标办法前附表；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（2）主要人员：见评标办法前附表；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（3）评标价：见评标办法前附表；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（4）其他评分因素：见评标办法前附表。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2.2.2 评标基准价计算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评标基准价计算方法：见评标办法前附表。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2.2.3 评标价的偏差率计算 </w:t>
      </w:r>
    </w:p>
    <w:p>
      <w:pPr>
        <w:widowControl w:val="0"/>
        <w:kinsoku/>
        <w:autoSpaceDE/>
        <w:autoSpaceDN/>
        <w:adjustRightInd/>
        <w:snapToGrid/>
        <w:spacing w:line="40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评标价的偏差率计算公式：见评标办法前附表。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2.2.4 评分标准</w:t>
      </w:r>
    </w:p>
    <w:p>
      <w:pPr>
        <w:rPr>
          <w:rFonts w:ascii="宋体" w:hAnsi="宋体" w:eastAsia="宋体" w:cs="宋体"/>
          <w:color w:val="auto"/>
          <w:sz w:val="24"/>
          <w:szCs w:val="24"/>
        </w:rPr>
      </w:pPr>
      <w:r>
        <w:rPr>
          <w:rFonts w:hint="eastAsia" w:ascii="宋体" w:hAnsi="宋体" w:eastAsia="宋体" w:cs="宋体"/>
          <w:color w:val="auto"/>
          <w:sz w:val="24"/>
          <w:szCs w:val="24"/>
          <w:lang w:eastAsia="zh-CN"/>
        </w:rPr>
        <w:t xml:space="preserve">（1）监理大纲评分标准：见评标办法前附表； </w:t>
      </w:r>
    </w:p>
    <w:p>
      <w:pPr>
        <w:rPr>
          <w:rFonts w:ascii="宋体" w:hAnsi="宋体" w:eastAsia="宋体" w:cs="宋体"/>
          <w:color w:val="auto"/>
          <w:sz w:val="24"/>
          <w:szCs w:val="24"/>
        </w:rPr>
      </w:pPr>
      <w:r>
        <w:rPr>
          <w:rFonts w:hint="eastAsia" w:ascii="宋体" w:hAnsi="宋体" w:eastAsia="宋体" w:cs="宋体"/>
          <w:color w:val="auto"/>
          <w:sz w:val="24"/>
          <w:szCs w:val="24"/>
          <w:lang w:eastAsia="zh-CN"/>
        </w:rPr>
        <w:t xml:space="preserve">（2）主要人员评分标准：见评标办法前附表； </w:t>
      </w:r>
    </w:p>
    <w:p>
      <w:pPr>
        <w:rPr>
          <w:rFonts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bCs/>
          <w:color w:val="auto"/>
          <w:sz w:val="24"/>
          <w:szCs w:val="24"/>
          <w:lang w:eastAsia="zh-CN"/>
        </w:rPr>
        <w:t>）评标价</w:t>
      </w:r>
      <w:r>
        <w:rPr>
          <w:rFonts w:hint="eastAsia" w:ascii="宋体" w:hAnsi="宋体" w:eastAsia="宋体" w:cs="宋体"/>
          <w:color w:val="auto"/>
          <w:sz w:val="24"/>
          <w:szCs w:val="24"/>
          <w:lang w:eastAsia="zh-CN"/>
        </w:rPr>
        <w:t xml:space="preserve">评分标准：见评标办法前附表； </w:t>
      </w:r>
    </w:p>
    <w:p>
      <w:pPr>
        <w:widowControl w:val="0"/>
        <w:kinsoku/>
        <w:autoSpaceDE/>
        <w:autoSpaceDN/>
        <w:adjustRightInd/>
        <w:snapToGrid/>
        <w:spacing w:line="400" w:lineRule="exact"/>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（4）其他因素评分标准：见评标办法前附表。</w:t>
      </w:r>
    </w:p>
    <w:p>
      <w:pPr>
        <w:widowControl w:val="0"/>
        <w:kinsoku/>
        <w:autoSpaceDE/>
        <w:autoSpaceDN/>
        <w:adjustRightInd/>
        <w:snapToGrid/>
        <w:spacing w:line="400" w:lineRule="exact"/>
        <w:textAlignment w:val="auto"/>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3. 评标程序</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3.1 第一个信封初步评审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3.1.1 评标委员会可以要求投标人提交第二章“投标人须知”第 3.5.1 项至第 3.5.5 项规定的有关证明和证件的原件，以便核验。评标委员会依据本章第 2.1 款规定的标准对投标文件第一个信封（商务及技术文件）进行初步评审。有一项不符合评审标准的，评标委员会应否决其投标。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3.2 第一个信封详细评审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3.2.1 评标委员会按本章第 2.2 款规定的量化因素和分值进行打分，并计算出各投标人的商务和技术得分。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（1）按本章第 2.2.4 项（1）目规定的评审因素和分值对监理大纲部分计算出得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分A；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按本章第 2.2.4 项（2）目规定的评审因素和分值对主要人员部分计算出得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分B；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（3）按本章第 2.2.4 项（4）目规定的评审因素和分值对其他部分计算出得分D。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3.2.2 投标人的商务和技术得分分值计算保留小数点后两位，小数点后第三位 “四舍五入”。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3.2.3 投标人的商务和技术得分=A+B+D。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3.3 第二个信封开标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第一个信封（商务及技术文件）评审结束后，招标人将按照第二章“投标人须 知”第 5.1 款规定的时间和地点对通过投标文件第一个信封（商务及技术文件）评审 的投标文件第二个信封（报价文件）进行开标。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3.4 第二个信封初步评审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3.4.1 评标委员会依据本章第 2.1.1 项、第 2.1.3 项规定的评审标准对投标文件第二个信封（报价文件）进行初步评审。有一项不符合评审标准的，评标委员会应否决其投标。</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3.4.2 投标报价有算术错误的，评标委员会按以下原则对投标报价进行修正，修正的价格经投标人书面确认后具有约束力。投标人不接受修正价格的，评标委员会应否决其投标。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（1）投标文件中的大写金额与小写金额不一致的，以大写金额为准；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（2）总价金额与依据单价计算出的结果不一致的，以单价金额为准修正总价，但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单价金额小数点有明显错误的除外；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（3）当单价与数量相乘不等于合价时，以单价计算为准，如果单价有明显的小数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点位置差错，应以标出的合价为准，同时对单价予以修正；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（4）当各子目的合价累计不等于总价时，应以各子目合价累计数为准，修正总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价。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3.4.3 修正后的最终投标报价若超过最高投标限价（如有），评标委员会应否决其投标。 </w:t>
      </w:r>
    </w:p>
    <w:p>
      <w:pPr>
        <w:widowControl w:val="0"/>
        <w:kinsoku/>
        <w:autoSpaceDE/>
        <w:autoSpaceDN/>
        <w:adjustRightInd/>
        <w:snapToGrid/>
        <w:spacing w:line="400" w:lineRule="exact"/>
        <w:ind w:firstLine="240" w:firstLineChars="1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3.4.4 修正后的最终投标报价仅作为签订合同的一个依据，不参与评标价得分的计算。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3.5 第二个信封详细评审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3.5.1 评标委员会按本章第 2.2.4 项（3）目规定的评审因素和分值对评标价计算 出得分C。评标价得分分值计算保留小数点后两位，小数点后第三位“四舍五入”。 </w:t>
      </w:r>
    </w:p>
    <w:p>
      <w:pPr>
        <w:widowControl w:val="0"/>
        <w:kinsoku/>
        <w:autoSpaceDE/>
        <w:autoSpaceDN/>
        <w:adjustRightInd/>
        <w:snapToGrid/>
        <w:spacing w:line="400" w:lineRule="exact"/>
        <w:ind w:firstLine="240" w:firstLineChars="1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3.5.2 投标人综合得分=投标人的商务和技术得分+C。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3.6 投标文件相关信息的核查</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3.6.1 在评标过程中，评标委员会对投标人的资质、业绩、主要人员资历和目前在岗情况、信用等级等信息进行评审。投标人的资格条件不符合招标文件规定的，评标委员会应否决其投标。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3.6.2 评标委员会应对在评标过程中发现的投标人与投标人之间、投标人与招标人之间存在的串通投标的情形进行评审和认定。投标人存在串通投标、弄虚作假、行贿等违法行为的，评标委员会应否决其投标。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（1）有下列情形之一的，属于投标人相互串通投标：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a.投标人之间协商投标报价等投标文件的实质性内容；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b.投标人之间约定中标人；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c.投标人之间约定部分投标人放弃投标或中标；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d.属于同一集团、协会、商会等组织成员的投标人按照该组织要求协同投标；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e.投标人之间为谋取中标或排斥特定投标人而采取的其他联合行动。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（2）有下列情形之一的，视为投标人相互串通投标：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a.不同投标人的投标文件由同一单位或个人编制；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b.不同投标人委托同一单位或个人办理投标事宜；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c.不同投标人的投标文件载明的项目管理成员为同一人；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d.不同投标人的投标文件异常一致或投标报价呈规律性差异；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e.不同投标人的投标文件相互混装；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f.不同投标人的投标保证金从同一单位或个人的账户转出。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g.广东省实施《中华人民共和国招标投标法》办法第十六条规定的情形。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（3）有下列情形之一的，属于招标人与投标人串通投标：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a.招标人在开标前开启投标文件并将有关信息泄露给其他投标人;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b.招标人直接或间接向投标人泄露标底、评标委员会成员等信息；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c.招标人明示或暗示投标人压低或抬高投标报价；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d.招标人授意投标人撤换、修改投标文件；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e.招标人明示或暗示投标人为特定投标人中标提供方便；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f.招标人与投标人为谋求特定投标人中标而采取的其他串通行为。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（4）投标人有下列情形之一的，属于弄虚作假的行为：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a.使用通过受让或租借等方式获取的资格、资质证书投标；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b.使用伪造、变造的许可证件；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c.提供虚假的业绩；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d.提供虚假的项目负责人或主要技术人员简历、劳动关系证明；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e.提供虚假的信用状况；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f.其他弄虚作假的行为。</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3.6.3 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3.7 投标文件的澄清和说明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3.7.2 澄清和说明不得超出投标文件的范围或改变投标文件的实质性内容（算术性错误的修正除外）。投标人的书面澄清、说明属于投标文件的组成部分。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3.7.3 评标委员会不得暗示或诱导投标人作出澄清、说明，对投标人提交的澄清、说明有疑问的，可以要求投标人进一步澄清或说明，直至满足评标委员会的要求。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3.7.4 凡超出招标文件规定的或给委托人带来未曾要求的利益的变化、偏差或其他因素在评标时不予考虑。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3.8 不得否决投标的情形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投标文件存在第二章“投标人须知”第 1.12.3 项所列情形的，均视为细微偏差，评标委员会不得否决投标人的投标，应按照第二章“投标人须知”第 1.12.4 项规定的原则处理。 </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3.9 评标结果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3.9.1 除第二章“投标人须知”前附表授权直接确定中标人外，评标委员会按照得分由高到低的顺序推荐中标候选人，并标明排序。 </w:t>
      </w:r>
    </w:p>
    <w:p>
      <w:pPr>
        <w:widowControl w:val="0"/>
        <w:kinsoku/>
        <w:autoSpaceDE/>
        <w:autoSpaceDN/>
        <w:adjustRightInd/>
        <w:snapToGrid/>
        <w:spacing w:line="400" w:lineRule="exact"/>
        <w:ind w:firstLine="480" w:firstLineChars="200"/>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3.9.2 评标委员会完成评标后，应向招标人提交书面评标报告。</w:t>
      </w:r>
    </w:p>
    <w:p>
      <w:pPr>
        <w:widowControl w:val="0"/>
        <w:kinsoku/>
        <w:autoSpaceDE/>
        <w:autoSpaceDN/>
        <w:adjustRightInd/>
        <w:snapToGrid/>
        <w:spacing w:line="400" w:lineRule="exact"/>
        <w:jc w:val="both"/>
        <w:textAlignment w:val="auto"/>
        <w:rPr>
          <w:rFonts w:ascii="宋体" w:hAnsi="宋体" w:eastAsia="宋体" w:cs="宋体"/>
          <w:bCs/>
          <w:color w:val="auto"/>
          <w:sz w:val="24"/>
          <w:szCs w:val="24"/>
          <w:lang w:eastAsia="zh-CN"/>
        </w:rPr>
      </w:pPr>
    </w:p>
    <w:p>
      <w:pPr>
        <w:widowControl w:val="0"/>
        <w:kinsoku/>
        <w:autoSpaceDE/>
        <w:autoSpaceDN/>
        <w:adjustRightInd/>
        <w:snapToGrid/>
        <w:spacing w:line="400" w:lineRule="exact"/>
        <w:jc w:val="center"/>
        <w:textAlignment w:val="auto"/>
        <w:rPr>
          <w:rFonts w:ascii="宋体" w:hAnsi="宋体" w:eastAsia="宋体" w:cs="宋体"/>
          <w:b/>
          <w:color w:val="auto"/>
          <w:sz w:val="40"/>
          <w:szCs w:val="40"/>
        </w:rPr>
      </w:pPr>
    </w:p>
    <w:p>
      <w:pPr>
        <w:widowControl w:val="0"/>
        <w:kinsoku/>
        <w:autoSpaceDE/>
        <w:autoSpaceDN/>
        <w:adjustRightInd/>
        <w:snapToGrid/>
        <w:spacing w:line="400" w:lineRule="exact"/>
        <w:jc w:val="center"/>
        <w:textAlignment w:val="auto"/>
        <w:rPr>
          <w:rFonts w:ascii="宋体" w:hAnsi="宋体" w:eastAsia="宋体" w:cs="宋体"/>
          <w:b/>
          <w:color w:val="auto"/>
          <w:sz w:val="40"/>
          <w:szCs w:val="40"/>
        </w:rPr>
      </w:pPr>
    </w:p>
    <w:p>
      <w:pPr>
        <w:widowControl w:val="0"/>
        <w:kinsoku/>
        <w:autoSpaceDE/>
        <w:autoSpaceDN/>
        <w:adjustRightInd/>
        <w:snapToGrid/>
        <w:spacing w:line="400" w:lineRule="exact"/>
        <w:jc w:val="center"/>
        <w:textAlignment w:val="auto"/>
        <w:rPr>
          <w:rFonts w:ascii="宋体" w:hAnsi="宋体" w:eastAsia="宋体" w:cs="宋体"/>
          <w:b/>
          <w:color w:val="auto"/>
          <w:sz w:val="40"/>
          <w:szCs w:val="40"/>
        </w:rPr>
      </w:pPr>
    </w:p>
    <w:p>
      <w:pPr>
        <w:widowControl w:val="0"/>
        <w:kinsoku/>
        <w:autoSpaceDE/>
        <w:autoSpaceDN/>
        <w:adjustRightInd/>
        <w:snapToGrid/>
        <w:spacing w:line="400" w:lineRule="exact"/>
        <w:jc w:val="center"/>
        <w:textAlignment w:val="auto"/>
        <w:rPr>
          <w:rFonts w:ascii="宋体" w:hAnsi="宋体" w:eastAsia="宋体" w:cs="宋体"/>
          <w:b/>
          <w:color w:val="auto"/>
          <w:sz w:val="40"/>
          <w:szCs w:val="40"/>
        </w:rPr>
      </w:pPr>
    </w:p>
    <w:p>
      <w:pPr>
        <w:widowControl w:val="0"/>
        <w:kinsoku/>
        <w:autoSpaceDE/>
        <w:autoSpaceDN/>
        <w:adjustRightInd/>
        <w:snapToGrid/>
        <w:spacing w:line="400" w:lineRule="exact"/>
        <w:jc w:val="center"/>
        <w:textAlignment w:val="auto"/>
        <w:rPr>
          <w:rFonts w:ascii="宋体" w:hAnsi="宋体" w:eastAsia="宋体" w:cs="宋体"/>
          <w:b/>
          <w:color w:val="auto"/>
          <w:sz w:val="40"/>
          <w:szCs w:val="40"/>
        </w:rPr>
      </w:pPr>
    </w:p>
    <w:p>
      <w:pPr>
        <w:widowControl w:val="0"/>
        <w:kinsoku/>
        <w:autoSpaceDE/>
        <w:autoSpaceDN/>
        <w:adjustRightInd/>
        <w:snapToGrid/>
        <w:spacing w:line="400" w:lineRule="exact"/>
        <w:jc w:val="center"/>
        <w:textAlignment w:val="auto"/>
        <w:rPr>
          <w:rFonts w:ascii="宋体" w:hAnsi="宋体" w:eastAsia="宋体" w:cs="宋体"/>
          <w:b/>
          <w:color w:val="auto"/>
          <w:sz w:val="40"/>
          <w:szCs w:val="40"/>
        </w:rPr>
      </w:pPr>
    </w:p>
    <w:p>
      <w:pPr>
        <w:widowControl w:val="0"/>
        <w:kinsoku/>
        <w:autoSpaceDE/>
        <w:autoSpaceDN/>
        <w:adjustRightInd/>
        <w:snapToGrid/>
        <w:spacing w:line="400" w:lineRule="exact"/>
        <w:jc w:val="center"/>
        <w:textAlignment w:val="auto"/>
        <w:rPr>
          <w:rFonts w:ascii="宋体" w:hAnsi="宋体" w:eastAsia="宋体" w:cs="宋体"/>
          <w:b/>
          <w:color w:val="auto"/>
          <w:sz w:val="40"/>
          <w:szCs w:val="40"/>
        </w:rPr>
      </w:pPr>
    </w:p>
    <w:p>
      <w:pPr>
        <w:widowControl w:val="0"/>
        <w:kinsoku/>
        <w:autoSpaceDE/>
        <w:autoSpaceDN/>
        <w:adjustRightInd/>
        <w:snapToGrid/>
        <w:spacing w:line="400" w:lineRule="exact"/>
        <w:jc w:val="center"/>
        <w:textAlignment w:val="auto"/>
        <w:rPr>
          <w:rFonts w:ascii="宋体" w:hAnsi="宋体" w:eastAsia="宋体" w:cs="宋体"/>
          <w:b/>
          <w:color w:val="auto"/>
          <w:sz w:val="40"/>
          <w:szCs w:val="40"/>
        </w:rPr>
      </w:pPr>
    </w:p>
    <w:p>
      <w:pPr>
        <w:widowControl w:val="0"/>
        <w:spacing w:line="360" w:lineRule="auto"/>
        <w:jc w:val="center"/>
        <w:outlineLvl w:val="0"/>
        <w:rPr>
          <w:rFonts w:ascii="宋体" w:hAnsi="宋体" w:eastAsia="宋体" w:cs="宋体"/>
          <w:color w:val="auto"/>
          <w:spacing w:val="5"/>
          <w:sz w:val="40"/>
          <w:szCs w:val="40"/>
        </w:rPr>
      </w:pPr>
      <w:r>
        <w:rPr>
          <w:rFonts w:hint="eastAsia" w:ascii="宋体" w:hAnsi="宋体" w:eastAsia="宋体" w:cs="宋体"/>
          <w:color w:val="auto"/>
          <w:spacing w:val="5"/>
          <w:sz w:val="40"/>
          <w:szCs w:val="40"/>
        </w:rPr>
        <w:t>第四章 合同条款及格式</w:t>
      </w:r>
    </w:p>
    <w:p>
      <w:pPr>
        <w:widowControl w:val="0"/>
        <w:kinsoku/>
        <w:autoSpaceDE/>
        <w:autoSpaceDN/>
        <w:adjustRightInd/>
        <w:snapToGrid/>
        <w:spacing w:line="400" w:lineRule="exact"/>
        <w:jc w:val="both"/>
        <w:textAlignment w:val="auto"/>
        <w:rPr>
          <w:rFonts w:ascii="宋体" w:hAnsi="宋体" w:eastAsia="宋体" w:cs="宋体"/>
          <w:b/>
          <w:color w:val="auto"/>
          <w:sz w:val="28"/>
          <w:szCs w:val="28"/>
        </w:rPr>
      </w:pPr>
    </w:p>
    <w:p>
      <w:pPr>
        <w:widowControl w:val="0"/>
        <w:kinsoku/>
        <w:autoSpaceDE/>
        <w:autoSpaceDN/>
        <w:adjustRightInd/>
        <w:snapToGrid/>
        <w:spacing w:line="400" w:lineRule="exact"/>
        <w:jc w:val="both"/>
        <w:textAlignment w:val="auto"/>
        <w:rPr>
          <w:rFonts w:ascii="宋体" w:hAnsi="宋体" w:eastAsia="宋体" w:cs="宋体"/>
          <w:b/>
          <w:color w:val="auto"/>
          <w:sz w:val="28"/>
          <w:szCs w:val="28"/>
        </w:rPr>
        <w:sectPr>
          <w:footerReference r:id="rId11" w:type="default"/>
          <w:pgSz w:w="11906" w:h="16839"/>
          <w:pgMar w:top="1431" w:right="1501" w:bottom="1252" w:left="1785" w:header="0" w:footer="1090" w:gutter="0"/>
          <w:cols w:space="720" w:num="1"/>
        </w:sectPr>
      </w:pPr>
    </w:p>
    <w:p>
      <w:pPr>
        <w:widowControl w:val="0"/>
        <w:numPr>
          <w:ilvl w:val="0"/>
          <w:numId w:val="9"/>
        </w:numPr>
        <w:kinsoku/>
        <w:autoSpaceDE/>
        <w:autoSpaceDN/>
        <w:adjustRightInd/>
        <w:snapToGrid/>
        <w:spacing w:line="400" w:lineRule="exact"/>
        <w:jc w:val="center"/>
        <w:textAlignment w:val="auto"/>
        <w:outlineLvl w:val="1"/>
        <w:rPr>
          <w:rFonts w:ascii="宋体" w:hAnsi="宋体" w:eastAsia="宋体" w:cs="宋体"/>
          <w:b/>
          <w:color w:val="auto"/>
          <w:sz w:val="28"/>
          <w:szCs w:val="28"/>
        </w:rPr>
      </w:pPr>
      <w:r>
        <w:rPr>
          <w:rFonts w:hint="eastAsia" w:ascii="宋体" w:hAnsi="宋体" w:eastAsia="宋体" w:cs="宋体"/>
          <w:b/>
          <w:color w:val="auto"/>
          <w:sz w:val="28"/>
          <w:szCs w:val="28"/>
          <w:lang w:eastAsia="zh-CN"/>
        </w:rPr>
        <w:t>通用</w:t>
      </w:r>
      <w:r>
        <w:rPr>
          <w:rFonts w:hint="eastAsia" w:ascii="宋体" w:hAnsi="宋体" w:eastAsia="宋体" w:cs="宋体"/>
          <w:b/>
          <w:color w:val="auto"/>
          <w:sz w:val="28"/>
          <w:szCs w:val="28"/>
        </w:rPr>
        <w:t>合同条款</w:t>
      </w:r>
    </w:p>
    <w:p>
      <w:pPr>
        <w:widowControl w:val="0"/>
        <w:kinsoku/>
        <w:autoSpaceDE/>
        <w:autoSpaceDN/>
        <w:adjustRightInd/>
        <w:snapToGrid/>
        <w:spacing w:line="400" w:lineRule="exact"/>
        <w:jc w:val="center"/>
        <w:textAlignment w:val="auto"/>
        <w:rPr>
          <w:rFonts w:ascii="宋体" w:hAnsi="宋体" w:eastAsia="宋体" w:cs="宋体"/>
          <w:b/>
          <w:color w:val="auto"/>
          <w:sz w:val="28"/>
          <w:szCs w:val="28"/>
        </w:rPr>
      </w:pPr>
      <w:r>
        <w:rPr>
          <w:rFonts w:hint="eastAsia" w:ascii="宋体" w:hAnsi="宋体" w:eastAsia="宋体" w:cs="宋体"/>
          <w:b/>
          <w:color w:val="auto"/>
          <w:sz w:val="28"/>
          <w:szCs w:val="28"/>
          <w:lang w:eastAsia="zh-CN"/>
        </w:rPr>
        <w:t>通用</w:t>
      </w:r>
      <w:r>
        <w:rPr>
          <w:rFonts w:hint="eastAsia" w:ascii="宋体" w:hAnsi="宋体" w:eastAsia="宋体" w:cs="宋体"/>
          <w:b/>
          <w:color w:val="auto"/>
          <w:sz w:val="28"/>
          <w:szCs w:val="28"/>
        </w:rPr>
        <w:t>合同条款</w:t>
      </w:r>
    </w:p>
    <w:p>
      <w:pPr>
        <w:widowControl w:val="0"/>
        <w:spacing w:line="520" w:lineRule="exact"/>
        <w:ind w:firstLine="464" w:firstLineChars="200"/>
        <w:rPr>
          <w:rFonts w:ascii="宋体" w:hAnsi="宋体" w:eastAsia="宋体" w:cs="宋体"/>
          <w:color w:val="auto"/>
          <w:sz w:val="24"/>
          <w:szCs w:val="24"/>
        </w:rPr>
      </w:pPr>
      <w:r>
        <w:rPr>
          <w:rFonts w:ascii="宋体" w:hAnsi="宋体" w:eastAsia="宋体" w:cs="宋体"/>
          <w:color w:val="auto"/>
          <w:spacing w:val="-4"/>
          <w:sz w:val="24"/>
          <w:szCs w:val="24"/>
        </w:rPr>
        <w:t>1．一般约定</w:t>
      </w:r>
    </w:p>
    <w:p>
      <w:pPr>
        <w:widowControl w:val="0"/>
        <w:spacing w:line="520" w:lineRule="exact"/>
        <w:ind w:firstLine="460" w:firstLineChars="200"/>
        <w:rPr>
          <w:rFonts w:ascii="宋体" w:hAnsi="宋体" w:eastAsia="宋体" w:cs="宋体"/>
          <w:color w:val="auto"/>
          <w:sz w:val="24"/>
          <w:szCs w:val="24"/>
        </w:rPr>
      </w:pPr>
      <w:r>
        <w:rPr>
          <w:rFonts w:ascii="宋体" w:hAnsi="宋体" w:eastAsia="宋体" w:cs="宋体"/>
          <w:color w:val="auto"/>
          <w:spacing w:val="-5"/>
          <w:sz w:val="24"/>
          <w:szCs w:val="24"/>
        </w:rPr>
        <w:t>1.1词语定义</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1.1.1合同</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（1）合同文件（或称合同）：指监理合同协议书、中标通知书、投标文件、招标文件，以及其他合同文件。</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（2）合同协议书：指第1.5条所指的合同协议书。</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（3）中标通知书：指发包人通知监理人中标的函件。</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（4）投标函：指构成合同文件组成部分的由监理人填写并签署的投标函。</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（5）投标函附录：指附在投标函后构成合同文件的投标函附录。</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（6）其他合同文件：指经合同双方当事人确认构成合同文件的其他文件。</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1.1.2合同当事人和人员</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（1）合同当事人：指发包人和（或）监理人。</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（2）发包人：指专用合同条款中指明并与监理人在合同协议书中签字的当事人</w:t>
      </w:r>
      <w:r>
        <w:rPr>
          <w:rFonts w:hint="eastAsia" w:ascii="宋体" w:hAnsi="宋体" w:eastAsia="宋体" w:cs="宋体"/>
          <w:color w:val="auto"/>
          <w:spacing w:val="5"/>
          <w:sz w:val="24"/>
          <w:szCs w:val="24"/>
          <w:lang w:eastAsia="zh-CN"/>
        </w:rPr>
        <w:t>。</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（3）监理人：指与发包人签订合同协议书的当事人。</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（4）监理机构：由监理人派出并代表监理人履行监理合同的现场监理组织。</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（5）总监理工程师：指由监理人委派常驻监理机构对合同履行实施管理的全权负责人，简称总监。</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（6）一方：发包人或监理人。</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（7）双方：发包人和监理人。</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（8）第三方：一般是指与发包人签订工程承包合同的单位或个人，但根据上下文的内容，也可以是与工程建设有关的其他当事人。</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（9）承包人：被发包人接受的具有相应工程施工承包主体资格的法人或其合法继承人或合法受让人，根据上下文的内容，亦指承包人根据承包合同派驻到施工场地履行工程承包合同的机构。</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1.1.3工程和服务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（1）工程：为完成项目所实施的一项或若干项永久或临时工程(包括向发包人提供的物资和设备)，具体情况在合同专用条款中指明。</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（2）项目：发包人建造工程和委托监理单位提供监理服务的对象，具体情况在合同专用条款中指明。</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（3）服务：监理人根据监理合同所承担的工作，包括正常的服务、附加的服务、额外的服务，亦称监理服务。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1.1.4日期</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（1）日：即日历日。合同中按日计算时间的，开始当日不计入，从次日开始计算。期限最后一日的截止时间为当日24时。</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（2）缺陷责任期：指履行第5.3条约定的缺陷责任的期限，具体期限由专用合同条款约定，包括根据第5.4条约定所作的延长。</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1.1.5监理服务费用</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（1）监理服务费用：是指监理人按合同约定完成了全部监理工作后，发包人应付给监理人的金额，包括在履行合同过程中按合同约定进行的变更和调整。</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（2）暂列金额：指已在投标时监理服务费用中所列的暂列金额，用于支付在合同执行过程中可能发生的附加监理服务或额外监理服务等的金额。</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1.1.6其他</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书面形式：指合同文件、信件和数据电文，包括电报、电传、传真、电子数据交换和电子邮件等可以有形地表现所载内容的形式。</w:t>
      </w:r>
    </w:p>
    <w:p>
      <w:pPr>
        <w:widowControl w:val="0"/>
        <w:spacing w:line="520" w:lineRule="exact"/>
        <w:ind w:firstLine="460" w:firstLineChars="200"/>
        <w:rPr>
          <w:rFonts w:ascii="宋体" w:hAnsi="宋体" w:eastAsia="宋体" w:cs="宋体"/>
          <w:color w:val="auto"/>
          <w:sz w:val="24"/>
          <w:szCs w:val="24"/>
        </w:rPr>
      </w:pPr>
      <w:r>
        <w:rPr>
          <w:rFonts w:ascii="宋体" w:hAnsi="宋体" w:eastAsia="宋体" w:cs="宋体"/>
          <w:color w:val="auto"/>
          <w:spacing w:val="-5"/>
          <w:sz w:val="24"/>
          <w:szCs w:val="24"/>
        </w:rPr>
        <w:t>1.2语言文字</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除专用术语外，本监理合同使用的语言文字为中文，必要时专用术语应附有中文注释。</w:t>
      </w:r>
    </w:p>
    <w:p>
      <w:pPr>
        <w:widowControl w:val="0"/>
        <w:spacing w:line="520" w:lineRule="exact"/>
        <w:ind w:firstLine="448" w:firstLineChars="200"/>
        <w:rPr>
          <w:rFonts w:ascii="宋体" w:hAnsi="宋体" w:eastAsia="宋体" w:cs="宋体"/>
          <w:color w:val="auto"/>
          <w:sz w:val="24"/>
          <w:szCs w:val="24"/>
        </w:rPr>
      </w:pPr>
      <w:r>
        <w:rPr>
          <w:rFonts w:ascii="宋体" w:hAnsi="宋体" w:eastAsia="宋体" w:cs="宋体"/>
          <w:color w:val="auto"/>
          <w:spacing w:val="-8"/>
          <w:sz w:val="24"/>
          <w:szCs w:val="24"/>
        </w:rPr>
        <w:t>1.3法律</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适用于本监理合同的法律包括中华人民共和国法律、行政法规、部门规章，以及工程所在地的地方法规、自治条例和地方政府规章。</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1.4合同文件的优先顺序</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组成合同的各项文件应互相解释，互为说明，除专用合同条款另有约定外，解释合同文件的优先顺序如下：</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（1）在合同履行过程中双方共同签署的补充文件；</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（2）监理合同协议书；</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（3）中标通知书；</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（4）投标函及投标函附录；</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（5）专用合同条款；</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（6）通用合同条款；</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（7）其他合同文件。</w:t>
      </w:r>
    </w:p>
    <w:p>
      <w:pPr>
        <w:widowControl w:val="0"/>
        <w:spacing w:line="520" w:lineRule="exact"/>
        <w:ind w:firstLine="464" w:firstLineChars="200"/>
        <w:rPr>
          <w:rFonts w:ascii="宋体" w:hAnsi="宋体" w:eastAsia="宋体" w:cs="宋体"/>
          <w:color w:val="auto"/>
          <w:sz w:val="24"/>
          <w:szCs w:val="24"/>
        </w:rPr>
      </w:pPr>
      <w:r>
        <w:rPr>
          <w:rFonts w:ascii="宋体" w:hAnsi="宋体" w:eastAsia="宋体" w:cs="宋体"/>
          <w:color w:val="auto"/>
          <w:spacing w:val="-4"/>
          <w:sz w:val="24"/>
          <w:szCs w:val="24"/>
        </w:rPr>
        <w:t>1.5合同协议书</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监理人按中标通知书规定的时间与发包人签订合同协议书。</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1.6技术资料和监理人文件</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1.6.1发包人在监理合同生效后，且在取得相关文件、资料7日内，向监理人免费提供下述文件、资料：</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（1）发包人与承包人签订的施工合同，发包人与承包人共同确认的已标价的工程数量清单及其说明。</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（2）本工程的施工招标文件，承包人的投标文件。</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（3）本工程的勘察资料、设计图纸、图纸说明、技术规格书等设计资料。</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（4）监理工作需要的其他技术资料。</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1.6.2监理人提供的文件</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监理人应依据监理合同约定的工作范围，在专用合同条款约定的期限内，向发包人提交监理规划及其他监理文件，且应符合现行行业标准的有关规定。</w:t>
      </w:r>
    </w:p>
    <w:p>
      <w:pPr>
        <w:widowControl w:val="0"/>
        <w:spacing w:line="520" w:lineRule="exact"/>
        <w:ind w:firstLine="448" w:firstLineChars="200"/>
        <w:rPr>
          <w:rFonts w:ascii="宋体" w:hAnsi="宋体" w:eastAsia="宋体" w:cs="宋体"/>
          <w:color w:val="auto"/>
          <w:sz w:val="24"/>
          <w:szCs w:val="24"/>
        </w:rPr>
      </w:pPr>
      <w:r>
        <w:rPr>
          <w:rFonts w:ascii="宋体" w:hAnsi="宋体" w:eastAsia="宋体" w:cs="宋体"/>
          <w:color w:val="auto"/>
          <w:spacing w:val="-8"/>
          <w:sz w:val="24"/>
          <w:szCs w:val="24"/>
        </w:rPr>
        <w:t>1.7联络</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1.7.1与合同有关的通知、批准、证明、证书、指示、要求、请求、同意、意见、确定和决定等，且均应采用书面形式。</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1.7.2第1.7.1款中的通知、批准、证明、证书、指示、要求、请求、同意、意见、确定和决定等来往函件，均应在合同约定的期限内送达指定地点和接收人，并办理签收手续。</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1.7.3确有必要时，监理工程师也可发出口头指令，但应在48小时内给予书面确认。</w:t>
      </w:r>
    </w:p>
    <w:p>
      <w:pPr>
        <w:widowControl w:val="0"/>
        <w:spacing w:line="520" w:lineRule="exact"/>
        <w:ind w:firstLine="464" w:firstLineChars="200"/>
        <w:rPr>
          <w:rFonts w:ascii="宋体" w:hAnsi="宋体" w:eastAsia="宋体" w:cs="宋体"/>
          <w:color w:val="auto"/>
          <w:sz w:val="24"/>
          <w:szCs w:val="24"/>
        </w:rPr>
      </w:pPr>
      <w:r>
        <w:rPr>
          <w:rFonts w:ascii="宋体" w:hAnsi="宋体" w:eastAsia="宋体" w:cs="宋体"/>
          <w:color w:val="auto"/>
          <w:spacing w:val="-4"/>
          <w:sz w:val="24"/>
          <w:szCs w:val="24"/>
        </w:rPr>
        <w:t>1.8转让和分包</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1.8.1监理人不得转让和违法分包。</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1.8.2除专用合同条款另有约定外，未经发包人同意，监理人不得将监理服务的任何部分分包。监理人因监理服务的需要，聘用专业技术人员和辅助工作人员不属于分包。</w:t>
      </w:r>
    </w:p>
    <w:p>
      <w:pPr>
        <w:widowControl w:val="0"/>
        <w:spacing w:line="520" w:lineRule="exact"/>
        <w:ind w:firstLine="460" w:firstLineChars="200"/>
        <w:rPr>
          <w:rFonts w:ascii="宋体" w:hAnsi="宋体" w:eastAsia="宋体" w:cs="宋体"/>
          <w:color w:val="auto"/>
          <w:sz w:val="24"/>
          <w:szCs w:val="24"/>
        </w:rPr>
      </w:pPr>
      <w:r>
        <w:rPr>
          <w:rFonts w:ascii="宋体" w:hAnsi="宋体" w:eastAsia="宋体" w:cs="宋体"/>
          <w:color w:val="auto"/>
          <w:spacing w:val="-5"/>
          <w:sz w:val="24"/>
          <w:szCs w:val="24"/>
        </w:rPr>
        <w:t>1.9严禁贿赂</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合同双方当事人不得以贿赂或变相贿赂的方式，谋取不当利益或损害对方权益。因贿赂造成对方损失的，行为人应赔偿损失，并承担相应的法律责任。</w:t>
      </w:r>
    </w:p>
    <w:p>
      <w:pPr>
        <w:widowControl w:val="0"/>
        <w:spacing w:line="520" w:lineRule="exact"/>
        <w:ind w:firstLine="460" w:firstLineChars="200"/>
        <w:rPr>
          <w:rFonts w:ascii="宋体" w:hAnsi="宋体" w:eastAsia="宋体" w:cs="宋体"/>
          <w:color w:val="auto"/>
          <w:sz w:val="24"/>
          <w:szCs w:val="24"/>
        </w:rPr>
      </w:pPr>
      <w:r>
        <w:rPr>
          <w:rFonts w:ascii="宋体" w:hAnsi="宋体" w:eastAsia="宋体" w:cs="宋体"/>
          <w:color w:val="auto"/>
          <w:spacing w:val="-5"/>
          <w:sz w:val="24"/>
          <w:szCs w:val="24"/>
        </w:rPr>
        <w:t>1.10图纸和文件的保密</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1.10.1发包人提供的图纸和文件，未经发包人同意，监理人不得为合同以外的目的泄露给他人或公开发表与引用。</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1.10.2监理人提供的文件，未经监理人同意，发包人和承包人不得为合同以外的目的泄露给他人或公开发表与引用。</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2．发包人的义务</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2.1遵守法律</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发包人在履行合同过程中应遵守法律，并保证监理人免于承担因发包人违反法律而引起的任何责任。</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2.2监理工作条件</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发包人应按照监理专用合同条款的约定向监理人提供履行监理服务所必需的工作条件。</w:t>
      </w:r>
    </w:p>
    <w:p>
      <w:pPr>
        <w:widowControl w:val="0"/>
        <w:spacing w:line="520" w:lineRule="exact"/>
        <w:ind w:firstLine="460" w:firstLineChars="200"/>
        <w:rPr>
          <w:rFonts w:ascii="宋体" w:hAnsi="宋体" w:eastAsia="宋体" w:cs="宋体"/>
          <w:color w:val="auto"/>
          <w:sz w:val="24"/>
          <w:szCs w:val="24"/>
        </w:rPr>
      </w:pPr>
      <w:r>
        <w:rPr>
          <w:rFonts w:ascii="宋体" w:hAnsi="宋体" w:eastAsia="宋体" w:cs="宋体"/>
          <w:color w:val="auto"/>
          <w:spacing w:val="-5"/>
          <w:sz w:val="24"/>
          <w:szCs w:val="24"/>
        </w:rPr>
        <w:t>2.3协助</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发包人在工程所在地为监理人提供进驻现场的相关条件，解决非监理人原因而发生意外事件时，监理人员的撤场和相关事宜；并避免监理人根据监理合同的约定进行监理服务而导致的第三方的收费。</w:t>
      </w:r>
    </w:p>
    <w:p>
      <w:pPr>
        <w:widowControl w:val="0"/>
        <w:spacing w:line="520" w:lineRule="exact"/>
        <w:ind w:firstLine="468" w:firstLineChars="200"/>
        <w:rPr>
          <w:rFonts w:ascii="宋体" w:hAnsi="宋体" w:eastAsia="宋体" w:cs="宋体"/>
          <w:color w:val="auto"/>
          <w:sz w:val="24"/>
          <w:szCs w:val="24"/>
        </w:rPr>
      </w:pPr>
      <w:r>
        <w:rPr>
          <w:rFonts w:ascii="宋体" w:hAnsi="宋体" w:eastAsia="宋体" w:cs="宋体"/>
          <w:color w:val="auto"/>
          <w:spacing w:val="-3"/>
          <w:sz w:val="24"/>
          <w:szCs w:val="24"/>
        </w:rPr>
        <w:t>2.4商定或确定</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根据监理人有关针对本工程的工期、质量、费用、合同和安全等问题的请示应及时予以商定或确定。对上述请示给予书面答复的期限，自收到书面请示之日起最长不超过7日，重大问题不得超过28日。逾期未予书面答复应视为发包人同意。</w:t>
      </w:r>
    </w:p>
    <w:p>
      <w:pPr>
        <w:widowControl w:val="0"/>
        <w:spacing w:line="520" w:lineRule="exact"/>
        <w:ind w:firstLine="502" w:firstLineChars="200"/>
        <w:jc w:val="both"/>
        <w:rPr>
          <w:rFonts w:ascii="宋体" w:hAnsi="宋体" w:eastAsia="宋体" w:cs="宋体"/>
          <w:b/>
          <w:bCs/>
          <w:color w:val="auto"/>
          <w:spacing w:val="5"/>
          <w:sz w:val="24"/>
          <w:szCs w:val="24"/>
        </w:rPr>
      </w:pPr>
      <w:r>
        <w:rPr>
          <w:rFonts w:ascii="宋体" w:hAnsi="宋体" w:eastAsia="宋体" w:cs="宋体"/>
          <w:b/>
          <w:bCs/>
          <w:color w:val="auto"/>
          <w:spacing w:val="5"/>
          <w:sz w:val="24"/>
          <w:szCs w:val="24"/>
        </w:rPr>
        <w:t>2.5代表</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发包人应指定一名授权代表，与监理人的授权代表建立工作联系。更换该代表或变更其授权时，应提前7日通知监理人。</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2.6授权通知</w:t>
      </w:r>
    </w:p>
    <w:p>
      <w:pPr>
        <w:widowControl w:val="0"/>
        <w:spacing w:line="520" w:lineRule="exact"/>
        <w:ind w:firstLine="500" w:firstLineChars="200"/>
        <w:jc w:val="both"/>
        <w:rPr>
          <w:rFonts w:ascii="宋体" w:hAnsi="宋体" w:eastAsia="宋体" w:cs="宋体"/>
          <w:color w:val="auto"/>
          <w:sz w:val="20"/>
          <w:szCs w:val="20"/>
        </w:rPr>
      </w:pPr>
      <w:r>
        <w:rPr>
          <w:rFonts w:ascii="宋体" w:hAnsi="宋体" w:eastAsia="宋体" w:cs="宋体"/>
          <w:color w:val="auto"/>
          <w:spacing w:val="5"/>
          <w:sz w:val="24"/>
          <w:szCs w:val="24"/>
        </w:rPr>
        <w:t>在工程开工前，发包人应将监理人、监理工作范围、授予监理人的权限及时书面通知第三方，并在发包人与第三方签订的合同文件中明确第三方必须接受监理人在发包人授权范围内的监理。</w:t>
      </w:r>
    </w:p>
    <w:p>
      <w:pPr>
        <w:widowControl w:val="0"/>
        <w:spacing w:line="520" w:lineRule="exact"/>
        <w:ind w:firstLine="468" w:firstLineChars="200"/>
        <w:rPr>
          <w:rFonts w:ascii="宋体" w:hAnsi="宋体" w:eastAsia="宋体" w:cs="宋体"/>
          <w:color w:val="auto"/>
          <w:sz w:val="24"/>
          <w:szCs w:val="24"/>
        </w:rPr>
      </w:pPr>
      <w:r>
        <w:rPr>
          <w:rFonts w:ascii="宋体" w:hAnsi="宋体" w:eastAsia="宋体" w:cs="宋体"/>
          <w:color w:val="auto"/>
          <w:spacing w:val="-3"/>
          <w:sz w:val="24"/>
          <w:szCs w:val="24"/>
        </w:rPr>
        <w:t>2.7支付费用</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发包人须按合同约定向监理人及时支付监理服务费用。</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2.8发包人指令的下达</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发包人在本合同约定的服务范围内对承包人的任何意见或要求，应通过监理人向承包人提出。</w:t>
      </w:r>
    </w:p>
    <w:p>
      <w:pPr>
        <w:widowControl w:val="0"/>
        <w:spacing w:line="520" w:lineRule="exact"/>
        <w:ind w:firstLine="468" w:firstLineChars="200"/>
        <w:jc w:val="both"/>
        <w:rPr>
          <w:rFonts w:ascii="宋体" w:hAnsi="宋体" w:eastAsia="宋体" w:cs="宋体"/>
          <w:color w:val="auto"/>
          <w:sz w:val="24"/>
          <w:szCs w:val="24"/>
        </w:rPr>
      </w:pPr>
      <w:r>
        <w:rPr>
          <w:rFonts w:ascii="宋体" w:hAnsi="宋体" w:eastAsia="宋体" w:cs="宋体"/>
          <w:color w:val="auto"/>
          <w:spacing w:val="-3"/>
          <w:sz w:val="24"/>
          <w:szCs w:val="24"/>
        </w:rPr>
        <w:t>2.9其他义务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发包人应履行合同约定的其他义务。</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3．监理人的义务</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3.1监理人的一般义务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3.1.1遵守法律</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监理人在履行合同过程中应遵守法律，并保证发包人免于承担因监理人违反法律而引起的任何责任。</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3.1.2依法纳税</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监理人应按有关法律规定纳税，应缴纳的税金包括在合同价格内。</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3.1.3完成各项监理工作</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监理人应按合同约定以及发包人根据本合同约定作出的指示，实施、完成本项目的监理服务工作。</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3.1.4保证监理人员的安全</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监理人应按第8.2条约定为监理人员办理保险，加强对监理人员安全教育，发放劳动保护用具，确保监理人员的安全。</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3.1.5其他义务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监理人应履行合同约定的其他义务。</w:t>
      </w:r>
    </w:p>
    <w:p>
      <w:pPr>
        <w:widowControl w:val="0"/>
        <w:spacing w:line="520" w:lineRule="exact"/>
        <w:ind w:firstLine="468" w:firstLineChars="200"/>
        <w:rPr>
          <w:rFonts w:ascii="宋体" w:hAnsi="宋体" w:eastAsia="宋体" w:cs="宋体"/>
          <w:color w:val="auto"/>
          <w:sz w:val="24"/>
          <w:szCs w:val="24"/>
        </w:rPr>
      </w:pPr>
      <w:r>
        <w:rPr>
          <w:rFonts w:ascii="宋体" w:hAnsi="宋体" w:eastAsia="宋体" w:cs="宋体"/>
          <w:color w:val="auto"/>
          <w:spacing w:val="-3"/>
          <w:sz w:val="24"/>
          <w:szCs w:val="24"/>
        </w:rPr>
        <w:t>3.2履约保证金</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监理人应保证履约保证金在合同履约期内一直有效，发包人应在缺陷责任期终止证书颁发后28日内把履约保证金退还给监理人。</w:t>
      </w:r>
    </w:p>
    <w:p>
      <w:pPr>
        <w:widowControl w:val="0"/>
        <w:spacing w:line="520" w:lineRule="exact"/>
        <w:ind w:firstLine="468" w:firstLineChars="200"/>
        <w:rPr>
          <w:rFonts w:ascii="宋体" w:hAnsi="宋体" w:eastAsia="宋体" w:cs="宋体"/>
          <w:color w:val="auto"/>
          <w:spacing w:val="-3"/>
          <w:sz w:val="24"/>
          <w:szCs w:val="24"/>
        </w:rPr>
      </w:pPr>
      <w:r>
        <w:rPr>
          <w:rFonts w:ascii="宋体" w:hAnsi="宋体" w:eastAsia="宋体" w:cs="宋体"/>
          <w:color w:val="auto"/>
          <w:spacing w:val="-3"/>
          <w:sz w:val="24"/>
          <w:szCs w:val="24"/>
        </w:rPr>
        <w:t>3.3联合体</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3.3.1联合体各方应共同与发包人签订合同协议书。联合体各方应为履行合同承担连带责任。</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3.3.2联合体协议经发包人确认后作为合同附件。在履行合同过程中，未经发包人同意，不得修改联合体协议。</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3.3.3联合体牵头人负责与发包人联系，并接受指示，负责组织联合体各成员全面履行合同。</w:t>
      </w:r>
    </w:p>
    <w:p>
      <w:pPr>
        <w:widowControl w:val="0"/>
        <w:spacing w:line="520" w:lineRule="exact"/>
        <w:ind w:firstLine="468" w:firstLineChars="200"/>
        <w:rPr>
          <w:rFonts w:ascii="宋体" w:hAnsi="宋体" w:eastAsia="宋体" w:cs="宋体"/>
          <w:color w:val="auto"/>
          <w:sz w:val="24"/>
          <w:szCs w:val="24"/>
        </w:rPr>
      </w:pPr>
      <w:r>
        <w:rPr>
          <w:rFonts w:ascii="宋体" w:hAnsi="宋体" w:eastAsia="宋体" w:cs="宋体"/>
          <w:color w:val="auto"/>
          <w:spacing w:val="-3"/>
          <w:sz w:val="24"/>
          <w:szCs w:val="24"/>
        </w:rPr>
        <w:t>3.4总监理工程师</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3.4.1监理人应按合同约定指派总监理工程师，并在约定的期限内到职。监理人应授权总监理工程师代表监理人全面履行监理合同，与发包人的授权代表建立工作联系。监理人更换或变更其授权时，必须提前14日通知发包人，并征得发包人同意。总监理工程师短期离开施工现场，应事先征得发包人同意，并委派代表代行其职责。</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3.4.2监理人为履行合同发出的一切函件均应盖有监理人或其授权的监理机构章，并由总监理工程师或其授权代表签字。</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3.4.3总监理工程师可以授权其下属人员履行其某项职责，但事先应将这些人员的姓名和授权范围通知发包人及承包人。被授权的监理人员在授权范围内发出的指示视为已得到总监理工程师的同意，与总监理工程师发出的指示具有同等效力。总监理工程师撤销某项授权时，应将撤销授权的决定及时通知承包人。</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3.5监理人的人员管理</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3.5.1监理人派驻到工程所在地进行监理服务的监理人员，应能够胜任监理合同约定的监理服务工作，重要岗位监理人员的配备应满足招标文件的要求。</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3.5.2监理人应保持派驻到工程所在地的重要岗位监理人员稳定，未经发包人同意不应无故不到岗或被替换。</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3.5.3监理人应对其总监理工程师和其他监理人员进行有效管理。发包人要求撤换不能胜任本职工作、行为不端或玩忽职守的总监理工程师和其他监理人员的，监理人应予以撤换，同时委派经发包人同意的总监理工程师或其他监理人员进场。</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4．监理服务</w:t>
      </w:r>
    </w:p>
    <w:p>
      <w:pPr>
        <w:widowControl w:val="0"/>
        <w:spacing w:line="520" w:lineRule="exact"/>
        <w:ind w:firstLine="480" w:firstLineChars="200"/>
        <w:rPr>
          <w:rFonts w:ascii="宋体" w:hAnsi="宋体" w:eastAsia="宋体" w:cs="宋体"/>
          <w:color w:val="auto"/>
          <w:sz w:val="24"/>
          <w:szCs w:val="24"/>
        </w:rPr>
      </w:pPr>
      <w:r>
        <w:rPr>
          <w:rFonts w:ascii="宋体" w:hAnsi="宋体" w:eastAsia="宋体" w:cs="宋体"/>
          <w:color w:val="auto"/>
          <w:sz w:val="24"/>
          <w:szCs w:val="24"/>
        </w:rPr>
        <w:t>4.1监理机构形式</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监理人应根据工程规模、难易程度、合同工期安排、现场条件等因素设置现场监理机构并满足合同要求。发包人对监理人的监理机构设置要求见专用条款约定。</w:t>
      </w:r>
    </w:p>
    <w:p>
      <w:pPr>
        <w:widowControl w:val="0"/>
        <w:spacing w:line="520" w:lineRule="exact"/>
        <w:ind w:firstLine="480" w:firstLineChars="200"/>
        <w:rPr>
          <w:rFonts w:ascii="宋体" w:hAnsi="宋体" w:eastAsia="宋体" w:cs="宋体"/>
          <w:color w:val="auto"/>
          <w:sz w:val="24"/>
          <w:szCs w:val="24"/>
        </w:rPr>
      </w:pPr>
      <w:r>
        <w:rPr>
          <w:rFonts w:ascii="宋体" w:hAnsi="宋体" w:eastAsia="宋体" w:cs="宋体"/>
          <w:color w:val="auto"/>
          <w:sz w:val="24"/>
          <w:szCs w:val="24"/>
        </w:rPr>
        <w:t>4.2监理服务范围</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4.2.1监理服务的工程范围：在专用条款中约定。</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4.2.2监理服务的工作范围：监理人应当按照合同要求和发包人的授权范围进行下述监理服务。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正常监理服务的范围，除非专用条款另有约定，正常监理服务的范围是指在合同约定的工程范围内及约定的正常监理服务期限内，对工程进行质量监理、施工安全监理、费用监理、进度监理、合同与信息管理及有关协调。</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（2）附加监理服务的范围，包括但不限于：</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①由于非监理人(含发包人或第三方责任)原因导致合同约定的监理服务期限延长，所延长的服务时间应视为附加监理服务；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②发包人书面提出监理合同约定的工作范围以外的监理工作，监理人完成此项工作应视为附加监理服务；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③发包人书面提出高于监理合同约定的服务标准的要求，监理人为完成此要求而增加的投入应视为附加监理服务；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④缺陷责任期的监理服务，发包人要求监理人在缺陷责任期提供的监理服务范围见专用条款约定。</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（3）额外服务的范围，包括但不限于：</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①监理合同生效后，因非监理人原因导致监理人不能提供全部或部分服务时，其善后工作以及恢复服务的准备工作，应作为额外服务；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②如果发包人以书面形式提出要求，监理人应提交变更服务的建议方案，该建议方案的编写和提交应视为额外服务；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③非监理人原因导致全部监理服务已无法继续履行，因此增加的监理服务工作量应作为监理人的额外服务；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④发包人将部分或全部外部协调工作委托监理人承担，因此而增加的工作应视为额外服务；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⑤根据工程需要由监理人组织的相关咨询论证会以及聘请相关专家等工作，应视为额外服务。</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4.3服务要求</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4.3.1监理人提供的监理服务，应当符合国家现行有关法律、法规的规定，除专用条款另有约定外，其服务质量应符合国家现行有关标准的规定。</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4.3.2对第三方履约管理的服务目标：在专用条款中约定。</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4.4服务内容</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各阶段监理服务内容按现行有关标准的要求确定，对附加的、额外的监理服务按本监理合同相关条款执行。</w:t>
      </w:r>
    </w:p>
    <w:p>
      <w:pPr>
        <w:widowControl w:val="0"/>
        <w:spacing w:line="520" w:lineRule="exact"/>
        <w:ind w:firstLine="480" w:firstLineChars="200"/>
        <w:rPr>
          <w:rFonts w:ascii="宋体" w:hAnsi="宋体" w:eastAsia="宋体" w:cs="宋体"/>
          <w:color w:val="auto"/>
          <w:sz w:val="24"/>
          <w:szCs w:val="24"/>
        </w:rPr>
      </w:pPr>
      <w:r>
        <w:rPr>
          <w:rFonts w:ascii="宋体" w:hAnsi="宋体" w:eastAsia="宋体" w:cs="宋体"/>
          <w:color w:val="auto"/>
          <w:sz w:val="24"/>
          <w:szCs w:val="24"/>
        </w:rPr>
        <w:t>4.5监理服务的依据</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4.5.1国家和行业有关法律、法规、规章。</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4.5.2国家和行业有关标准。</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4.5.3施工监理合同。</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4.5.4施工承包合同。</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4.5.5工程前期有关文件。</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4.5.6工程设计文件和图纸。</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4.5.7工程实施过程中有关的函件。</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4.6监理职责</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4.6.1监理人应本着“严格监理、优质服务、公正科学、廉洁自律”的原则，按照监理合同及相关法律、法规的要求进行监理服务。</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4.6.2监理人在监理服务过程中行使的权限与授权，在监理合同和发包人与第三方签订的工程合同文件中出现矛盾时，则应编制补充说明文件一并列入监理合同。</w:t>
      </w:r>
    </w:p>
    <w:p>
      <w:pPr>
        <w:widowControl w:val="0"/>
        <w:spacing w:line="520" w:lineRule="exact"/>
        <w:ind w:firstLine="480" w:firstLineChars="200"/>
        <w:rPr>
          <w:rFonts w:ascii="宋体" w:hAnsi="宋体" w:eastAsia="宋体" w:cs="宋体"/>
          <w:color w:val="auto"/>
          <w:sz w:val="24"/>
          <w:szCs w:val="24"/>
        </w:rPr>
      </w:pPr>
      <w:r>
        <w:rPr>
          <w:rFonts w:ascii="宋体" w:hAnsi="宋体" w:eastAsia="宋体" w:cs="宋体"/>
          <w:color w:val="auto"/>
          <w:sz w:val="24"/>
          <w:szCs w:val="24"/>
        </w:rPr>
        <w:t>4.7发包人对监理人的授权</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发包人对监理人的授权在专用条款中约定。</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4.8监理工作变更</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监理工作变更在专用条款中约定</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4.9监理工作暂停</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监理工作暂停在专用条款中约定</w:t>
      </w:r>
    </w:p>
    <w:p>
      <w:pPr>
        <w:widowControl w:val="0"/>
        <w:spacing w:line="520" w:lineRule="exact"/>
        <w:ind w:firstLine="480" w:firstLineChars="200"/>
        <w:rPr>
          <w:rFonts w:ascii="宋体" w:hAnsi="宋体" w:eastAsia="宋体" w:cs="宋体"/>
          <w:color w:val="auto"/>
          <w:sz w:val="24"/>
          <w:szCs w:val="24"/>
        </w:rPr>
      </w:pPr>
      <w:r>
        <w:rPr>
          <w:rFonts w:ascii="宋体" w:hAnsi="宋体" w:eastAsia="宋体" w:cs="宋体"/>
          <w:color w:val="auto"/>
          <w:sz w:val="24"/>
          <w:szCs w:val="24"/>
        </w:rPr>
        <w:t>5．合同的生效、终止、服务时间和期限、变更、暂停与解除</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5.1合同的生效</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合同双方的法定代表人或其委托代理人在合同协议书上签字并加盖单位公章后</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rPr>
        <w:t>合同生效。</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5.2合同的终止</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按双方签署的合同协议书上注明的方式确定。合同的终止不应影响双方应有的权利和应承担的责任。</w:t>
      </w:r>
    </w:p>
    <w:p>
      <w:pPr>
        <w:widowControl w:val="0"/>
        <w:spacing w:line="520" w:lineRule="exact"/>
        <w:ind w:firstLine="480" w:firstLineChars="200"/>
        <w:rPr>
          <w:rFonts w:ascii="宋体" w:hAnsi="宋体" w:eastAsia="宋体" w:cs="宋体"/>
          <w:color w:val="auto"/>
          <w:sz w:val="24"/>
          <w:szCs w:val="24"/>
        </w:rPr>
      </w:pPr>
      <w:r>
        <w:rPr>
          <w:rFonts w:ascii="宋体" w:hAnsi="宋体" w:eastAsia="宋体" w:cs="宋体"/>
          <w:color w:val="auto"/>
          <w:sz w:val="24"/>
          <w:szCs w:val="24"/>
        </w:rPr>
        <w:t>5.3监理服务的时间和期限</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监理服务的时间和期限按专用条款的约定。</w:t>
      </w:r>
    </w:p>
    <w:p>
      <w:pPr>
        <w:widowControl w:val="0"/>
        <w:spacing w:line="520" w:lineRule="exact"/>
        <w:ind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5.4合同的变更</w:t>
      </w:r>
    </w:p>
    <w:p>
      <w:pPr>
        <w:widowControl w:val="0"/>
        <w:spacing w:line="520" w:lineRule="exact"/>
        <w:ind w:firstLine="500" w:firstLineChars="200"/>
        <w:jc w:val="both"/>
        <w:rPr>
          <w:rFonts w:ascii="宋体" w:hAnsi="宋体" w:eastAsia="宋体" w:cs="宋体"/>
          <w:color w:val="auto"/>
          <w:sz w:val="20"/>
          <w:szCs w:val="20"/>
        </w:rPr>
      </w:pPr>
      <w:r>
        <w:rPr>
          <w:rFonts w:ascii="宋体" w:hAnsi="宋体" w:eastAsia="宋体" w:cs="宋体"/>
          <w:color w:val="auto"/>
          <w:spacing w:val="5"/>
          <w:sz w:val="24"/>
          <w:szCs w:val="24"/>
        </w:rPr>
        <w:t>5.4.1任何一方提出申请并经双方书面同意后，可对本合同进行变更。</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5.4.2发包人可书面要求改变本合同约定的监理机构形式、服务范围与服务内容，但必须在双方协商一致的基础上，按照本合同的约定进行变更，并签订补充协议。</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5.4.3因发包人或第三方的责任，阻碍或延误了监理人履行监理服务，监理人应及时将该情况与其可能产生的影响书面通知发包人，必要时，在双方协商一致的基础上对合同进行相应的变更。上述情况导致增加的监理服务工作量或工作时间，其费用按合同条款约定调整。</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5.5合同的暂停与解除</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5.5.l出现根据本合同的约定不应由监理人负责的情况，致使监理人不能继续履行全部或部分监理服务时，监理人应立即书面通知发包人，且应满足下列要求：</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（1）不得不暂停或减缓某些监理服务时，则上述服务的完成期限应予以延长，因此而增加的监理服务工作量或延长的服务时间，发包人应按合同条款约定进行调整</w:t>
      </w:r>
      <w:r>
        <w:rPr>
          <w:rFonts w:hint="eastAsia" w:ascii="宋体" w:hAnsi="宋体" w:eastAsia="宋体" w:cs="宋体"/>
          <w:color w:val="auto"/>
          <w:spacing w:val="5"/>
          <w:sz w:val="24"/>
          <w:szCs w:val="24"/>
          <w:lang w:eastAsia="zh-CN"/>
        </w:rPr>
        <w:t>。</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全部监理服务已无法继续履行时，发包人在收到监理人书面通知28日之后未回应的，监理人应再次发出书面通知，14日后仍未回应的，监理人有权单方面解除本合同，因此增加的监理服务工作量所涉及费用，发包人应按合同条款约定进行调整，同时应及时向监理人返还全部或剩余部分的履约保证金。</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因不可抗力致使本合同不能履行或只能部分履行时，一方应立即书面通知另一方，暂停或解除合同。不可抗力是指监理人和发包人在订立合同时不可预见，在工程实施过程中不可避免发生并不能克服的自然灾害和社会性突发事件，如地震、海啸、瘟疫、特大水灾、骚乱、暴动、战争和专用合同条款约定的其他情形。</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5.5.2发包人要求监理人全部或部分暂停监理服务或解除本合同时，必须在56日之前发出书面通知。监理人在接到通知后，应立即按通知要求停止全部或该部分监理服务，并将相关费用开支减至最小。因此引起的费用变化，由双方协商后确定，并及时向监理人返还全部或剩余部分的履约保证金。</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5.5.3监理人无正当的理由，未根据合同的约定履行全部或部分监理服务，发包人可书面要求监理人予以解释。若监理人在28日内未能给予合理的答复，发包人可在进一步发出书面通知14日后，单方面解除本合同，并视情况没收监理人的全部或部分履约保证金。</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5.5.4发包人拖延支付监理服务费用，并已超过合同条款约定支付期限后28日，或根据本合同条款第5.5.l（l）项或第5.5.2款的约定，暂停监理服务已超过180日，监理人可书面要求发包人予以解释。若发包人在28日内未能根据本监理合同给予合理的答复，监理人可在进一步发出书面通知14日后，单方面解除本监理合同或自行暂停全部或部分监理服务。因此增加的监理服务工作量所涉及的费用，发包人应按合同条款约定进行调整，并及时向监理人返还全部或剩余部分的履约保证金。</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5.5.5合同的解除，不得损害或影响双方根据本监理合同应有的义务、责任、权力和利益。</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6．监理服务费计量与支付</w:t>
      </w:r>
    </w:p>
    <w:p>
      <w:pPr>
        <w:widowControl w:val="0"/>
        <w:spacing w:line="520" w:lineRule="exact"/>
        <w:ind w:firstLine="468" w:firstLineChars="200"/>
        <w:rPr>
          <w:rFonts w:ascii="宋体" w:hAnsi="宋体" w:eastAsia="宋体" w:cs="宋体"/>
          <w:color w:val="auto"/>
          <w:sz w:val="24"/>
          <w:szCs w:val="24"/>
        </w:rPr>
      </w:pPr>
      <w:r>
        <w:rPr>
          <w:rFonts w:ascii="宋体" w:hAnsi="宋体" w:eastAsia="宋体" w:cs="宋体"/>
          <w:color w:val="auto"/>
          <w:spacing w:val="-3"/>
          <w:sz w:val="24"/>
          <w:szCs w:val="24"/>
        </w:rPr>
        <w:t>6.1计算方法</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监理服务费用由正常监理服务、附加监理服务和额外服务三个方面的监理费用组成。</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6.1.1正常监理服务的费用</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正常监理服务费用为施工准备阶段、施工阶段、交工验收与缺陷责任期阶段的监理服务全部费用，应根据招标文件第二章投标人须知第3.2条计算。缺陷责任期阶段监理服务时间应以实际发生的工日数为准。</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6.1.2附加监理服务的费用</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附加监理服务费用应按下列方法计算，具体方法的选用在专用条款中约定。</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（1）附加工程工作量乘以中标时施工阶段监理服务费与计费额的比值。</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（2）附加服务工作日数乘以中标时施工阶段监理服务人平均月费用与法定每月工作日数的比值。</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（3）提供的服务要求变化：服务要求变化部分所对应的监理服务费乘以调整系数，若服务要求高于原招标文件要求的，调整系数大于1，反之则小于1具体由合同双方根据实际情况商定。</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6.1.3额外服务的费用</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额外服务费用应按下列方法计算，具体方法的选用在专用条款中约定。</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（1）额外工作工作量乘以中标时施工阶段监理服务费与计费额的比值。</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（2）额外服务工作日数乘以中标时施工阶段监理服务人平均月费用与法定每月工作日数的比值。</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6.1.4监理服务费的调整</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监理服务费的调整按下列方法计算，具体方法的选用在专用条款中约定。</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因增加附加监理服务、额外服务或工程概算调整时，监理服务费应进行调整。附加监理服务费用应按第6.1.2款约定进行调整，额外服务费用应按第6.1.3款约定予以调整。工程概算调整时，施工阶段监理服务费用应依据现行建设工程监理与相关服务收费管理规定，以调整后计费额所对应的基价，按中标时监理人所报专业程度调整系数、工程复杂程度调整系数、高程调整系数及浮动幅度值进行计算调整。</w:t>
      </w:r>
    </w:p>
    <w:p>
      <w:pPr>
        <w:widowControl w:val="0"/>
        <w:spacing w:line="520" w:lineRule="exact"/>
        <w:ind w:firstLine="464" w:firstLineChars="200"/>
        <w:rPr>
          <w:rFonts w:ascii="宋体" w:hAnsi="宋体" w:eastAsia="宋体" w:cs="宋体"/>
          <w:color w:val="auto"/>
          <w:sz w:val="24"/>
          <w:szCs w:val="24"/>
        </w:rPr>
      </w:pPr>
      <w:r>
        <w:rPr>
          <w:rFonts w:ascii="宋体" w:hAnsi="宋体" w:eastAsia="宋体" w:cs="宋体"/>
          <w:color w:val="auto"/>
          <w:spacing w:val="-4"/>
          <w:sz w:val="24"/>
          <w:szCs w:val="24"/>
        </w:rPr>
        <w:t>6.2暂列金额</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暂列金额需双方协商签订补充协议后使用，并对合同价格进行相应调整。暂列金额额度见专用条款约定。</w:t>
      </w:r>
    </w:p>
    <w:p>
      <w:pPr>
        <w:widowControl w:val="0"/>
        <w:spacing w:line="520" w:lineRule="exact"/>
        <w:ind w:firstLine="464" w:firstLineChars="200"/>
        <w:rPr>
          <w:rFonts w:ascii="宋体" w:hAnsi="宋体" w:eastAsia="宋体" w:cs="宋体"/>
          <w:color w:val="auto"/>
          <w:sz w:val="24"/>
          <w:szCs w:val="24"/>
        </w:rPr>
      </w:pPr>
      <w:r>
        <w:rPr>
          <w:rFonts w:ascii="宋体" w:hAnsi="宋体" w:eastAsia="宋体" w:cs="宋体"/>
          <w:color w:val="auto"/>
          <w:spacing w:val="-4"/>
          <w:sz w:val="24"/>
          <w:szCs w:val="24"/>
        </w:rPr>
        <w:t>6.3支付</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6.3.1第一次付款</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为使监理服务能够及时开展，发包人应在监理合同签订后7日内按监理服务费总额的10～20﹪向监理人支付第一次付款，具体比例在专用条款约定。</w:t>
      </w:r>
    </w:p>
    <w:p>
      <w:pPr>
        <w:widowControl w:val="0"/>
        <w:spacing w:line="520" w:lineRule="exact"/>
        <w:ind w:firstLine="502" w:firstLineChars="200"/>
        <w:rPr>
          <w:rFonts w:ascii="宋体" w:hAnsi="宋体" w:eastAsia="宋体" w:cs="宋体"/>
          <w:b/>
          <w:bCs/>
          <w:color w:val="auto"/>
          <w:spacing w:val="5"/>
          <w:sz w:val="24"/>
          <w:szCs w:val="24"/>
        </w:rPr>
      </w:pPr>
      <w:r>
        <w:rPr>
          <w:rFonts w:ascii="宋体" w:hAnsi="宋体" w:eastAsia="宋体" w:cs="宋体"/>
          <w:b/>
          <w:bCs/>
          <w:color w:val="auto"/>
          <w:spacing w:val="5"/>
          <w:sz w:val="24"/>
          <w:szCs w:val="24"/>
        </w:rPr>
        <w:t>6.3.2计量支付</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（1）除非专用条款另有约定，施工阶段监理服务费在合同约定的正常施工阶段期限内按月平均计量支付。</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（2）监理人于每月7日前将上月监理服务费支付申请提交发包人，发包人应在收到监理支付申请后7日内予以审批，在批复后20日内向监理人支付监理服务费。</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（3）附加监理服务、额外服务费用经双方协商确认后，在附加监理服务或额外服务所对应工作期限内按月平均计量支付或按双方所签订补充协议约定的支付方式进行支付。</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（4）交工验收与缺陷责任期阶段监理服务费按合同条款第6.1.l款的约定计量并支付。</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（5）基于工程概算变化而导致监理服务费需要调整的费用，其增加或减少的费用经双方协商确认后于当月至施工阶段结束期限内按月平均计量支付或按双方所签订补充协议约定的计量支付方式进行计量支付。</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（6）依据合同条款第10.2条约定对监理人的奖励，发包人应在监理人的当期支付费用中一次性支付。</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（7）依据合同条款第7.1条约定对监理人的违约金和赔偿金扣款，发包人应从当期对监理人的支付费用中一次性扣回，如当期不能足额扣回，顺延至下期直至扣回为止。</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（8）依据合同条款第7.2条约定发包人对监理人的赔偿金，应于协商确定后在对监理人当期支付费用中一次性支付。</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6.3.3关于履约保证金</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发包人没收监理人的全部或部分履约保证金时，不影响监理人根据监理合同应当得到的其他款项的支付。</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6.3.4违约金和赔偿金</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（1）根据监理合同通用条款第7.1条确定的监理人对发包人的违约金和赔偿金，由发包人从对监理人的日常支付中扣回。</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（2）根据监理合同通用条款第7.2条确定的发包人对监理人的赔偿金，应由发包人在日常支付中向监理人支付。</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6.3.5结算</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1）在施工阶段监理服务工作结束后7日内，监理人应将至交工验收申请之日前实际发生的监理服务费用，扣减监理人赔偿金后余额的支付申请提交至发包人，发包人应在收到该支付申请后7日内予以审批，在批复后20日内向监理人支付费用。</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2）在签发工程缺陷责任终止证书后7日内，监理人应将工程缺陷责任期内未结清的监理服务费用和其他应由发包人向监理人支付的剩余款项，扣减其他应由发包人从监理人扣回的款项的支付申请提交发包人，发包人应在收到该支付申请后7日内予以审批，在批复后20日内向监理人支付费用。</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6.3.6支付期限</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在收到监理人提交的书面支付申请后，应按上述条款约定的支付期限内支付监理服务费用。发包人在约定的期限内，未向监理人支付到期应付的款项，应承担违约责任，并支付逾期付款违约金，逾期付款的违约金以到期应付而未付的款项，按照中国人民银行发布的一年期贷款基准利率计算相应的利息，时间自未付款项的应付之日起算。该逾期付款违约金的支付不影响监理人的权力，如发包人仍未按合同约定支付监理服务费及违约金，并不影响本合同条款第5.5.4款约定的监理人的权力。</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6.3.7支付争议</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发包人对监理人要求支付的款项中的任何部分有异议，应在收到监理人提交的书面支付申请7日内发出书面通知说明理由，但不得借此延误对监理人其他应得款项的支付。本合同条款第6.1.1款的约定，适用于最终支付给监理人的一切曾经有过争议的款项。</w:t>
      </w:r>
    </w:p>
    <w:p>
      <w:pPr>
        <w:widowControl w:val="0"/>
        <w:spacing w:line="520" w:lineRule="exact"/>
        <w:ind w:firstLine="460" w:firstLineChars="200"/>
        <w:rPr>
          <w:rFonts w:ascii="宋体" w:hAnsi="宋体" w:eastAsia="宋体" w:cs="宋体"/>
          <w:color w:val="auto"/>
          <w:sz w:val="24"/>
          <w:szCs w:val="24"/>
        </w:rPr>
      </w:pPr>
      <w:r>
        <w:rPr>
          <w:rFonts w:ascii="宋体" w:hAnsi="宋体" w:eastAsia="宋体" w:cs="宋体"/>
          <w:color w:val="auto"/>
          <w:spacing w:val="-5"/>
          <w:sz w:val="24"/>
          <w:szCs w:val="24"/>
        </w:rPr>
        <w:t>6.4货币</w:t>
      </w:r>
    </w:p>
    <w:p>
      <w:pPr>
        <w:widowControl w:val="0"/>
        <w:spacing w:line="520" w:lineRule="exact"/>
        <w:ind w:firstLine="500" w:firstLineChars="200"/>
        <w:jc w:val="both"/>
        <w:rPr>
          <w:rFonts w:ascii="宋体" w:hAnsi="宋体" w:eastAsia="宋体" w:cs="宋体"/>
          <w:color w:val="auto"/>
          <w:spacing w:val="5"/>
          <w:sz w:val="24"/>
          <w:szCs w:val="24"/>
        </w:rPr>
      </w:pPr>
      <w:r>
        <w:rPr>
          <w:rFonts w:ascii="宋体" w:hAnsi="宋体" w:eastAsia="宋体" w:cs="宋体"/>
          <w:color w:val="auto"/>
          <w:spacing w:val="5"/>
          <w:sz w:val="24"/>
          <w:szCs w:val="24"/>
        </w:rPr>
        <w:t>除专用条款另有约定外，发包人支付监理人履行监理服务的费用一律采用人民币支付。涉及外币支付的，其货币种类、比例和汇率等事宜，在专用条款中约定。</w:t>
      </w:r>
    </w:p>
    <w:p>
      <w:pPr>
        <w:widowControl w:val="0"/>
        <w:spacing w:line="520" w:lineRule="exact"/>
        <w:ind w:firstLine="464" w:firstLineChars="200"/>
        <w:rPr>
          <w:rFonts w:ascii="宋体" w:hAnsi="宋体" w:eastAsia="宋体" w:cs="宋体"/>
          <w:color w:val="auto"/>
          <w:sz w:val="24"/>
          <w:szCs w:val="24"/>
        </w:rPr>
      </w:pPr>
      <w:r>
        <w:rPr>
          <w:rFonts w:ascii="宋体" w:hAnsi="宋体" w:eastAsia="宋体" w:cs="宋体"/>
          <w:color w:val="auto"/>
          <w:spacing w:val="-4"/>
          <w:sz w:val="24"/>
          <w:szCs w:val="24"/>
        </w:rPr>
        <w:t>7．违约</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7.1监理人的违约及赔偿责任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7.1.1监理人的违约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（1）监理人违反监理合同的约定，将监理服务的任何部分转让或分包；</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（2）由于监理人不履行监理职责，造成工程质量、安全责任事故；</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（3）监理人向承包人索贿、谋取私利，或与承包人串通损害发包人利益，给发包人造成损失；</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（4）监理人未经发包人批准，擅自撤离合同约定的重要岗位监理人员的；</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（5）监理人无法继续履行或明确表示不履行或实质上己停止履行合同；</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（6）监理人不按合同约定履行义务的其他情况。</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7.1.2监理人违约的处理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人违反上述约定应承担违约责任，发包人有权向监理人发出书面通知要求其限期改正。当发包人在向监理人发出书面通知的10日后未见纠正，可以向监理人扣以违约金，并可通知终止合同。在发生第7.1.1（1）、7.1.1（3）、7.1.1（5）项情形时，发包人可直接发出书面通知立即终止合同。合同解除后，发包人可选派其他监理人继续完成该项目的监理服务工作，但不免除监理人在被解除合同前所完成监理工作应承担的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7.1.3违约解除合同后的付款和结清</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（1）合同解除后，发包人按监理人实际完成的监理工作计算监理服务费，并暂停对监理人的一切付款，查清各项付款和己扣款金额，包括监理人应支付的违约金。</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（2）合同双方确认上述往来款项后，出具最终结清付款证书，结清全部合同款项。</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（3）发包人和监理人未能就解除合同后的结清达成一致而形成争议的，按第9节的约定办理。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7.1.4监理人的赔偿责任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监理人违反监理合同的约定并造成发包人的经济损失，应向发包人赔偿，除非专用条款另有约定，赔偿金为发包人直接经济损失所对应的监理费与监理人应承担责任的比例的乘积。</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监理人对由于第三方责任造成的任何经济损失，不承担责任。如果监理人与发包人或第三方对有关经济损失共负责任时，应按责任比例计算赔偿。监理人的上述责任赔偿，均应按照本合同第7.4条的约定办理。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7.1.5监理人对发包人未授权的监理服务范围不承担监理责任。</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7.2发包人的违约和赔偿责任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7.2.1发包人的违约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（1）发包人在合同约定的期限内，未向监理人支付到期应付的款项；</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（2）发包人未能按照合同约定向监理人提供履行监理服务所必需工作条件；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（3）非监理人原因停工期间，发包人不批准监理人暂时退场，且不支付停工期间的费用；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（4）发包人无法继续履行或明确表示不履行或实质上已停止履行合同的；</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（5）发包人未按合同约定履行其他应尽义务。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7.2.2发包人违约的处理发包人违反上述约定应承担违约责任，并按相关合同条款约定承担相应的费用。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7.2.3监理人有权暂停监理服务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发生除第7.2.1(4)项以外的违约情况时，监理人可向发包人发出通知，要求发包人采取有效措施纠正违约行为。发包人收到监理人通知后的10日后仍不履行合同义务，监理人有权暂停监理服务，并通知发包人，发包人应承担由此增加的监理服务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7.2.4发包人违约解除合同</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（1）发生第7.2.1(4)项的违约情况时，监理人可书面通知发包人解除合同。</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监理人按第7.2.3款暂停监理服务10日后，发包人仍不纠正违约行为的，监理人可向发包人发出解除合同通知。但监理人的这一行动不免除发包人承担的违约责任，也不影响监理人根据合同约定享有的赔偿权利。</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7.2.5发包人的赔偿责任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发包人违反监理合同的约定并造成监理人的经济损失，应向监理人赔偿，除非专用条款另有约定，发包人应据实赔偿监理人的直接经济损失。</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7.2.6违约解除合同后的付款和结清</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因发包人违约解除合同的，发包人应在解除合同后28日内向监理人支付下列金额，监理人应在此期限内及时向发包人提交要求支付下列金额的有关资料和凭证：</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（1）合同解除日以前应支付的监理服务费用及按合同约定在合同解除日前应支付给监理人的其他金额；</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（2）监理人为该工程施工监理服务投入的办公、生活、试验设施建设等未摊销的费用，部分试验设备、办公用具提前折旧费用；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（3）监理人的人员及设备撤离所需费用；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（4）由于解除合同应赔偿的监理人其他损失；</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（5）合同双方确认上述往来款项后，出具最终结清付款证书，结清全部合同款项；</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（6）发包人和监理人未能就解除合同后的结清达成一致而形成争议的，按第9节的约定办理。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发包人应按本项约定支付上述金额并退还履约保证金，但有权要求监理人支付应偿还给发包人的各项金额。</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7.3赔偿责任的期限</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或监理人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无论是发包人还是监理人，逾期未提出书面索赔意向书，则失去索赔权利。</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7.4赔偿的限额</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鉴于双方在专用条款中，约定了任何一方向另一方依据本合同条款第7.1条和第7.2条支付赔偿的最高限额，除非专用条款另行约定，双方在此一致同意放弃超过该限额的剩余赔偿要求。但本合同条款其他条款约定的补偿和由于任何一方故意违约而引起的索赔，不受该限额的限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监理人的累计赔偿限额为监理服务费总额的10﹪,当达到此限额时，发包人有权单方面终止监理合同，没收监理人的履约保证金。</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发包人赔偿监理人的直接经济损失的累计限额为监理服务费总额的10﹪。</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8．保障与保险</w:t>
      </w:r>
    </w:p>
    <w:p>
      <w:pPr>
        <w:widowControl w:val="0"/>
        <w:spacing w:line="520" w:lineRule="exact"/>
        <w:ind w:firstLine="464" w:firstLineChars="200"/>
        <w:rPr>
          <w:rFonts w:ascii="宋体" w:hAnsi="宋体" w:eastAsia="宋体" w:cs="宋体"/>
          <w:color w:val="auto"/>
          <w:sz w:val="24"/>
          <w:szCs w:val="24"/>
        </w:rPr>
      </w:pPr>
      <w:r>
        <w:rPr>
          <w:rFonts w:ascii="宋体" w:hAnsi="宋体" w:eastAsia="宋体" w:cs="宋体"/>
          <w:color w:val="auto"/>
          <w:spacing w:val="-4"/>
          <w:sz w:val="24"/>
          <w:szCs w:val="24"/>
        </w:rPr>
        <w:t>8.1保障</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8.1.1在监理人不违反有关法律、法规的前提下，发包人应保障监理人免受因履行本监理合同而引起的外界索赔和干扰。</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8.1.2如果监理人无正当理由全部或部分不履行本监理合同时，发包人有权根据具体情况没收全部或部分履约保证金。</w:t>
      </w:r>
    </w:p>
    <w:p>
      <w:pPr>
        <w:widowControl w:val="0"/>
        <w:spacing w:line="520" w:lineRule="exact"/>
        <w:ind w:firstLine="502" w:firstLineChars="200"/>
        <w:rPr>
          <w:rFonts w:ascii="宋体" w:hAnsi="宋体" w:eastAsia="宋体" w:cs="宋体"/>
          <w:b/>
          <w:bCs/>
          <w:color w:val="auto"/>
          <w:spacing w:val="5"/>
          <w:sz w:val="24"/>
          <w:szCs w:val="24"/>
        </w:rPr>
      </w:pPr>
      <w:r>
        <w:rPr>
          <w:rFonts w:ascii="宋体" w:hAnsi="宋体" w:eastAsia="宋体" w:cs="宋体"/>
          <w:b/>
          <w:bCs/>
          <w:color w:val="auto"/>
          <w:spacing w:val="5"/>
          <w:sz w:val="24"/>
          <w:szCs w:val="24"/>
        </w:rPr>
        <w:t>8.2保险</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人应在监理服务期内，自行办理派驻到工程所在地人员的人身和自备财产的有关保险，保险时间应随服务时间的延长而顺延，并在出险后自行办理索赔。如果监理人不办理上述保险，则应对有关风险及后果自负其责。</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9．争议的解决</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9.1争议的解决方式</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发包人和监理人在履行合同中发生争议的，可以友好协商解决，合同当事人无法协商一致，可在专用合同条款中约定下列一种方式解决。</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（1）向约定的仲裁委员会申请仲裁；</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（2）向有管辖权的人民法院提起诉讼。</w:t>
      </w:r>
    </w:p>
    <w:p>
      <w:pPr>
        <w:widowControl w:val="0"/>
        <w:spacing w:line="520" w:lineRule="exact"/>
        <w:ind w:firstLine="468" w:firstLineChars="200"/>
        <w:rPr>
          <w:rFonts w:ascii="宋体" w:hAnsi="宋体" w:eastAsia="宋体" w:cs="宋体"/>
          <w:color w:val="auto"/>
          <w:sz w:val="24"/>
          <w:szCs w:val="24"/>
        </w:rPr>
      </w:pPr>
      <w:r>
        <w:rPr>
          <w:rFonts w:ascii="宋体" w:hAnsi="宋体" w:eastAsia="宋体" w:cs="宋体"/>
          <w:color w:val="auto"/>
          <w:spacing w:val="-3"/>
          <w:sz w:val="24"/>
          <w:szCs w:val="24"/>
        </w:rPr>
        <w:t>9.2友好解决</w:t>
      </w:r>
    </w:p>
    <w:p>
      <w:pPr>
        <w:widowControl w:val="0"/>
        <w:spacing w:line="520" w:lineRule="exact"/>
        <w:ind w:firstLine="500" w:firstLineChars="200"/>
        <w:rPr>
          <w:color w:val="auto"/>
        </w:rPr>
      </w:pPr>
      <w:r>
        <w:rPr>
          <w:rFonts w:ascii="宋体" w:hAnsi="宋体" w:eastAsia="宋体" w:cs="宋体"/>
          <w:color w:val="auto"/>
          <w:spacing w:val="5"/>
          <w:sz w:val="24"/>
          <w:szCs w:val="24"/>
        </w:rPr>
        <w:t>在提请仲裁或者诉讼前，以及在仲裁或诉讼过程中，发包人和监理人均可共同努力友好协商解决争议。</w:t>
      </w:r>
    </w:p>
    <w:p>
      <w:pPr>
        <w:widowControl w:val="0"/>
        <w:spacing w:line="520" w:lineRule="exact"/>
        <w:ind w:firstLine="460" w:firstLineChars="200"/>
        <w:rPr>
          <w:rFonts w:ascii="宋体" w:hAnsi="宋体" w:eastAsia="宋体" w:cs="宋体"/>
          <w:color w:val="auto"/>
          <w:sz w:val="24"/>
          <w:szCs w:val="24"/>
        </w:rPr>
      </w:pPr>
      <w:r>
        <w:rPr>
          <w:rFonts w:ascii="宋体" w:hAnsi="宋体" w:eastAsia="宋体" w:cs="宋体"/>
          <w:color w:val="auto"/>
          <w:spacing w:val="-5"/>
          <w:sz w:val="24"/>
          <w:szCs w:val="24"/>
        </w:rPr>
        <w:t>10．其他</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10.1合同双方的关系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合同双方互为权利和义务主体，双方应遵循平等互利、协商一致的原则履行本理合同。发包人和监理人均应按照监理合同公正地行使权力和全面履行自己的职责</w:t>
      </w:r>
      <w:r>
        <w:rPr>
          <w:rFonts w:hint="eastAsia" w:ascii="宋体" w:hAnsi="宋体" w:eastAsia="宋体" w:cs="宋体"/>
          <w:color w:val="auto"/>
          <w:spacing w:val="5"/>
          <w:sz w:val="24"/>
          <w:szCs w:val="24"/>
          <w:lang w:eastAsia="zh-CN"/>
        </w:rPr>
        <w:t>。</w:t>
      </w:r>
    </w:p>
    <w:p>
      <w:pPr>
        <w:widowControl w:val="0"/>
        <w:spacing w:line="520" w:lineRule="exact"/>
        <w:ind w:firstLine="456" w:firstLineChars="200"/>
        <w:rPr>
          <w:rFonts w:ascii="宋体" w:hAnsi="宋体" w:eastAsia="宋体" w:cs="宋体"/>
          <w:color w:val="auto"/>
          <w:sz w:val="24"/>
          <w:szCs w:val="24"/>
        </w:rPr>
      </w:pPr>
      <w:r>
        <w:rPr>
          <w:rFonts w:ascii="宋体" w:hAnsi="宋体" w:eastAsia="宋体" w:cs="宋体"/>
          <w:color w:val="auto"/>
          <w:spacing w:val="-6"/>
          <w:sz w:val="24"/>
          <w:szCs w:val="24"/>
        </w:rPr>
        <w:t>10.2奖励</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10.2.1监理人提出的合理化建议缩短了工期、降低工程造价或产生经济效益，发包人可按国家有关规定在专用条款中约定给予奖励；</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10.2.2为奖励优质监理服务而设立的奖金，发包人在专用条款中约定；</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10.2.3除专用条款中约定或招标时特别明确外，发包人对监理人的奖励不应从已中标的监理服务费中提取奖励资金。</w:t>
      </w:r>
    </w:p>
    <w:p>
      <w:pPr>
        <w:widowControl w:val="0"/>
        <w:spacing w:line="520" w:lineRule="exact"/>
        <w:ind w:firstLine="464" w:firstLineChars="200"/>
        <w:rPr>
          <w:rFonts w:ascii="宋体" w:hAnsi="宋体" w:eastAsia="宋体" w:cs="宋体"/>
          <w:color w:val="auto"/>
          <w:sz w:val="24"/>
          <w:szCs w:val="24"/>
        </w:rPr>
      </w:pPr>
      <w:r>
        <w:rPr>
          <w:rFonts w:ascii="宋体" w:hAnsi="宋体" w:eastAsia="宋体" w:cs="宋体"/>
          <w:color w:val="auto"/>
          <w:spacing w:val="-4"/>
          <w:sz w:val="24"/>
          <w:szCs w:val="24"/>
        </w:rPr>
        <w:t>10.3竣工资料</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监理人提供的竣工资料应符合国家有关要求，提交的竣工资料在专用条款中约定。</w:t>
      </w:r>
    </w:p>
    <w:p>
      <w:pPr>
        <w:widowControl w:val="0"/>
        <w:spacing w:line="520" w:lineRule="exact"/>
        <w:ind w:firstLine="464" w:firstLineChars="200"/>
        <w:rPr>
          <w:rFonts w:ascii="宋体" w:hAnsi="宋体" w:eastAsia="宋体" w:cs="宋体"/>
          <w:color w:val="auto"/>
          <w:sz w:val="24"/>
          <w:szCs w:val="24"/>
        </w:rPr>
      </w:pPr>
      <w:r>
        <w:rPr>
          <w:rFonts w:ascii="宋体" w:hAnsi="宋体" w:eastAsia="宋体" w:cs="宋体"/>
          <w:color w:val="auto"/>
          <w:spacing w:val="-4"/>
          <w:sz w:val="24"/>
          <w:szCs w:val="24"/>
        </w:rPr>
        <w:t>10.4利益矛盾</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未经发包人书面同意，监理人不得获取本监理合同约定以外的与本工程有关的任何利益，不得参与与本监理合同约定的发包人利益相冲突的任何活动。</w:t>
      </w:r>
    </w:p>
    <w:p>
      <w:pPr>
        <w:rPr>
          <w:rFonts w:ascii="宋体" w:hAnsi="宋体" w:eastAsia="宋体" w:cs="宋体"/>
          <w:color w:val="auto"/>
          <w:spacing w:val="8"/>
          <w:sz w:val="31"/>
          <w:szCs w:val="31"/>
        </w:rPr>
      </w:pPr>
      <w:bookmarkStart w:id="32" w:name="bookmark17"/>
      <w:bookmarkEnd w:id="32"/>
      <w:r>
        <w:rPr>
          <w:rFonts w:ascii="宋体" w:hAnsi="宋体" w:eastAsia="宋体" w:cs="宋体"/>
          <w:color w:val="auto"/>
          <w:spacing w:val="8"/>
          <w:sz w:val="31"/>
          <w:szCs w:val="31"/>
        </w:rPr>
        <w:br w:type="page"/>
      </w:r>
    </w:p>
    <w:p>
      <w:pPr>
        <w:widowControl w:val="0"/>
        <w:spacing w:line="520" w:lineRule="exact"/>
        <w:jc w:val="center"/>
        <w:outlineLvl w:val="1"/>
        <w:rPr>
          <w:color w:val="auto"/>
        </w:rPr>
      </w:pPr>
      <w:r>
        <w:rPr>
          <w:rFonts w:ascii="宋体" w:hAnsi="宋体" w:eastAsia="宋体" w:cs="宋体"/>
          <w:color w:val="auto"/>
          <w:spacing w:val="8"/>
          <w:sz w:val="31"/>
          <w:szCs w:val="31"/>
        </w:rPr>
        <w:t>第二节专用合同条款</w:t>
      </w:r>
    </w:p>
    <w:p>
      <w:pPr>
        <w:widowControl w:val="0"/>
        <w:spacing w:line="520" w:lineRule="exact"/>
        <w:ind w:firstLine="464" w:firstLineChars="200"/>
        <w:rPr>
          <w:rFonts w:ascii="宋体" w:hAnsi="宋体" w:eastAsia="宋体" w:cs="宋体"/>
          <w:color w:val="auto"/>
          <w:sz w:val="24"/>
          <w:szCs w:val="24"/>
        </w:rPr>
      </w:pPr>
      <w:r>
        <w:rPr>
          <w:rFonts w:ascii="宋体" w:hAnsi="宋体" w:eastAsia="宋体" w:cs="宋体"/>
          <w:color w:val="auto"/>
          <w:spacing w:val="-4"/>
          <w:sz w:val="24"/>
          <w:szCs w:val="24"/>
        </w:rPr>
        <w:t>1．一般约定</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1.1.2（2）发包人：</w:t>
      </w:r>
      <w:r>
        <w:rPr>
          <w:rFonts w:hint="eastAsia" w:ascii="宋体" w:hAnsi="宋体" w:eastAsia="宋体" w:cs="宋体"/>
          <w:bCs/>
          <w:color w:val="auto"/>
          <w:sz w:val="24"/>
          <w:szCs w:val="24"/>
          <w:u w:val="single"/>
          <w:lang w:eastAsia="zh-CN"/>
        </w:rPr>
        <w:t>阳江市阳江港广泰隆码头有限公司</w:t>
      </w:r>
      <w:r>
        <w:rPr>
          <w:rFonts w:ascii="宋体" w:hAnsi="宋体" w:eastAsia="宋体" w:cs="宋体"/>
          <w:color w:val="auto"/>
          <w:spacing w:val="5"/>
          <w:sz w:val="24"/>
          <w:szCs w:val="24"/>
        </w:rPr>
        <w:t>；</w:t>
      </w:r>
    </w:p>
    <w:p>
      <w:pPr>
        <w:widowControl w:val="0"/>
        <w:kinsoku/>
        <w:autoSpaceDE/>
        <w:autoSpaceDN/>
        <w:adjustRightInd/>
        <w:snapToGrid/>
        <w:spacing w:line="400" w:lineRule="exact"/>
        <w:ind w:firstLine="500" w:firstLineChars="200"/>
        <w:textAlignment w:val="auto"/>
        <w:rPr>
          <w:rFonts w:ascii="宋体" w:hAnsi="宋体" w:eastAsia="宋体" w:cs="宋体"/>
          <w:color w:val="auto"/>
          <w:spacing w:val="5"/>
          <w:sz w:val="24"/>
          <w:szCs w:val="24"/>
        </w:rPr>
      </w:pPr>
      <w:r>
        <w:rPr>
          <w:rFonts w:ascii="宋体" w:hAnsi="宋体" w:eastAsia="宋体" w:cs="宋体"/>
          <w:color w:val="auto"/>
          <w:spacing w:val="5"/>
          <w:sz w:val="24"/>
          <w:szCs w:val="24"/>
        </w:rPr>
        <w:t>1.1.3（1）工程：</w:t>
      </w:r>
      <w:r>
        <w:rPr>
          <w:rFonts w:hint="eastAsia" w:ascii="宋体" w:hAnsi="宋体" w:eastAsia="宋体" w:cs="宋体"/>
          <w:bCs/>
          <w:color w:val="auto"/>
          <w:sz w:val="24"/>
          <w:szCs w:val="24"/>
          <w:u w:val="single"/>
          <w:lang w:eastAsia="zh-CN"/>
        </w:rPr>
        <w:t>阳江港海陵湾港区吉树作业区#15通用泊位码头工程项目施工监理</w:t>
      </w:r>
      <w:r>
        <w:rPr>
          <w:rFonts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1.1.3（2）项目：</w:t>
      </w:r>
    </w:p>
    <w:p>
      <w:pPr>
        <w:widowControl w:val="0"/>
        <w:kinsoku/>
        <w:autoSpaceDE/>
        <w:autoSpaceDN/>
        <w:adjustRightInd/>
        <w:snapToGrid/>
        <w:spacing w:line="400" w:lineRule="exact"/>
        <w:ind w:firstLine="500" w:firstLineChars="200"/>
        <w:textAlignment w:val="auto"/>
        <w:rPr>
          <w:rFonts w:ascii="宋体" w:hAnsi="宋体" w:eastAsia="宋体" w:cs="宋体"/>
          <w:color w:val="auto"/>
          <w:spacing w:val="5"/>
          <w:sz w:val="24"/>
          <w:szCs w:val="24"/>
        </w:rPr>
      </w:pPr>
      <w:r>
        <w:rPr>
          <w:rFonts w:ascii="宋体" w:hAnsi="宋体" w:eastAsia="宋体" w:cs="宋体"/>
          <w:color w:val="auto"/>
          <w:spacing w:val="5"/>
          <w:sz w:val="24"/>
          <w:szCs w:val="24"/>
        </w:rPr>
        <w:t>项目名称：</w:t>
      </w:r>
      <w:r>
        <w:rPr>
          <w:rFonts w:hint="eastAsia" w:ascii="宋体" w:hAnsi="宋体" w:eastAsia="宋体" w:cs="宋体"/>
          <w:bCs/>
          <w:color w:val="auto"/>
          <w:sz w:val="24"/>
          <w:szCs w:val="24"/>
          <w:u w:val="single"/>
          <w:lang w:eastAsia="zh-CN"/>
        </w:rPr>
        <w:t>阳江港海陵湾港区吉树作业区#15通用泊位码头工程项目施工监理</w:t>
      </w:r>
      <w:r>
        <w:rPr>
          <w:rFonts w:ascii="宋体" w:hAnsi="宋体" w:eastAsia="宋体" w:cs="宋体"/>
          <w:color w:val="auto"/>
          <w:spacing w:val="5"/>
          <w:sz w:val="24"/>
          <w:szCs w:val="24"/>
        </w:rPr>
        <w:t>；</w:t>
      </w:r>
    </w:p>
    <w:p>
      <w:pPr>
        <w:widowControl w:val="0"/>
        <w:kinsoku/>
        <w:autoSpaceDE/>
        <w:autoSpaceDN/>
        <w:adjustRightInd/>
        <w:snapToGrid/>
        <w:spacing w:line="400" w:lineRule="exact"/>
        <w:ind w:firstLine="500" w:firstLineChars="200"/>
        <w:textAlignment w:val="auto"/>
        <w:rPr>
          <w:rFonts w:ascii="宋体" w:hAnsi="宋体" w:eastAsia="宋体" w:cs="宋体"/>
          <w:color w:val="auto"/>
          <w:spacing w:val="5"/>
          <w:sz w:val="24"/>
          <w:szCs w:val="24"/>
        </w:rPr>
      </w:pPr>
      <w:r>
        <w:rPr>
          <w:rFonts w:ascii="宋体" w:hAnsi="宋体" w:eastAsia="宋体" w:cs="宋体"/>
          <w:color w:val="auto"/>
          <w:spacing w:val="5"/>
          <w:sz w:val="24"/>
          <w:szCs w:val="24"/>
        </w:rPr>
        <w:t>项目地点：</w:t>
      </w:r>
      <w:r>
        <w:rPr>
          <w:rFonts w:hint="eastAsia" w:ascii="宋体" w:hAnsi="宋体" w:eastAsia="宋体" w:cs="宋体"/>
          <w:bCs/>
          <w:color w:val="auto"/>
          <w:sz w:val="24"/>
          <w:szCs w:val="24"/>
          <w:u w:val="single"/>
        </w:rPr>
        <w:t>阳江市高新区阳江港海陵湾港区吉树作业区#15通用泊位(阳江高新技术产业开发区)</w:t>
      </w:r>
      <w:r>
        <w:rPr>
          <w:rFonts w:ascii="宋体" w:hAnsi="宋体" w:eastAsia="宋体" w:cs="宋体"/>
          <w:color w:val="auto"/>
          <w:spacing w:val="5"/>
          <w:sz w:val="24"/>
          <w:szCs w:val="24"/>
        </w:rPr>
        <w:t>；</w:t>
      </w:r>
    </w:p>
    <w:p>
      <w:pPr>
        <w:widowControl w:val="0"/>
        <w:kinsoku/>
        <w:autoSpaceDE/>
        <w:autoSpaceDN/>
        <w:adjustRightInd/>
        <w:snapToGrid/>
        <w:spacing w:line="400" w:lineRule="exact"/>
        <w:ind w:firstLine="500" w:firstLineChars="200"/>
        <w:textAlignment w:val="auto"/>
        <w:rPr>
          <w:rFonts w:ascii="宋体" w:hAnsi="宋体" w:eastAsia="宋体" w:cs="宋体"/>
          <w:color w:val="auto"/>
          <w:spacing w:val="5"/>
          <w:sz w:val="24"/>
          <w:szCs w:val="24"/>
        </w:rPr>
      </w:pPr>
      <w:r>
        <w:rPr>
          <w:rFonts w:ascii="宋体" w:hAnsi="宋体" w:eastAsia="宋体" w:cs="宋体"/>
          <w:color w:val="auto"/>
          <w:spacing w:val="5"/>
          <w:sz w:val="24"/>
          <w:szCs w:val="24"/>
        </w:rPr>
        <w:t>项目规模：</w:t>
      </w:r>
      <w:r>
        <w:rPr>
          <w:rFonts w:hint="eastAsia" w:ascii="宋体" w:hAnsi="宋体" w:eastAsia="宋体" w:cs="宋体"/>
          <w:bCs/>
          <w:color w:val="auto"/>
          <w:sz w:val="24"/>
          <w:szCs w:val="24"/>
          <w:u w:val="single"/>
          <w:lang w:eastAsia="zh-CN"/>
        </w:rPr>
        <w:t>本项目拟建设1个10万吨级通用泊位，建设岸线总长度为270米，以装卸金属矿石为主，兼顾部分钢材出口，年计划吞吐量360万吨，其中金属矿石吞吐量为250万吨，钢铁吞吐量为100万吨，其他散杂货吞吐量为10万吨，泊位年设计通过能力为427.4万吨。陆域面积约11.54万平方米、建筑面积4800平方米</w:t>
      </w:r>
      <w:r>
        <w:rPr>
          <w:rFonts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项目内容：。</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1.1.4（2）缺陷责任期：</w:t>
      </w:r>
      <w:r>
        <w:rPr>
          <w:rFonts w:hint="eastAsia" w:ascii="宋体" w:hAnsi="宋体" w:eastAsia="宋体" w:cs="宋体"/>
          <w:color w:val="auto"/>
          <w:spacing w:val="5"/>
          <w:sz w:val="24"/>
          <w:szCs w:val="24"/>
          <w:lang w:eastAsia="zh-CN"/>
        </w:rPr>
        <w:t>24</w:t>
      </w:r>
      <w:r>
        <w:rPr>
          <w:rFonts w:ascii="宋体" w:hAnsi="宋体" w:eastAsia="宋体" w:cs="宋体"/>
          <w:color w:val="auto"/>
          <w:spacing w:val="5"/>
          <w:sz w:val="24"/>
          <w:szCs w:val="24"/>
        </w:rPr>
        <w:t>个月。</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1.1.5（2）暂列金额：</w:t>
      </w:r>
      <w:r>
        <w:rPr>
          <w:rFonts w:hint="eastAsia" w:ascii="宋体" w:hAnsi="宋体" w:eastAsia="宋体" w:cs="宋体"/>
          <w:color w:val="auto"/>
          <w:spacing w:val="5"/>
          <w:sz w:val="24"/>
          <w:szCs w:val="24"/>
          <w:u w:val="single"/>
          <w:lang w:eastAsia="zh-CN"/>
        </w:rPr>
        <w:t xml:space="preserve"> / </w:t>
      </w:r>
      <w:r>
        <w:rPr>
          <w:rFonts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1.4合同文件的优先顺序</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本款细化为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（1）在本合同履行中双方共同签订的补充协议与修订文件；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（2）本合同协议书及各种合同附件；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（3）中标通知书；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（4）投标函；</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（5）本合同专用条款；</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（6）本合同通用条款；</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（6）委托人要求；</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（7）监理服务费用清单；</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（8）监理人有关人员、设备投入的承诺；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（9）双方同意列入本合同的其它文件。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1.6.2监理人向发包人提交监理规划的期限：在监理合同协议书签订后日</w:t>
      </w:r>
      <w:r>
        <w:rPr>
          <w:rFonts w:hint="eastAsia" w:ascii="宋体" w:hAnsi="宋体" w:eastAsia="宋体" w:cs="宋体"/>
          <w:color w:val="auto"/>
          <w:spacing w:val="5"/>
          <w:sz w:val="24"/>
          <w:szCs w:val="24"/>
          <w:u w:val="single"/>
          <w:lang w:eastAsia="zh-CN"/>
        </w:rPr>
        <w:t xml:space="preserve"> 15 </w:t>
      </w:r>
      <w:r>
        <w:rPr>
          <w:rFonts w:ascii="宋体" w:hAnsi="宋体" w:eastAsia="宋体" w:cs="宋体"/>
          <w:color w:val="auto"/>
          <w:spacing w:val="5"/>
          <w:sz w:val="24"/>
          <w:szCs w:val="24"/>
        </w:rPr>
        <w:t>内。</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1.8转让和分包</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1.8.1本监理合同禁止转包。</w:t>
      </w:r>
    </w:p>
    <w:p>
      <w:pPr>
        <w:widowControl w:val="0"/>
        <w:spacing w:line="520" w:lineRule="exact"/>
        <w:ind w:firstLine="500" w:firstLineChars="200"/>
        <w:rPr>
          <w:color w:val="auto"/>
        </w:rPr>
      </w:pPr>
      <w:r>
        <w:rPr>
          <w:rFonts w:ascii="宋体" w:hAnsi="宋体" w:eastAsia="宋体" w:cs="宋体"/>
          <w:color w:val="auto"/>
          <w:spacing w:val="5"/>
          <w:sz w:val="24"/>
          <w:szCs w:val="24"/>
        </w:rPr>
        <w:t>1.8.2本监理合同中，</w:t>
      </w:r>
      <w:r>
        <w:rPr>
          <w:rFonts w:hint="eastAsia" w:ascii="宋体" w:hAnsi="宋体" w:eastAsia="宋体" w:cs="宋体"/>
          <w:color w:val="auto"/>
          <w:spacing w:val="5"/>
          <w:sz w:val="24"/>
          <w:szCs w:val="24"/>
          <w:lang w:eastAsia="zh-CN"/>
        </w:rPr>
        <w:t xml:space="preserve">试验、检测工作 </w:t>
      </w:r>
      <w:r>
        <w:rPr>
          <w:rFonts w:ascii="宋体" w:hAnsi="宋体" w:eastAsia="宋体" w:cs="宋体"/>
          <w:color w:val="auto"/>
          <w:spacing w:val="5"/>
          <w:sz w:val="24"/>
          <w:szCs w:val="24"/>
        </w:rPr>
        <w:t>可委托符合资质条件的专业单位承担，但必须事先征得发包人的批准。监理人因监理工作的需要，聘用专业技术人员和辅助工作人员不属于分包。</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2．发包人的义务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2.2监理工作条件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发包人向监理人提供：</w:t>
      </w:r>
      <w:r>
        <w:rPr>
          <w:rFonts w:hint="eastAsia" w:ascii="宋体" w:hAnsi="宋体" w:eastAsia="宋体" w:cs="宋体"/>
          <w:color w:val="auto"/>
          <w:spacing w:val="5"/>
          <w:sz w:val="24"/>
          <w:szCs w:val="24"/>
          <w:u w:val="single"/>
          <w:lang w:eastAsia="zh-CN"/>
        </w:rPr>
        <w:t xml:space="preserve"> </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2.2.1文件、资料：</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发包人在本合同签署后</w:t>
      </w:r>
      <w:r>
        <w:rPr>
          <w:rFonts w:hint="eastAsia" w:ascii="宋体" w:hAnsi="宋体" w:eastAsia="宋体" w:cs="宋体"/>
          <w:color w:val="auto"/>
          <w:spacing w:val="5"/>
          <w:sz w:val="24"/>
          <w:szCs w:val="24"/>
          <w:u w:val="single"/>
          <w:lang w:eastAsia="zh-CN"/>
        </w:rPr>
        <w:t xml:space="preserve"> 14 </w:t>
      </w:r>
      <w:r>
        <w:rPr>
          <w:rFonts w:ascii="宋体" w:hAnsi="宋体" w:eastAsia="宋体" w:cs="宋体"/>
          <w:color w:val="auto"/>
          <w:spacing w:val="5"/>
          <w:sz w:val="24"/>
          <w:szCs w:val="24"/>
        </w:rPr>
        <w:t>天内向监理人提供监理工作所需的如下工程技术资料，其它所需资料由监理人自行收集获得：</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（1）发包人与施工承包人签订的合同协议书与合同文件</w:t>
      </w:r>
      <w:r>
        <w:rPr>
          <w:rFonts w:hint="eastAsia" w:ascii="宋体" w:hAnsi="宋体" w:eastAsia="宋体" w:cs="宋体"/>
          <w:color w:val="auto"/>
          <w:spacing w:val="5"/>
          <w:sz w:val="24"/>
          <w:szCs w:val="24"/>
          <w:u w:val="single"/>
          <w:lang w:eastAsia="zh-CN"/>
        </w:rPr>
        <w:t xml:space="preserve"> 4 </w:t>
      </w:r>
      <w:r>
        <w:rPr>
          <w:rFonts w:ascii="宋体" w:hAnsi="宋体" w:eastAsia="宋体" w:cs="宋体"/>
          <w:color w:val="auto"/>
          <w:spacing w:val="5"/>
          <w:sz w:val="24"/>
          <w:szCs w:val="24"/>
        </w:rPr>
        <w:t>份；</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（2）发包人与施工承包人共同确认的已标价的工程数量清单及其说明</w:t>
      </w:r>
      <w:r>
        <w:rPr>
          <w:rFonts w:hint="eastAsia" w:ascii="宋体" w:hAnsi="宋体" w:eastAsia="宋体" w:cs="宋体"/>
          <w:color w:val="auto"/>
          <w:spacing w:val="5"/>
          <w:sz w:val="24"/>
          <w:szCs w:val="24"/>
          <w:u w:val="single"/>
          <w:lang w:eastAsia="zh-CN"/>
        </w:rPr>
        <w:t xml:space="preserve"> 1 </w:t>
      </w:r>
      <w:r>
        <w:rPr>
          <w:rFonts w:ascii="宋体" w:hAnsi="宋体" w:eastAsia="宋体" w:cs="宋体"/>
          <w:color w:val="auto"/>
          <w:spacing w:val="5"/>
          <w:sz w:val="24"/>
          <w:szCs w:val="24"/>
        </w:rPr>
        <w:t>份；</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（3）合同图纸和相关的标准图纸及说明</w:t>
      </w:r>
      <w:r>
        <w:rPr>
          <w:rFonts w:hint="eastAsia" w:ascii="宋体" w:hAnsi="宋体" w:eastAsia="宋体" w:cs="宋体"/>
          <w:color w:val="auto"/>
          <w:spacing w:val="5"/>
          <w:sz w:val="24"/>
          <w:szCs w:val="24"/>
          <w:u w:val="single"/>
          <w:lang w:eastAsia="zh-CN"/>
        </w:rPr>
        <w:t xml:space="preserve"> 1 </w:t>
      </w:r>
      <w:r>
        <w:rPr>
          <w:rFonts w:ascii="宋体" w:hAnsi="宋体" w:eastAsia="宋体" w:cs="宋体"/>
          <w:color w:val="auto"/>
          <w:spacing w:val="5"/>
          <w:sz w:val="24"/>
          <w:szCs w:val="24"/>
        </w:rPr>
        <w:t>套。</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2.2.2设施：</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人开展监理工作需要的所有设备、常用试验检测设备、测量仪器及办公、生活、通讯条件和交通设施等均由监理人自行配备，有关费用无论是否有单独监理服务费报价清单项目，均视为已包含在监理服务费总额中。</w:t>
      </w:r>
    </w:p>
    <w:p>
      <w:pPr>
        <w:widowControl w:val="0"/>
        <w:spacing w:line="520" w:lineRule="exact"/>
        <w:ind w:firstLine="500" w:firstLineChars="200"/>
        <w:rPr>
          <w:rFonts w:ascii="宋体" w:hAnsi="宋体" w:eastAsia="宋体" w:cs="宋体"/>
          <w:color w:val="auto"/>
          <w:spacing w:val="5"/>
          <w:sz w:val="24"/>
          <w:szCs w:val="24"/>
          <w:u w:val="single"/>
        </w:rPr>
      </w:pPr>
      <w:r>
        <w:rPr>
          <w:rFonts w:ascii="宋体" w:hAnsi="宋体" w:eastAsia="宋体" w:cs="宋体"/>
          <w:color w:val="auto"/>
          <w:spacing w:val="5"/>
          <w:sz w:val="24"/>
          <w:szCs w:val="24"/>
        </w:rPr>
        <w:t>监理试验室：</w:t>
      </w:r>
      <w:r>
        <w:rPr>
          <w:rFonts w:ascii="宋体" w:hAnsi="宋体" w:eastAsia="宋体" w:cs="宋体"/>
          <w:color w:val="auto"/>
          <w:spacing w:val="5"/>
          <w:sz w:val="24"/>
          <w:szCs w:val="24"/>
          <w:u w:val="single"/>
        </w:rPr>
        <w:t>由监理人自行组建或委托具备相关资质的单位承担本项目监理检测工作，有关费用无论是否有单独监理服务费报价清单项目，均视为已包含在监理服务费总额中。</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监理单位未按要求备足必需的设施、设备和物品影响工程进展，业主有权购买任何未按规定应由监理单位自备的设施、设备和物品及其安装和服务，费用概由监理单位负担，并在中期支付中将此款扣除。</w:t>
      </w:r>
    </w:p>
    <w:p>
      <w:pPr>
        <w:widowControl w:val="0"/>
        <w:spacing w:line="520" w:lineRule="exact"/>
        <w:ind w:firstLine="500" w:firstLineChars="200"/>
        <w:rPr>
          <w:rFonts w:ascii="宋体" w:hAnsi="宋体" w:eastAsia="宋体" w:cs="宋体"/>
          <w:color w:val="auto"/>
          <w:spacing w:val="5"/>
          <w:sz w:val="24"/>
          <w:szCs w:val="24"/>
          <w:u w:val="single"/>
        </w:rPr>
      </w:pPr>
      <w:r>
        <w:rPr>
          <w:rFonts w:ascii="宋体" w:hAnsi="宋体" w:eastAsia="宋体" w:cs="宋体"/>
          <w:color w:val="auto"/>
          <w:spacing w:val="5"/>
          <w:sz w:val="24"/>
          <w:szCs w:val="24"/>
          <w:u w:val="single"/>
        </w:rPr>
        <w:t>辅助工作人员：由监理单位自行聘用，其费用包含在监理服务费中。</w:t>
      </w:r>
    </w:p>
    <w:p>
      <w:pPr>
        <w:widowControl w:val="0"/>
        <w:spacing w:line="520" w:lineRule="exact"/>
        <w:ind w:firstLine="500" w:firstLineChars="200"/>
        <w:rPr>
          <w:color w:val="auto"/>
        </w:rPr>
      </w:pPr>
      <w:r>
        <w:rPr>
          <w:rFonts w:ascii="宋体" w:hAnsi="宋体" w:eastAsia="宋体" w:cs="宋体"/>
          <w:color w:val="auto"/>
          <w:spacing w:val="5"/>
          <w:sz w:val="24"/>
          <w:szCs w:val="24"/>
        </w:rPr>
        <w:t>监理工程师办公室要搞好标准化建设，做到整齐、干净、美化，</w:t>
      </w:r>
      <w:r>
        <w:rPr>
          <w:rFonts w:ascii="宋体" w:hAnsi="宋体" w:eastAsia="宋体" w:cs="宋体"/>
          <w:color w:val="auto"/>
          <w:spacing w:val="5"/>
          <w:sz w:val="24"/>
          <w:szCs w:val="24"/>
          <w:u w:val="single"/>
        </w:rPr>
        <w:t>其驻地监理工程</w:t>
      </w:r>
      <w:bookmarkStart w:id="33" w:name="bookmark90"/>
      <w:bookmarkEnd w:id="33"/>
      <w:r>
        <w:rPr>
          <w:rFonts w:ascii="宋体" w:hAnsi="宋体" w:eastAsia="宋体" w:cs="宋体"/>
          <w:color w:val="auto"/>
          <w:spacing w:val="5"/>
          <w:sz w:val="24"/>
          <w:szCs w:val="24"/>
          <w:u w:val="single"/>
        </w:rPr>
        <w:t>师办公室的建设方案必须经发包人审批后方可进行</w:t>
      </w:r>
      <w:r>
        <w:rPr>
          <w:rFonts w:ascii="宋体" w:hAnsi="宋体" w:eastAsia="宋体" w:cs="宋体"/>
          <w:color w:val="auto"/>
          <w:spacing w:val="5"/>
          <w:sz w:val="24"/>
          <w:szCs w:val="24"/>
        </w:rPr>
        <w:t>，但费用包含在监理费报价内</w:t>
      </w:r>
      <w:r>
        <w:rPr>
          <w:rFonts w:hint="eastAsia" w:ascii="宋体" w:hAnsi="宋体" w:eastAsia="宋体" w:cs="宋体"/>
          <w:color w:val="auto"/>
          <w:spacing w:val="5"/>
          <w:sz w:val="24"/>
          <w:szCs w:val="24"/>
          <w:lang w:eastAsia="zh-CN"/>
        </w:rPr>
        <w:t>。</w:t>
      </w:r>
    </w:p>
    <w:p>
      <w:pPr>
        <w:widowControl w:val="0"/>
        <w:spacing w:line="520" w:lineRule="exact"/>
        <w:ind w:firstLine="468" w:firstLineChars="200"/>
        <w:rPr>
          <w:rFonts w:ascii="宋体" w:hAnsi="宋体" w:eastAsia="宋体" w:cs="宋体"/>
          <w:color w:val="auto"/>
          <w:sz w:val="24"/>
          <w:szCs w:val="24"/>
        </w:rPr>
      </w:pPr>
      <w:r>
        <w:rPr>
          <w:rFonts w:ascii="宋体" w:hAnsi="宋体" w:eastAsia="宋体" w:cs="宋体"/>
          <w:color w:val="auto"/>
          <w:spacing w:val="-3"/>
          <w:sz w:val="24"/>
          <w:szCs w:val="24"/>
        </w:rPr>
        <w:t>2.4商定或确定：</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发包人在</w:t>
      </w:r>
      <w:r>
        <w:rPr>
          <w:rFonts w:ascii="宋体" w:hAnsi="宋体" w:eastAsia="宋体" w:cs="宋体"/>
          <w:color w:val="auto"/>
          <w:spacing w:val="5"/>
          <w:sz w:val="24"/>
          <w:szCs w:val="24"/>
          <w:u w:val="single"/>
        </w:rPr>
        <w:t>14</w:t>
      </w:r>
      <w:r>
        <w:rPr>
          <w:rFonts w:ascii="宋体" w:hAnsi="宋体" w:eastAsia="宋体" w:cs="宋体"/>
          <w:color w:val="auto"/>
          <w:spacing w:val="5"/>
          <w:sz w:val="24"/>
          <w:szCs w:val="24"/>
        </w:rPr>
        <w:t>天内审批监理人提交的专题报告、工程变更、月进度款审核表及其它请示文件。重大问题不超过28天。</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3、监理人的义务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3.1监理人的一般义务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3.1.5其他义务：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（1）为便于统一管理，监理人必须按标准化驻地要求建立临时驻地。</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（2）监理人应在合同签订</w:t>
      </w:r>
      <w:r>
        <w:rPr>
          <w:rFonts w:hint="eastAsia" w:ascii="宋体" w:hAnsi="宋体" w:eastAsia="宋体" w:cs="宋体"/>
          <w:color w:val="auto"/>
          <w:spacing w:val="5"/>
          <w:sz w:val="24"/>
          <w:szCs w:val="24"/>
          <w:u w:val="single"/>
          <w:lang w:eastAsia="zh-CN"/>
        </w:rPr>
        <w:t xml:space="preserve">  14  </w:t>
      </w:r>
      <w:r>
        <w:rPr>
          <w:rFonts w:ascii="宋体" w:hAnsi="宋体" w:eastAsia="宋体" w:cs="宋体"/>
          <w:color w:val="auto"/>
          <w:spacing w:val="5"/>
          <w:sz w:val="24"/>
          <w:szCs w:val="24"/>
        </w:rPr>
        <w:t>后天内提交《监理规划》，监理规划经发包人批准后15天内且在工程开工前报送《监理实施细则》。</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（3）对发包人和第三方提交的有关工程的指令、通知和各种报表，需要监理人转达、审核或确认的，监理人予以办理的期限约定为</w:t>
      </w:r>
      <w:r>
        <w:rPr>
          <w:rFonts w:hint="eastAsia" w:ascii="宋体" w:hAnsi="宋体" w:eastAsia="宋体" w:cs="宋体"/>
          <w:color w:val="auto"/>
          <w:spacing w:val="5"/>
          <w:sz w:val="24"/>
          <w:szCs w:val="24"/>
          <w:u w:val="single"/>
          <w:lang w:eastAsia="zh-CN"/>
        </w:rPr>
        <w:t xml:space="preserve"> 7 </w:t>
      </w:r>
      <w:r>
        <w:rPr>
          <w:rFonts w:ascii="宋体" w:hAnsi="宋体" w:eastAsia="宋体" w:cs="宋体"/>
          <w:color w:val="auto"/>
          <w:spacing w:val="5"/>
          <w:sz w:val="24"/>
          <w:szCs w:val="24"/>
        </w:rPr>
        <w:t>天。在监理工作完成后向发包人提交监理工作总结报告和相关监理工作档案资料。监理工作档案资料目录：</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⑴行政档案</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①监理工程师与发包人之间来往的函件；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②监理工程师与承包人或指定分包人之间来往的函件、书面协议、申请批复、会议记录；</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③监理工程师与技术专家之间来往的函件；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④监理机构内部来往的函件、请示报告、报告的批复；</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⑤监理工程师与第三方之间的来往函件、协议；</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⑥工程监理月报。</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⑵计量（支付）档案</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①承包人提出的延期索赔申请以及批准的延期时间和索赔的费用；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②承包人提出的计日工计划以及批准计日工计划；</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③承包人提出的价格调整申请以及批准的价格调整指数；</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④额外或紧急工程的费用计算；</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⑤设计变更批准的费用计算；</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⑥各类支付证书；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⑦保险单及付款收据；</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⑧其它的费用支付证明；</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⑨工程进度月报。</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⑶技术档案</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①开工及停工指令；</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②现场指令；</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③检查记录；</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④试验记录。</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在监理合同有效期间及以后2年内，未经发包人书面同意，监理人不得泄露与本项目、本工程、本监理合同有关的技术、经济信息以及其他保密资料。严守职业道德，不得与第三方发生直接或间接的经济关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本项目所有图纸、规范、设计、报表和其他由监理人为提供监理服务而制备的文件资料均属发包人财产。监理人在协议书终止期满前应将此类文件、报表、签认的凭证、监理日志、监理指令等监理竣工资料按照广东省有关规定执行。</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监理人应对派出或雇佣的全部监理人员、辅助人员和相应的设备进行必要的保险（包括监理人责任险和第三方责任险），其费用应包含在监理服务费报价中，投保时间从签订监理合同协议之日起，至本工程签发《工程缺陷责任终止证书》之日止。发包人对监理人的所有人员和设备的保险不负任何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承包人按合同规定时间第一次上报结账清单后，监理人应在14天内签发支付证书；如因故退回承包人的，则应在承包人第二次上报后7天内签发支付证书；若为第三次上报的，则监理人必须在当天共同研究解决，不得推迟拖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8）监理人应在发包人授权范围内，采取一切必要的措施加强进度控制，督促承包人在规定的工期内完成项目建设。若因监理人未履行或部分未履行进度控制方面的责任和义务，或其控制措施不得力，导致工期增加，除监理服务费用仍按原合同价支付外，尚应承担违约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当发包人要求提前完工时，监理人应增加部分监理人员，以保证工程顺利实施，不得影响监理服务质量，此时工期缩短，监理服务费用仍按原合同价支付。</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9）监理人必须严格执行国家的法律、法规、技术规范、技术标准，切实履行监理合同，必须加强对承包人自检频率的监督，必须保证对项目重点部位、重点工序的旁站监理，对由于监理工作原因造成质量缺陷和质量事故的，监理人和相关的个人应承担相应的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10）监理人应严格遵守《廉政合同》规定，切实有效加强对监理人员的廉政教育，自觉接受有关部门的廉政教育和培训。监理人应加强对监理人员的技术业务素质和职业道德的教育和培训，使监理人员具有独立、公正及有效开展监理业务的能力和责任感。监理人员不得以任何理由向承包人介绍分包单位或材料、设备采购，不得以监理权向承包人索取任何合同规定以外的生活待遇和经济利益。监理人员应秉公执法，不得与施工合同任何一方串通，损害另一方的利益。发包人一经发现有违反上述规定的监理人员将有权要求更换。</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11）监理人应严格按照《公路水运工程安全生产监督管理办法》等相关法律法规,与发包人签订《安全生产合同》，对本监理工程项目的安全监理工作全面负责,并根据工程特点编制《监理安全实施细则》,明确安全监理内容、工作程序和制度措施等,定期组织安全制度教育和培训。</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监理人应监督施工承包单位按照工程强制性标准和专项安全施工方案组织施工</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rPr>
        <w:t>发现存在安全事故隐患的,应当要求施工承包单位整改</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rPr>
        <w:t>督促施工承包单位进行安全自查工作,参与施工单位的安全生产检查。</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12）监理人应严格执行监理合同，切实履行监理职责，对承包人的任何请示、报告等相关文件和事项，必须有明确的监理意见或建议，不得出现任何模糊不清或推诿（如：请业主确定等）的意见，否则视为监理人违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（13）监理人应严格工程计量复核，保证计量的准确性。</w:t>
      </w:r>
    </w:p>
    <w:p>
      <w:pPr>
        <w:widowControl w:val="0"/>
        <w:spacing w:line="520" w:lineRule="exact"/>
        <w:ind w:firstLine="500" w:firstLineChars="200"/>
        <w:rPr>
          <w:rFonts w:ascii="宋体" w:hAnsi="宋体" w:eastAsia="宋体" w:cs="宋体"/>
          <w:color w:val="auto"/>
          <w:spacing w:val="5"/>
          <w:sz w:val="24"/>
          <w:szCs w:val="24"/>
          <w:u w:val="single"/>
          <w:lang w:eastAsia="zh-CN"/>
        </w:rPr>
      </w:pPr>
      <w:r>
        <w:rPr>
          <w:rFonts w:ascii="宋体" w:hAnsi="宋体" w:eastAsia="宋体" w:cs="宋体"/>
          <w:color w:val="auto"/>
          <w:spacing w:val="5"/>
          <w:sz w:val="24"/>
          <w:szCs w:val="24"/>
        </w:rPr>
        <w:t>（14）</w:t>
      </w:r>
      <w:r>
        <w:rPr>
          <w:rFonts w:hint="eastAsia" w:ascii="宋体" w:hAnsi="宋体" w:eastAsia="宋体" w:cs="宋体"/>
          <w:color w:val="auto"/>
          <w:spacing w:val="5"/>
          <w:sz w:val="24"/>
          <w:szCs w:val="24"/>
          <w:u w:val="single"/>
          <w:lang w:eastAsia="zh-CN"/>
        </w:rPr>
        <w:t>合同生效之日起三十日内，</w:t>
      </w:r>
      <w:r>
        <w:rPr>
          <w:rFonts w:ascii="宋体" w:hAnsi="宋体" w:eastAsia="宋体" w:cs="宋体"/>
          <w:color w:val="auto"/>
          <w:spacing w:val="5"/>
          <w:sz w:val="24"/>
          <w:szCs w:val="24"/>
        </w:rPr>
        <w:t>监理人</w:t>
      </w:r>
      <w:r>
        <w:rPr>
          <w:rFonts w:hint="eastAsia" w:ascii="宋体" w:hAnsi="宋体" w:eastAsia="宋体" w:cs="宋体"/>
          <w:color w:val="auto"/>
          <w:spacing w:val="5"/>
          <w:sz w:val="24"/>
          <w:szCs w:val="24"/>
          <w:lang w:eastAsia="zh-CN"/>
        </w:rPr>
        <w:t>须</w:t>
      </w:r>
      <w:r>
        <w:rPr>
          <w:rFonts w:hint="eastAsia" w:ascii="宋体" w:hAnsi="宋体" w:eastAsia="宋体" w:cs="宋体"/>
          <w:color w:val="auto"/>
          <w:spacing w:val="5"/>
          <w:sz w:val="24"/>
          <w:szCs w:val="24"/>
          <w:u w:val="single"/>
          <w:lang w:eastAsia="zh-CN"/>
        </w:rPr>
        <w:t>提供</w:t>
      </w:r>
      <w:r>
        <w:rPr>
          <w:rFonts w:hint="eastAsia" w:ascii="宋体" w:hAnsi="宋体" w:eastAsia="宋体" w:cs="宋体"/>
          <w:color w:val="auto"/>
          <w:sz w:val="24"/>
          <w:szCs w:val="24"/>
          <w:shd w:val="clear" w:color="auto" w:fill="FFFFFF"/>
          <w:lang w:eastAsia="zh-CN"/>
        </w:rPr>
        <w:t>阳江市建筑业企业信用管理信息平台入库证明资料（以在阳江市建筑业企业信用管理信息平台查询的信息为准）。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3.2履约保证金</w:t>
      </w:r>
    </w:p>
    <w:p>
      <w:pPr>
        <w:widowControl w:val="0"/>
        <w:spacing w:line="520" w:lineRule="exact"/>
        <w:ind w:firstLine="500" w:firstLineChars="200"/>
        <w:rPr>
          <w:rFonts w:ascii="宋体" w:hAnsi="宋体" w:eastAsia="宋体" w:cs="宋体"/>
          <w:color w:val="auto"/>
          <w:spacing w:val="5"/>
          <w:sz w:val="24"/>
          <w:szCs w:val="24"/>
          <w:u w:val="single"/>
        </w:rPr>
      </w:pPr>
      <w:r>
        <w:rPr>
          <w:rFonts w:ascii="宋体" w:hAnsi="宋体" w:eastAsia="宋体" w:cs="宋体"/>
          <w:color w:val="auto"/>
          <w:spacing w:val="5"/>
          <w:sz w:val="24"/>
          <w:szCs w:val="24"/>
        </w:rPr>
        <w:t>履约保证金的递交形式及金额：</w:t>
      </w:r>
      <w:r>
        <w:rPr>
          <w:rFonts w:ascii="宋体" w:hAnsi="宋体" w:eastAsia="宋体" w:cs="宋体"/>
          <w:color w:val="auto"/>
          <w:spacing w:val="5"/>
          <w:sz w:val="24"/>
          <w:szCs w:val="24"/>
          <w:u w:val="single"/>
        </w:rPr>
        <w:t>采用现金（或支票）、银行保函、或其他合法形式，履约保证金金额为合同价的</w:t>
      </w:r>
      <w:r>
        <w:rPr>
          <w:rFonts w:hint="eastAsia" w:ascii="宋体" w:hAnsi="宋体" w:eastAsia="宋体" w:cs="宋体"/>
          <w:color w:val="auto"/>
          <w:spacing w:val="5"/>
          <w:sz w:val="24"/>
          <w:szCs w:val="24"/>
          <w:u w:val="single"/>
          <w:lang w:eastAsia="zh-CN"/>
        </w:rPr>
        <w:t>10</w:t>
      </w:r>
      <w:r>
        <w:rPr>
          <w:rFonts w:ascii="宋体" w:hAnsi="宋体" w:eastAsia="宋体" w:cs="宋体"/>
          <w:color w:val="auto"/>
          <w:spacing w:val="5"/>
          <w:sz w:val="24"/>
          <w:szCs w:val="24"/>
          <w:u w:val="single"/>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履约保证金的递交时间：收到中标通知书后</w:t>
      </w:r>
      <w:r>
        <w:rPr>
          <w:rFonts w:ascii="宋体" w:hAnsi="宋体" w:eastAsia="宋体" w:cs="宋体"/>
          <w:color w:val="auto"/>
          <w:spacing w:val="5"/>
          <w:sz w:val="24"/>
          <w:szCs w:val="24"/>
          <w:u w:val="single"/>
        </w:rPr>
        <w:t>30</w:t>
      </w:r>
      <w:r>
        <w:rPr>
          <w:rFonts w:ascii="宋体" w:hAnsi="宋体" w:eastAsia="宋体" w:cs="宋体"/>
          <w:color w:val="auto"/>
          <w:spacing w:val="5"/>
          <w:sz w:val="24"/>
          <w:szCs w:val="24"/>
        </w:rPr>
        <w:t>天内，并在签订合同协议书之前。</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履约保证金的返还：合同范围内所有工程交工验收通过后，无息退还履约保证金</w:t>
      </w:r>
      <w:r>
        <w:rPr>
          <w:rFonts w:hint="eastAsia" w:ascii="宋体" w:hAnsi="宋体" w:eastAsia="宋体" w:cs="宋体"/>
          <w:color w:val="auto"/>
          <w:spacing w:val="5"/>
          <w:sz w:val="24"/>
          <w:szCs w:val="24"/>
          <w:lang w:eastAsia="zh-CN"/>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3.5监理人员管理</w:t>
      </w:r>
    </w:p>
    <w:p>
      <w:pPr>
        <w:widowControl w:val="0"/>
        <w:spacing w:line="520" w:lineRule="exact"/>
        <w:ind w:firstLine="500" w:firstLineChars="200"/>
        <w:rPr>
          <w:rFonts w:ascii="宋体" w:hAnsi="宋体" w:eastAsia="宋体" w:cs="宋体"/>
          <w:color w:val="auto"/>
          <w:spacing w:val="5"/>
          <w:sz w:val="24"/>
          <w:szCs w:val="24"/>
        </w:rPr>
      </w:pPr>
      <w:bookmarkStart w:id="34" w:name="bookmark91"/>
      <w:bookmarkEnd w:id="34"/>
      <w:r>
        <w:rPr>
          <w:rFonts w:ascii="宋体" w:hAnsi="宋体" w:eastAsia="宋体" w:cs="宋体"/>
          <w:color w:val="auto"/>
          <w:spacing w:val="5"/>
          <w:sz w:val="24"/>
          <w:szCs w:val="24"/>
        </w:rPr>
        <w:t>增加以下条款:</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pict>
          <v:shape id="_x0000_s1026" o:spid="_x0000_s1026" o:spt="100" style="position:absolute;left:0pt;margin-left:70.85pt;margin-top:741.6pt;height:0pt;width:144pt;mso-position-horizontal-relative:page;mso-position-vertical-relative:page;z-index:251659264;mso-width-relative:page;mso-height-relative:page;" filled="f" coordsize="2880,1" o:allowincell="f" o:gfxdata="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BMV5/WAAAADQEAAA8AAAAAAAAAAQAgAAAAIgAAAGRycy9kb3ducmV2LnhtbFBLAQIUABQAAAAI&#10;AIdO4kDjAuAPKAIAAIkEAAAOAAAAAAAAAAEAIAAAACUBAABkcnMvZTJvRG9jLnhtbFBLBQYAAAAA&#10;BgAGAFkBAAC/BQAAAAA=&#10;" adj="," path="m0,0l2880,0e">
            <v:path o:connecttype="segments"/>
            <v:fill on="f" focussize="0,0"/>
            <v:stroke weight="0pt" joinstyle="bevel" endcap="square"/>
            <v:imagedata o:title=""/>
            <o:lock v:ext="edit"/>
          </v:shape>
        </w:pict>
      </w:r>
      <w:r>
        <w:rPr>
          <w:rFonts w:ascii="宋体" w:hAnsi="宋体" w:eastAsia="宋体" w:cs="宋体"/>
          <w:color w:val="auto"/>
          <w:spacing w:val="5"/>
          <w:sz w:val="24"/>
          <w:szCs w:val="24"/>
        </w:rPr>
        <w:t>3.5.4监理人投标所报的总监理工程师如非特殊不得更换,专业监理工程师原则上不得更换,且在合同签订后不得兼任其他工程项目的职责。应按投标文件中填报或合同中拟定的并经发包人认可的人员名单及经发包人批准认可的进场计划和服务时间计划按时派监理人员到位上岗,组建监理机构。</w:t>
      </w:r>
    </w:p>
    <w:p>
      <w:pPr>
        <w:widowControl w:val="0"/>
        <w:spacing w:line="520" w:lineRule="exact"/>
        <w:ind w:left="239" w:leftChars="114" w:firstLine="250" w:firstLineChars="100"/>
        <w:rPr>
          <w:rFonts w:ascii="宋体" w:hAnsi="宋体" w:eastAsia="宋体" w:cs="宋体"/>
          <w:color w:val="auto"/>
          <w:spacing w:val="5"/>
          <w:sz w:val="24"/>
          <w:szCs w:val="24"/>
        </w:rPr>
      </w:pPr>
      <w:r>
        <w:rPr>
          <w:rFonts w:ascii="宋体" w:hAnsi="宋体" w:eastAsia="宋体" w:cs="宋体"/>
          <w:color w:val="auto"/>
          <w:spacing w:val="5"/>
          <w:sz w:val="24"/>
          <w:szCs w:val="24"/>
        </w:rPr>
        <w:t>对于人员不及时到位（逾期超过14天）的按违约处理,总监理工程师处以违约金</w:t>
      </w:r>
      <w:r>
        <w:rPr>
          <w:rFonts w:hint="eastAsia" w:ascii="宋体" w:hAnsi="宋体" w:eastAsia="宋体" w:cs="宋体"/>
          <w:color w:val="auto"/>
          <w:spacing w:val="5"/>
          <w:sz w:val="24"/>
          <w:szCs w:val="24"/>
          <w:u w:val="single"/>
          <w:lang w:eastAsia="zh-CN"/>
        </w:rPr>
        <w:t>1</w:t>
      </w:r>
      <w:r>
        <w:rPr>
          <w:rFonts w:ascii="宋体" w:hAnsi="宋体" w:eastAsia="宋体" w:cs="宋体"/>
          <w:color w:val="auto"/>
          <w:spacing w:val="5"/>
          <w:sz w:val="24"/>
          <w:szCs w:val="24"/>
        </w:rPr>
        <w:t>万元/人次,其他主要监理人员处以违约金</w:t>
      </w:r>
      <w:r>
        <w:rPr>
          <w:rFonts w:hint="eastAsia" w:ascii="宋体" w:hAnsi="宋体" w:eastAsia="宋体" w:cs="宋体"/>
          <w:color w:val="auto"/>
          <w:spacing w:val="5"/>
          <w:sz w:val="24"/>
          <w:szCs w:val="24"/>
          <w:u w:val="single"/>
          <w:lang w:eastAsia="zh-CN"/>
        </w:rPr>
        <w:t xml:space="preserve"> 0.5</w:t>
      </w:r>
      <w:r>
        <w:rPr>
          <w:rFonts w:ascii="宋体" w:hAnsi="宋体" w:eastAsia="宋体" w:cs="宋体"/>
          <w:color w:val="auto"/>
          <w:spacing w:val="5"/>
          <w:sz w:val="24"/>
          <w:szCs w:val="24"/>
        </w:rPr>
        <w:t>万元/人次。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总监理工程师处违约金</w:t>
      </w:r>
      <w:r>
        <w:rPr>
          <w:rFonts w:hint="eastAsia" w:ascii="宋体" w:hAnsi="宋体" w:eastAsia="宋体" w:cs="宋体"/>
          <w:color w:val="auto"/>
          <w:spacing w:val="5"/>
          <w:sz w:val="24"/>
          <w:szCs w:val="24"/>
          <w:u w:val="single"/>
          <w:lang w:eastAsia="zh-CN"/>
        </w:rPr>
        <w:t xml:space="preserve"> 1 </w:t>
      </w:r>
      <w:r>
        <w:rPr>
          <w:rFonts w:ascii="宋体" w:hAnsi="宋体" w:eastAsia="宋体" w:cs="宋体"/>
          <w:color w:val="auto"/>
          <w:spacing w:val="5"/>
          <w:sz w:val="24"/>
          <w:szCs w:val="24"/>
        </w:rPr>
        <w:t>万元/人次（用备选人替换首选人的调整不受此限）；其他主要监理人员的到位率必须达到80%以上，如不足80%的（其他主要监理人员分批次进场的，以最终进场的所有人员计算），其差额部分处以违约金</w:t>
      </w:r>
      <w:r>
        <w:rPr>
          <w:rFonts w:hint="eastAsia" w:ascii="宋体" w:hAnsi="宋体" w:eastAsia="宋体" w:cs="宋体"/>
          <w:color w:val="auto"/>
          <w:spacing w:val="5"/>
          <w:sz w:val="24"/>
          <w:szCs w:val="24"/>
          <w:u w:val="single"/>
          <w:lang w:eastAsia="zh-CN"/>
        </w:rPr>
        <w:t xml:space="preserve"> 0.5 </w:t>
      </w:r>
      <w:r>
        <w:rPr>
          <w:rFonts w:ascii="宋体" w:hAnsi="宋体" w:eastAsia="宋体" w:cs="宋体"/>
          <w:color w:val="auto"/>
          <w:spacing w:val="5"/>
          <w:sz w:val="24"/>
          <w:szCs w:val="24"/>
        </w:rPr>
        <w:t>万元/人次。如因特殊原因确需对投标文件中的主要监理人员进行调整除按</w:t>
      </w:r>
      <w:r>
        <w:rPr>
          <w:rFonts w:hint="eastAsia" w:ascii="宋体" w:hAnsi="宋体" w:eastAsia="宋体" w:cs="宋体"/>
          <w:color w:val="auto"/>
          <w:spacing w:val="5"/>
          <w:sz w:val="24"/>
          <w:szCs w:val="24"/>
          <w:lang w:eastAsia="zh-CN"/>
        </w:rPr>
        <w:t>3</w:t>
      </w:r>
      <w:r>
        <w:rPr>
          <w:rFonts w:ascii="宋体" w:hAnsi="宋体" w:eastAsia="宋体" w:cs="宋体"/>
          <w:color w:val="auto"/>
          <w:spacing w:val="5"/>
          <w:sz w:val="24"/>
          <w:szCs w:val="24"/>
        </w:rPr>
        <w:t>.5.</w:t>
      </w:r>
      <w:r>
        <w:rPr>
          <w:rFonts w:hint="eastAsia" w:ascii="宋体" w:hAnsi="宋体" w:eastAsia="宋体" w:cs="宋体"/>
          <w:color w:val="auto"/>
          <w:spacing w:val="5"/>
          <w:sz w:val="24"/>
          <w:szCs w:val="24"/>
          <w:lang w:eastAsia="zh-CN"/>
        </w:rPr>
        <w:t>3</w:t>
      </w:r>
      <w:r>
        <w:rPr>
          <w:rFonts w:ascii="宋体" w:hAnsi="宋体" w:eastAsia="宋体" w:cs="宋体"/>
          <w:color w:val="auto"/>
          <w:spacing w:val="5"/>
          <w:sz w:val="24"/>
          <w:szCs w:val="24"/>
        </w:rPr>
        <w:t>项规定外，所代替的人选在资格、资历、能力等方面均不得低于原来的人选，监理人须将更换人员的相关资料如任职证明、身份证、专业（执业）资格证书等复印件报委托人备案，并按上述标准提交违约金。如因不可抗力原因（如该人员</w:t>
      </w:r>
      <w:r>
        <w:rPr>
          <w:rFonts w:ascii="宋体" w:hAnsi="宋体" w:eastAsia="宋体" w:cs="宋体"/>
          <w:color w:val="auto"/>
          <w:spacing w:val="5"/>
          <w:sz w:val="24"/>
          <w:szCs w:val="24"/>
          <w:u w:val="single"/>
        </w:rPr>
        <w:t>因单位调动、离职、重大疾病、死亡</w:t>
      </w:r>
      <w:r>
        <w:rPr>
          <w:rFonts w:ascii="宋体" w:hAnsi="宋体" w:eastAsia="宋体" w:cs="宋体"/>
          <w:color w:val="auto"/>
          <w:spacing w:val="5"/>
          <w:sz w:val="24"/>
          <w:szCs w:val="24"/>
        </w:rPr>
        <w:t>已不能履行相应岗位的工作）更换人员，不属于监理人违约。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3.5.5在工程实施过程中,应注意保持监理人员的稳定性,尽量避免人员调换。</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因特殊原因确需更换总监或监理机构中主要监理人员时,应提前14天以书面形式通知发包人,在征得发包人同意后才能更换,且替换人员不得低于原人员资历,否则可视监理人违约,违约按相应条款执行。</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3.5.6监理人派驻到工程所在地进行监理服务的总监理工程师及主要监理人员，必须常驻现场，每月不得少于22天，若实际时间不足的,总监理工程师每次处以违约金</w:t>
      </w:r>
      <w:r>
        <w:rPr>
          <w:rFonts w:hint="eastAsia" w:ascii="宋体" w:hAnsi="宋体" w:eastAsia="宋体" w:cs="宋体"/>
          <w:color w:val="auto"/>
          <w:spacing w:val="5"/>
          <w:sz w:val="24"/>
          <w:szCs w:val="24"/>
          <w:u w:val="single"/>
          <w:lang w:eastAsia="zh-CN"/>
        </w:rPr>
        <w:t>1</w:t>
      </w:r>
      <w:r>
        <w:rPr>
          <w:rFonts w:ascii="宋体" w:hAnsi="宋体" w:eastAsia="宋体" w:cs="宋体"/>
          <w:color w:val="auto"/>
          <w:spacing w:val="5"/>
          <w:sz w:val="24"/>
          <w:szCs w:val="24"/>
        </w:rPr>
        <w:t>万元,专业监理工程师每次处以违约金</w:t>
      </w:r>
      <w:r>
        <w:rPr>
          <w:rFonts w:hint="eastAsia" w:ascii="宋体" w:hAnsi="宋体" w:eastAsia="宋体" w:cs="宋体"/>
          <w:color w:val="auto"/>
          <w:spacing w:val="5"/>
          <w:sz w:val="24"/>
          <w:szCs w:val="24"/>
          <w:u w:val="single"/>
          <w:lang w:eastAsia="zh-CN"/>
        </w:rPr>
        <w:t>0.5</w:t>
      </w:r>
      <w:r>
        <w:rPr>
          <w:rFonts w:ascii="宋体" w:hAnsi="宋体" w:eastAsia="宋体" w:cs="宋体"/>
          <w:color w:val="auto"/>
          <w:spacing w:val="5"/>
          <w:sz w:val="24"/>
          <w:szCs w:val="24"/>
        </w:rPr>
        <w:t>万,其他监理人员每次处以违约金</w:t>
      </w:r>
      <w:r>
        <w:rPr>
          <w:rFonts w:hint="eastAsia" w:ascii="宋体" w:hAnsi="宋体" w:eastAsia="宋体" w:cs="宋体"/>
          <w:color w:val="auto"/>
          <w:spacing w:val="5"/>
          <w:sz w:val="24"/>
          <w:szCs w:val="24"/>
          <w:u w:val="single"/>
          <w:lang w:eastAsia="zh-CN"/>
        </w:rPr>
        <w:t>0.5</w:t>
      </w:r>
      <w:r>
        <w:rPr>
          <w:rFonts w:ascii="宋体" w:hAnsi="宋体" w:eastAsia="宋体" w:cs="宋体"/>
          <w:color w:val="auto"/>
          <w:spacing w:val="5"/>
          <w:sz w:val="24"/>
          <w:szCs w:val="24"/>
        </w:rPr>
        <w:t>万元。所有人员一律不得在同一时间内承担其他项目的监理任务。若出于某种原因需要暂时离开现场时，必须提请委托人批准后方可离开。如果总监理工程师或其它主要监理人员需离开现场的时间超过14天，则监理人必须按第</w:t>
      </w:r>
      <w:r>
        <w:rPr>
          <w:rFonts w:hint="eastAsia" w:ascii="宋体" w:hAnsi="宋体" w:eastAsia="宋体" w:cs="宋体"/>
          <w:color w:val="auto"/>
          <w:spacing w:val="5"/>
          <w:sz w:val="24"/>
          <w:szCs w:val="24"/>
          <w:lang w:eastAsia="zh-CN"/>
        </w:rPr>
        <w:t>3</w:t>
      </w:r>
      <w:r>
        <w:rPr>
          <w:rFonts w:ascii="宋体" w:hAnsi="宋体" w:eastAsia="宋体" w:cs="宋体"/>
          <w:color w:val="auto"/>
          <w:spacing w:val="5"/>
          <w:sz w:val="24"/>
          <w:szCs w:val="24"/>
        </w:rPr>
        <w:t>.5.</w:t>
      </w:r>
      <w:r>
        <w:rPr>
          <w:rFonts w:hint="eastAsia" w:ascii="宋体" w:hAnsi="宋体" w:eastAsia="宋体" w:cs="宋体"/>
          <w:color w:val="auto"/>
          <w:spacing w:val="5"/>
          <w:sz w:val="24"/>
          <w:szCs w:val="24"/>
          <w:lang w:eastAsia="zh-CN"/>
        </w:rPr>
        <w:t>3</w:t>
      </w:r>
      <w:r>
        <w:rPr>
          <w:rFonts w:ascii="宋体" w:hAnsi="宋体" w:eastAsia="宋体" w:cs="宋体"/>
          <w:color w:val="auto"/>
          <w:spacing w:val="5"/>
          <w:sz w:val="24"/>
          <w:szCs w:val="24"/>
        </w:rPr>
        <w:t>规定派同样资质的人员来替换</w:t>
      </w:r>
      <w:r>
        <w:rPr>
          <w:rFonts w:hint="eastAsia" w:ascii="宋体" w:hAnsi="宋体" w:eastAsia="宋体" w:cs="宋体"/>
          <w:color w:val="auto"/>
          <w:spacing w:val="5"/>
          <w:sz w:val="24"/>
          <w:szCs w:val="24"/>
          <w:lang w:eastAsia="zh-CN"/>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监理人应如实记录各监理人员及行政事务人员的出勤情况及工作内容，并在每月末提交委托人签字确认</w:t>
      </w:r>
      <w:r>
        <w:rPr>
          <w:rFonts w:ascii="宋体" w:hAnsi="宋体" w:eastAsia="宋体" w:cs="宋体"/>
          <w:color w:val="auto"/>
          <w:spacing w:val="5"/>
          <w:sz w:val="24"/>
          <w:szCs w:val="24"/>
        </w:rPr>
        <w:fldChar w:fldCharType="begin"/>
      </w:r>
      <w:r>
        <w:rPr>
          <w:rFonts w:ascii="宋体" w:hAnsi="宋体" w:eastAsia="宋体" w:cs="宋体"/>
          <w:color w:val="auto"/>
          <w:spacing w:val="5"/>
          <w:sz w:val="24"/>
          <w:szCs w:val="24"/>
        </w:rPr>
        <w:instrText xml:space="preserve"> HYPERLINK \l "bookmark92" </w:instrText>
      </w:r>
      <w:r>
        <w:rPr>
          <w:rFonts w:ascii="宋体" w:hAnsi="宋体" w:eastAsia="宋体" w:cs="宋体"/>
          <w:color w:val="auto"/>
          <w:spacing w:val="5"/>
          <w:sz w:val="24"/>
          <w:szCs w:val="24"/>
        </w:rPr>
        <w:fldChar w:fldCharType="separate"/>
      </w:r>
      <w:r>
        <w:rPr>
          <w:rFonts w:ascii="宋体" w:hAnsi="宋体" w:eastAsia="宋体" w:cs="宋体"/>
          <w:color w:val="auto"/>
          <w:spacing w:val="5"/>
          <w:sz w:val="24"/>
          <w:szCs w:val="24"/>
        </w:rPr>
        <w:t>1</w:t>
      </w:r>
      <w:r>
        <w:rPr>
          <w:rFonts w:ascii="宋体" w:hAnsi="宋体" w:eastAsia="宋体" w:cs="宋体"/>
          <w:color w:val="auto"/>
          <w:spacing w:val="5"/>
          <w:sz w:val="24"/>
          <w:szCs w:val="24"/>
        </w:rPr>
        <w:fldChar w:fldCharType="end"/>
      </w:r>
      <w:r>
        <w:rPr>
          <w:rFonts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bookmarkStart w:id="35" w:name="bookmark92"/>
      <w:bookmarkEnd w:id="35"/>
      <w:r>
        <w:rPr>
          <w:rFonts w:ascii="宋体" w:hAnsi="宋体" w:eastAsia="宋体" w:cs="宋体"/>
          <w:color w:val="auto"/>
          <w:spacing w:val="5"/>
          <w:sz w:val="24"/>
          <w:szCs w:val="24"/>
        </w:rPr>
        <w:t>3.5.7监理人员上岗时必须统一着装、挂牌,做到标志明显,形象分明。</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3.5.8本项目的缺陷责任期监理人员不少于</w:t>
      </w:r>
      <w:r>
        <w:rPr>
          <w:rFonts w:ascii="宋体" w:hAnsi="宋体" w:eastAsia="宋体" w:cs="宋体"/>
          <w:color w:val="auto"/>
          <w:spacing w:val="5"/>
          <w:sz w:val="24"/>
          <w:szCs w:val="24"/>
          <w:u w:val="single"/>
        </w:rPr>
        <w:t>2</w:t>
      </w:r>
      <w:r>
        <w:rPr>
          <w:rFonts w:ascii="宋体" w:hAnsi="宋体" w:eastAsia="宋体" w:cs="宋体"/>
          <w:color w:val="auto"/>
          <w:spacing w:val="5"/>
          <w:sz w:val="24"/>
          <w:szCs w:val="24"/>
        </w:rPr>
        <w:t>人（具体安排将由发包人根据交工时的工程实际情况确定）。具体工作人员应按照规定留至合同要求的结束时间（或工程质量竣工鉴定完成，《工程缺陷责任终止证书》签发后）。其他监理人员因工作需要并且发包人要求其返回工地时，监理人必须满足发包人的要求。</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3.5.9监理人须根据交通运输主管部门的有关规定,完成监理人员从业登记和业绩登记。监理人员进场后,发包人将组织对监理人员进行上岗前考核,同时在监理服务期限内,发包人将根据实际情况不定期对监理人员进行考核,考核不合格的监理人员将不准上岗,全部监理人员均须持证上岗。</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3.5.10尽管监理人已按投标文件和合同约定的人员进场计划派遣了监理人员,但若发包人认为现场监理人员仍不足以满足施工监理服务的需要而影响了对工程质量及进度的监控时,发包人有权要求监理人另外增派监理人员。监理人在接到通知后应立即执行发包人的指示,不得无故拖延,监理服务费不另行增加(在本合同监理服务内容的)。同时发包人也有权要求监理人减少监理人员。</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3.5.11在交(竣)工验收及缺陷责任期内，监理人应配备</w:t>
      </w:r>
      <w:r>
        <w:rPr>
          <w:rFonts w:hint="eastAsia" w:ascii="宋体" w:hAnsi="宋体" w:eastAsia="宋体" w:cs="宋体"/>
          <w:color w:val="auto"/>
          <w:spacing w:val="5"/>
          <w:sz w:val="24"/>
          <w:szCs w:val="24"/>
          <w:u w:val="single"/>
          <w:lang w:eastAsia="zh-CN"/>
        </w:rPr>
        <w:t xml:space="preserve"> 1  </w:t>
      </w:r>
      <w:r>
        <w:rPr>
          <w:rFonts w:ascii="宋体" w:hAnsi="宋体" w:eastAsia="宋体" w:cs="宋体"/>
          <w:color w:val="auto"/>
          <w:spacing w:val="5"/>
          <w:sz w:val="24"/>
          <w:szCs w:val="24"/>
        </w:rPr>
        <w:t>名监理人员，且所安排人员应到岗到位，不得随意更换。</w:t>
      </w:r>
    </w:p>
    <w:p>
      <w:pPr>
        <w:widowControl w:val="0"/>
        <w:spacing w:line="520" w:lineRule="exact"/>
        <w:ind w:firstLine="500" w:firstLineChars="200"/>
        <w:rPr>
          <w:rFonts w:ascii="宋体" w:hAnsi="宋体" w:eastAsia="宋体" w:cs="宋体"/>
          <w:color w:val="auto"/>
          <w:sz w:val="24"/>
          <w:szCs w:val="24"/>
        </w:rPr>
      </w:pPr>
      <w:r>
        <w:rPr>
          <w:rFonts w:ascii="宋体" w:hAnsi="宋体" w:eastAsia="宋体" w:cs="宋体"/>
          <w:color w:val="auto"/>
          <w:spacing w:val="5"/>
          <w:sz w:val="24"/>
          <w:szCs w:val="24"/>
        </w:rPr>
        <w:t>3.5.12监理人应根据广东省交通运输厅关于加强交通建设工程从业人员实名制管理和作业工人工资支付管理的通知（粤交基函〔2020〕177号）的要求，做好从业人员实名制管理要求，具体要求根据委托人发布的相关办法执行。</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4．监理服务</w:t>
      </w:r>
    </w:p>
    <w:p>
      <w:pPr>
        <w:widowControl w:val="0"/>
        <w:spacing w:line="520" w:lineRule="exact"/>
        <w:ind w:firstLine="500" w:firstLineChars="200"/>
        <w:rPr>
          <w:rFonts w:ascii="宋体" w:hAnsi="宋体" w:eastAsia="宋体" w:cs="宋体"/>
          <w:color w:val="auto"/>
          <w:sz w:val="24"/>
          <w:szCs w:val="24"/>
          <w:lang w:eastAsia="zh-CN"/>
        </w:rPr>
      </w:pPr>
      <w:r>
        <w:rPr>
          <w:rFonts w:ascii="宋体" w:hAnsi="宋体" w:eastAsia="宋体" w:cs="宋体"/>
          <w:color w:val="auto"/>
          <w:spacing w:val="5"/>
          <w:sz w:val="24"/>
          <w:szCs w:val="24"/>
        </w:rPr>
        <w:t>4.2.1监理服务的工程范围：</w:t>
      </w:r>
      <w:r>
        <w:rPr>
          <w:rFonts w:hint="eastAsia" w:ascii="宋体" w:hAnsi="宋体" w:eastAsia="宋体" w:cs="宋体"/>
          <w:color w:val="auto"/>
          <w:spacing w:val="-2"/>
          <w:sz w:val="24"/>
          <w:szCs w:val="24"/>
          <w:lang w:eastAsia="zh-CN"/>
        </w:rPr>
        <w:t>本工程范围内的</w:t>
      </w:r>
      <w:r>
        <w:rPr>
          <w:rFonts w:hint="eastAsia" w:ascii="宋体" w:hAnsi="宋体" w:eastAsia="宋体" w:cs="宋体"/>
          <w:color w:val="auto"/>
          <w:sz w:val="24"/>
          <w:szCs w:val="24"/>
          <w:lang w:eastAsia="zh-CN"/>
        </w:rPr>
        <w:t>疏浚工程、水工建筑物工程、地基处理工程、道路堆场工程、土建工程（不含件杂货仓库）、供电照明工程、给排水及消防工程、环保工程、自动控制工程、通信工程、导助航工程和临时工程等的</w:t>
      </w:r>
      <w:r>
        <w:rPr>
          <w:rFonts w:ascii="宋体" w:hAnsi="宋体" w:eastAsia="宋体" w:cs="宋体"/>
          <w:color w:val="auto"/>
          <w:spacing w:val="5"/>
          <w:sz w:val="24"/>
          <w:szCs w:val="24"/>
        </w:rPr>
        <w:t>监理服务</w:t>
      </w:r>
      <w:r>
        <w:rPr>
          <w:rFonts w:hint="eastAsia" w:ascii="宋体" w:hAnsi="宋体" w:eastAsia="宋体" w:cs="宋体"/>
          <w:color w:val="auto"/>
          <w:sz w:val="24"/>
          <w:szCs w:val="24"/>
          <w:lang w:eastAsia="zh-CN"/>
        </w:rPr>
        <w:t>，具体</w:t>
      </w:r>
      <w:r>
        <w:rPr>
          <w:rFonts w:hint="eastAsia" w:ascii="宋体" w:hAnsi="宋体" w:eastAsia="宋体" w:cs="宋体"/>
          <w:color w:val="auto"/>
          <w:spacing w:val="-2"/>
          <w:sz w:val="24"/>
          <w:szCs w:val="24"/>
          <w:lang w:eastAsia="zh-CN"/>
        </w:rPr>
        <w:t>范围</w:t>
      </w:r>
      <w:r>
        <w:rPr>
          <w:rFonts w:hint="eastAsia" w:ascii="宋体" w:hAnsi="宋体" w:eastAsia="宋体" w:cs="宋体"/>
          <w:color w:val="auto"/>
          <w:sz w:val="24"/>
          <w:szCs w:val="24"/>
          <w:lang w:eastAsia="zh-CN"/>
        </w:rPr>
        <w:t>以施工图为准（含变更设计）。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4.2.2监理服务的工作范围：</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（1）正常监理服务的范围：</w:t>
      </w:r>
      <w:r>
        <w:rPr>
          <w:rFonts w:hint="eastAsia" w:ascii="宋体" w:hAnsi="宋体" w:eastAsia="宋体" w:cs="宋体"/>
          <w:bCs/>
          <w:color w:val="auto"/>
          <w:sz w:val="24"/>
          <w:szCs w:val="24"/>
          <w:u w:val="single"/>
        </w:rPr>
        <w:t>按合同通用条款执</w:t>
      </w:r>
      <w:r>
        <w:rPr>
          <w:rFonts w:hint="eastAsia" w:ascii="宋体" w:hAnsi="宋体" w:eastAsia="宋体" w:cs="宋体"/>
          <w:bCs/>
          <w:color w:val="auto"/>
          <w:sz w:val="24"/>
          <w:szCs w:val="24"/>
          <w:u w:val="single"/>
          <w:lang w:eastAsia="zh-CN"/>
        </w:rPr>
        <w:t>行</w:t>
      </w:r>
      <w:r>
        <w:rPr>
          <w:rFonts w:ascii="宋体" w:hAnsi="宋体" w:eastAsia="宋体" w:cs="宋体"/>
          <w:color w:val="auto"/>
          <w:spacing w:val="5"/>
          <w:sz w:val="24"/>
          <w:szCs w:val="24"/>
        </w:rPr>
        <w:t>。</w:t>
      </w:r>
    </w:p>
    <w:p>
      <w:pPr>
        <w:widowControl w:val="0"/>
        <w:kinsoku/>
        <w:autoSpaceDE/>
        <w:autoSpaceDN/>
        <w:adjustRightInd/>
        <w:snapToGrid/>
        <w:spacing w:line="400" w:lineRule="exact"/>
        <w:ind w:firstLine="500" w:firstLineChars="200"/>
        <w:textAlignment w:val="auto"/>
        <w:rPr>
          <w:rFonts w:ascii="宋体" w:hAnsi="宋体" w:eastAsia="宋体" w:cs="宋体"/>
          <w:color w:val="auto"/>
          <w:spacing w:val="5"/>
          <w:sz w:val="24"/>
          <w:szCs w:val="24"/>
        </w:rPr>
      </w:pPr>
      <w:r>
        <w:rPr>
          <w:rFonts w:ascii="宋体" w:hAnsi="宋体" w:eastAsia="宋体" w:cs="宋体"/>
          <w:color w:val="auto"/>
          <w:spacing w:val="5"/>
          <w:sz w:val="24"/>
          <w:szCs w:val="24"/>
        </w:rPr>
        <w:t>（2）④缺陷责任期的监理范围：</w:t>
      </w:r>
      <w:r>
        <w:rPr>
          <w:rFonts w:hint="eastAsia" w:ascii="宋体" w:hAnsi="宋体" w:eastAsia="宋体" w:cs="宋体"/>
          <w:color w:val="auto"/>
          <w:spacing w:val="5"/>
          <w:sz w:val="24"/>
          <w:szCs w:val="24"/>
          <w:lang w:eastAsia="zh-CN"/>
        </w:rPr>
        <w:t>本工程施工合同范围内施工单位缺陷责任期内应承担的工程质量缺陷责任范围的监理服务</w:t>
      </w:r>
      <w:r>
        <w:rPr>
          <w:rFonts w:ascii="宋体" w:hAnsi="宋体" w:eastAsia="宋体" w:cs="宋体"/>
          <w:color w:val="auto"/>
          <w:spacing w:val="5"/>
          <w:sz w:val="24"/>
          <w:szCs w:val="24"/>
          <w:u w:val="single"/>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4.3服务要求</w:t>
      </w:r>
    </w:p>
    <w:p>
      <w:pPr>
        <w:widowControl w:val="0"/>
        <w:spacing w:line="520" w:lineRule="exact"/>
        <w:ind w:firstLine="500" w:firstLineChars="200"/>
        <w:rPr>
          <w:rFonts w:ascii="宋体" w:hAnsi="宋体" w:eastAsia="宋体" w:cs="宋体"/>
          <w:color w:val="auto"/>
          <w:spacing w:val="5"/>
          <w:sz w:val="24"/>
          <w:szCs w:val="24"/>
          <w:u w:val="single"/>
        </w:rPr>
      </w:pPr>
      <w:r>
        <w:rPr>
          <w:rFonts w:ascii="宋体" w:hAnsi="宋体" w:eastAsia="宋体" w:cs="宋体"/>
          <w:color w:val="auto"/>
          <w:spacing w:val="5"/>
          <w:sz w:val="24"/>
          <w:szCs w:val="24"/>
        </w:rPr>
        <w:t>4.3.2对第三方履约管理的服务目标：</w:t>
      </w:r>
      <w:r>
        <w:rPr>
          <w:rFonts w:ascii="宋体" w:hAnsi="宋体" w:eastAsia="宋体" w:cs="宋体"/>
          <w:color w:val="auto"/>
          <w:spacing w:val="5"/>
          <w:sz w:val="24"/>
          <w:szCs w:val="24"/>
          <w:u w:val="single"/>
        </w:rPr>
        <w:t>确保质量、确保安全、确保进度、节约投资。</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4.4服务内容</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包括但不限于：</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（1）编制监理规划、监理实施细则；</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（2）熟悉合同文件，了解施工现场，纠正设计图纸中明显错误；</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（3）参加交桩和设计交底工作，审查承包人提交的复测结果和施工组织（方案）设计；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（4）督促和检查承包人建立质量保证体系；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（5）主持召开第一次工地会议和常规工地会议；</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（6）发布开工令，批准分部工程开工报告；</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（7）初审承包人授权的常驻现场代表的资质并报发包人，审查承包人其它派驻到现场的主要技术管理人员的资质；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（8）验收承包人中心试验室，督促承包人到项目所在地的质监站备案；</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（9）建立监理试验检测工作体系，按照规定的频率独立开展监理的试验、检测工作；</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（10）审批承包人拟用于本工程的原始材料、成套设备品质以及工艺试验和标准试验，必要时上报发包人；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（11）审查承包人拟用于本工程的机械装备的性能与数量；</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（12）审核承包人实施工程施工方案及主要方法或工艺；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（13）审查承包人提交的总体进度计划（批复前报发包人认可），检查和督促承包人实施进度计划、核批承包人的修正计划；</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14）要求承包人按照合同条款、技术规范和监理程序进行施工，通过旁站、巡视、检测、试验和整体验收等手段全面监督、检查和控制工程质量；监督、检查施工单位的施工安全，应审查施工承包人递交的安全技术措施或者专项施工方案的安全性和可行性，有存在安全隐患的，应以书面的形式要求施工承包人进行整改或暂停施工，直至安全隐患消除以达到合同规定的安全要求。监督、检查施工单位的环保工作及文明施工工作；</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（15）签发中间交工证书；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（16）调查、处理工程质量缺陷和事故，确认设计、承包人提出的改进（补救）措施和方法，并监督实施。出现质量、安全事故时，应及时上报发包人，并督促承包人按规定上报有关部门；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（17）发布停（复）工令；</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（18）对已完成工程进行准确的计量；</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（19）审查初签中期支付证书；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（20）发布变更令（重大、重要变更报发包人核准）；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（21）受理合同事宜，根据合同规定进行评估和处理；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（22）根据合同规定处理违约事件，协调争端，在仲裁过程中作证；</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（23）编制监理工作月报、季报和年报；提交的报告必须采用powerpoint编制的多媒体报告，要求图、表、文字说明充分、详细，能反映工程的真实情况；</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（24）对承包人的交工申请进行评估，具体负责对拟交工工程的检查和验收；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（25）签发交工证书；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（26）督促并逐项检查承包人按发包人的要求编制竣工文件；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（27）提交监理工作报告，编制监理方面的竣工文件；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（28）监督承包人认真执行缺陷责任期的工作计划，检查和验收剩余工作，对交工工程中出的缺陷、病害调查其原因并确定相应责任；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（29）签发最终支付证书；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（30）协助发包人进行竣工验收和工程移交工作，协助审查工程结算；</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（31）签发工程缺陷责任终止证书；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（32）其他</w:t>
      </w:r>
      <w:r>
        <w:rPr>
          <w:rFonts w:hint="eastAsia" w:ascii="宋体" w:hAnsi="宋体" w:eastAsia="宋体" w:cs="宋体"/>
          <w:color w:val="auto"/>
          <w:spacing w:val="5"/>
          <w:sz w:val="24"/>
          <w:szCs w:val="24"/>
          <w:u w:val="single"/>
          <w:lang w:eastAsia="zh-CN"/>
        </w:rPr>
        <w:t xml:space="preserve">     </w:t>
      </w:r>
      <w:r>
        <w:rPr>
          <w:rFonts w:hint="eastAsia" w:ascii="宋体" w:hAnsi="宋体" w:eastAsia="宋体" w:cs="宋体"/>
          <w:color w:val="auto"/>
          <w:spacing w:val="5"/>
          <w:sz w:val="24"/>
          <w:szCs w:val="24"/>
          <w:lang w:eastAsia="zh-CN"/>
        </w:rPr>
        <w:t xml:space="preserve"> </w:t>
      </w:r>
      <w:r>
        <w:rPr>
          <w:rFonts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监理人应按照公认的监理职业准则、施工合同条款、《水运工程施工监理规范》、《水运工程施工环境监理规范》、和本项目工程监理的有关要求及本项目主要管理制度承担全部监理工作。</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4.7发包人对监理人的授权</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发包人对监理人的授权：</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监理人受发包人委托，应对发包人高度负责并与发包人密切合作，在相互尊重的基础上，按监理规程和办法、监理合同协议、发包人与承包人签订的合同文件规定的各项内容，对工程质量、进度、费用、合同、安全、环保、交工及缺陷责任期进行全面监理，做到不玩忽职守，不徇私舞弊，对承包人进行监督和管理，并为承包人创造良好环境，积极指导承包人的工作。</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在任何情况下（包括合同另有规定的情况），凡涉及工程变更、工程量增减、议价、索赔、改变工期、改变技术标准、改变重大施工技术方案等及一切与费用有关的监理工程师的指令，均需先与发包人协商，发包人认可后方能生效。</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（3）工程质量监理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监理工程师在工程质量监理方面的主要职责和权限是：</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①按照施工合同条款的规定，向承包人书面提供图纸中的原始基准点、基准线和基准高程等资料，进行现场交验并验收承包人施工放样；</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②在开工前和施工过程中，检查用于工程的材料、设备，对于不符合合同要求的，有权拒绝使用；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③签发各项工程的开工通知单，必要时通知承包人暂时停止整个工程或任何部分工程的施工；</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④对承包人的检验、测试工作进行全面监理；有权免费利用承包人或使用自备的测试仪器设备，对工程质量进行检验，凭数据对工程质量进行监理；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⑤按施工工序进行旁站，对每道工序、每个部位进行质量检查和现场监督，对重要工程及隐蔽工程实行全过程旁站监督，对质量符合施工合同规定的部分和全部工程予以签认；对不符合质量要求的工程，有权要求承包人返工或采取其它补救措施，以达到合同规定的技术要求；</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⑥检查施工方法，审查施工方案和工艺，经与发包人协商后批准特殊技术处理措施和特殊操作工艺；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⑦每月向发包人报告工程质量情况，当出现质量事故或重大质量隐患，要及时提出应采取的措施和办法，供发包人决策；</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⑧审核承包人的交工验收报告，向发包人转报并提交相关的监理情况报告，参加发包人或其上级主管部门主持的交、竣工验收工作。</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（4）工程进度监理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监理工程师在工程进度监理方面的主要职责和权限：</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①发布开工令；</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②按时审查承包人在开工前提交的总体施工进度计划、现金流动计划和总说明以及在施工阶段提交的各种详细计划和变更计划；</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③按时审查承包人根据总体施工进度计划编写的年度计划和各类阶段性计划（包括月、季等）；</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④在施工过程中检查和监督计划的实施。当工程未能按计划进行时，应及时分析原因，找出存在的问题，并通知承包人调整或修改计划，采取必要的措施加快施工进度，以使实际工程进度符合施工合同的要求；</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⑤定期向发包人报告工程进度情况，当施工进度可能导致合同工期严重延误时，及时提出应采取的措施和办法，供发包人决策。必要时，有权向发包人处以违约金或中止施工合同并没收承包人履约担保的详细建议报告。</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（5）工程费用监理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监理工程师在工程费用监理方面的主要职责和权限是：</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①签发动员预付款支付证书；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②按施工合同的规定，计量与核实合同工程量清单规定的任何已交验工程的数量和价值；</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③按合同规定审查、签认中期支付证书及合同中止后任何款项的支付证书。对不符合合同文件要求的工程项目和施工活动等，有权暂拒支付，直到上述项目和施工活动等达到合同文件要求；</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④按施工合同文件规定，在合同执行期间由于国家或广东省颁布的法律、法令、法规等致使工程费用发生增减时，监理工程师与发包人和承包人协商后，计算确定新的合同价格或调整幅度，并予以签认；</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⑤应严格核对工程数量，并将现场计量的原始记录原件存档备查。</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⑥应加强对施工单位资金流向的监控，保证本项目的资金专款专用。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（6）工程安全监理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监理工程师在工程安全监理方面的主要职责和权限是：</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①贯彻落实安全生产，预防为主的思想，认真审查承包人的施工组织设计和分项、分部、单位工程开工报告，按照有关的安全规定严格审查施工方案，每一工艺组织开工前，认真检查承包人的特种设备、特种人员等的有效证件，杜绝出现“带病上岗”。</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②严格审查承包人的安全生产和综合治理的资料库的建档、存档工作，督促承包人按照有关的规定，积极开展安全和综合治理教育。</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③按照安全生产的有关规定，认真检查承包人的执行情况，树立施工生产，安全第一，预防为主的理念。</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④发现安全隐患和安全事故及时向发包人报告，严格控制事故的发生和蔓延。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(7)合同管理监理工程师在合同管理方面的主要职责和权限是：</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①主持工程开工前的第一次工地会议和施工阶段的常规工地会议，并签发会议记录；有权参加承包人为实施合同组织的有关会议；</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②工程变更</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按施工合同规定及发包人制订的有关工程设计变更管理办法的规定，对工程或其任何部分的型式、质量、数量及任何工程施工程序的变更按程序进行审查，确定变更工程的单价和价格，经发包人同意后下达变更令；</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③对承包人提出的竣工期的延长或费用索赔，应就其申述的理由，查清全部情</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况，并根据合同规定程序审定延长工期或索赔的款项，经发包人批准后发出通知；</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④按月对承包人进入本工程的主要技术、管理人员的构成、数量与合同所列名单是否相符；对不称职的主要技术、管理人员，监理工程师在报发包人批准后要及时督促承包人更换，以满足合同要求；有对监理不尊重、不服从管理、监督的人员，有责令承包人限期增加或撤换有关人员权利；</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⑤按月对承包人的主要施工机械设备的数量、规格、性能按合同要求进行监督、检查。由于施工机械设备的原因影响工程的工期、质量的，监理工程师及时督促补充、更换直到停止支付，以满足合同要求；</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⑥禁止承包人的违法分包行为。当由于承包人进度严重滞后而招标人为保证工期而必须将该段工程分包时，监理审查任何分包单位的资格和分包工程的类型、数量报发包人审批；</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⑦提醒发包人及时妥善履行合同规定的各项责任和法定承诺。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（8）施工环境保护监理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①根据《交通运输部关于在公路水运工程建设监理中增加施工安全监理和施工环保监理内容的通知》（交质监发[2007]158号）文件规定，监理人应按交通部《开展交通工程环境监理工作实施方案》的有关规定以及《水运工程施工环境监理规范》（JTS252-1-2018），对工程施工所带来的生态环境、水土流失、景观影响及环境污染及施工后期的场地恢复等问题进行有效监控和管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②施工环境监理的依据：国家和地方有关的环境保护法律、法规和文件，环境影响报告书或项目的环境行动计划，技术规范，设计文件，工程和环境质量标准等。</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③施工环境监理的工作包括：审批施工单位施工组织设计中的环境保护专章或专项环境保护实施方案，审查施工单位的环境管理体系，评估体系运行的有效性；编制监理规划中的环境保护篇章，编制环境监理实施细则；根据合同要求进行工程全过程、全方位环境保护监理，确保环境保护目标的实现；定期向建设单位报告环境监理工作的情况；协助环境污染事故调查处理；编写环境监理工作总结报告；参与竣工环境保护验收工作等。</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④监理工程师应审查施工组织设计是否按设计文件和环境影响评价报告的有关要求制定了施工环境保护措施，审查合格后方可同意工程开工。</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⑤监理工程师在巡视、旁站中，应随时检查施工单位制定的环境保护措施的落实情况，检查的主要内容有：是否落实了施工环境保护责任人；是否对施工人员进行了环保教育；施工场地的布设是否符合相关环保要求；职业危害的防护措施是否健全；是否按有关要求采取降噪措施；施工废水、渣土、生活污水、垃圾的处置是否合理等。</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⑥监督施工单位处理船舶产生的含油污水是否委托有资质的单位接收后上岸送污水处理厂处理，严禁其直接排放；施工船舶所产生的污油是否有擅自处置及排放，应交有资质的单位处理。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⑦施工期间应对评价范围内特别是环境敏感点的水质进行定期监测（如监理单位无相应的资质和能力，应委托相应的资质和能力的单位实施，费用由监理单位自行解决），并根据监测结果对施工单位发出监理指令，并监督施工单位整改情况。</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⑧如发现施工过程中存在着违反有关环保规定、未按合同要求落实环保措施的情况，监理工程师应书面指令施工单位整改；情况严重的应签发《工程暂停令》要求施工单位暂时停工，并及时报告建设单位。</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⑨施工环境监理根据监理工作和工程需要应开展必要的监理监测，监理监测的测点选择、监测频次、监测项目等，应根据施工进度计划、环境保护重点等确定。监理人应单独完成工程环境监理情况的总结报告，作为环保单项验收的资料之一，并应满足环保部门的要求。</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（9）平安工地建设要求本项目执行广东省交通运输厅“关于开展公路水运工程‘平安工地’考核评价工作的通知”(交质监发〔2012〕679号)等文件有关施工监理的要求。（10）其它方面的职责权限</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①由发包人提供给监理工程师使用的设施属于发包人财产，监理人在使用中应给予爱护和保管。当监理服务完成或中止时，应按发包人要求移交给发包人；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②对设计中的错误或设计与实际环境不协调之处，以及能给发包人带来经济效益而不低于现工程标准的变更，要及时积极提出意见，报发包人批准；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③签定合同之后应积极组织监理人员、施工人员对施工图进行会审，或在发包人的统一组织下，参加施工图的会审；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④施工期间，按发包人的要求按时提供必要的报告、报表等资料；按发包人的要求建立相应的计量、支付和变更等相应的台帐；协助发包人建立各类台帐；监督检查施工单位建立的台帐。三方各自的台帐应相应保持一致并保持其持续有效直至工程决算完成；按发包人要求完算各类档案资料的管理及按规定整理、提供竣工资料等；</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⑤在缺陷责任期内，检查承包人剩余工作计划，批示承包人修复其工程缺陷，审查承包人终止缺陷责任的申请报告，对工程进行最终检查和评价，签认《工程缺陷责任终止证书》。缺陷责任期期间，承包人如不服从管理、监督，有权拒绝签认《工程缺陷责任终止证书》，并有权向发包人提出扣除承包人缺陷责任期保留金的建议；</w:t>
      </w:r>
    </w:p>
    <w:p>
      <w:pPr>
        <w:widowControl w:val="0"/>
        <w:spacing w:line="520" w:lineRule="exact"/>
        <w:ind w:firstLine="500" w:firstLineChars="200"/>
        <w:rPr>
          <w:color w:val="auto"/>
        </w:rPr>
      </w:pPr>
      <w:r>
        <w:rPr>
          <w:rFonts w:ascii="宋体" w:hAnsi="宋体" w:eastAsia="宋体" w:cs="宋体"/>
          <w:color w:val="auto"/>
          <w:spacing w:val="5"/>
          <w:sz w:val="24"/>
          <w:szCs w:val="24"/>
        </w:rPr>
        <w:t>⑥配合发包人的竣工验收、竣工决算审计和工程移交工作。</w:t>
      </w:r>
    </w:p>
    <w:p>
      <w:pPr>
        <w:widowControl w:val="0"/>
        <w:spacing w:line="520" w:lineRule="exact"/>
        <w:ind w:firstLine="480" w:firstLineChars="200"/>
        <w:rPr>
          <w:rFonts w:ascii="宋体" w:hAnsi="宋体" w:eastAsia="宋体" w:cs="宋体"/>
          <w:color w:val="auto"/>
          <w:sz w:val="24"/>
          <w:szCs w:val="24"/>
        </w:rPr>
      </w:pPr>
      <w:r>
        <w:rPr>
          <w:rFonts w:ascii="宋体" w:hAnsi="宋体" w:eastAsia="宋体" w:cs="宋体"/>
          <w:color w:val="auto"/>
          <w:sz w:val="24"/>
          <w:szCs w:val="24"/>
        </w:rPr>
        <w:t>5．合同的生效、终止、服务时间和期限、变更、暂停与解除</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5.3监理服务的时间和期限</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进场时间：</w:t>
      </w:r>
      <w:r>
        <w:rPr>
          <w:rFonts w:hint="eastAsia" w:ascii="宋体" w:hAnsi="宋体" w:eastAsia="宋体" w:cs="宋体"/>
          <w:color w:val="auto"/>
          <w:spacing w:val="5"/>
          <w:sz w:val="24"/>
          <w:szCs w:val="24"/>
        </w:rPr>
        <w:t>以业主通知时间</w:t>
      </w:r>
      <w:r>
        <w:rPr>
          <w:rFonts w:hint="eastAsia" w:ascii="宋体" w:hAnsi="宋体" w:eastAsia="宋体" w:cs="宋体"/>
          <w:color w:val="auto"/>
          <w:spacing w:val="5"/>
          <w:sz w:val="24"/>
          <w:szCs w:val="24"/>
          <w:lang w:eastAsia="zh-CN"/>
        </w:rPr>
        <w:t>为准</w:t>
      </w:r>
      <w:r>
        <w:rPr>
          <w:rFonts w:hint="eastAsia" w:ascii="宋体" w:hAnsi="宋体" w:eastAsia="宋体" w:cs="宋体"/>
          <w:color w:val="auto"/>
          <w:spacing w:val="5"/>
          <w:sz w:val="24"/>
          <w:szCs w:val="24"/>
        </w:rPr>
        <w:t>。</w:t>
      </w:r>
    </w:p>
    <w:p>
      <w:pPr>
        <w:widowControl w:val="0"/>
        <w:kinsoku/>
        <w:autoSpaceDE/>
        <w:autoSpaceDN/>
        <w:adjustRightInd/>
        <w:snapToGrid/>
        <w:spacing w:line="400" w:lineRule="exact"/>
        <w:ind w:firstLine="500" w:firstLineChars="200"/>
        <w:textAlignment w:val="auto"/>
        <w:rPr>
          <w:rFonts w:ascii="宋体" w:hAnsi="宋体" w:eastAsia="宋体" w:cs="宋体"/>
          <w:color w:val="auto"/>
          <w:spacing w:val="5"/>
          <w:sz w:val="24"/>
          <w:szCs w:val="24"/>
        </w:rPr>
      </w:pPr>
      <w:r>
        <w:rPr>
          <w:rFonts w:ascii="宋体" w:hAnsi="宋体" w:eastAsia="宋体" w:cs="宋体"/>
          <w:color w:val="auto"/>
          <w:spacing w:val="5"/>
          <w:sz w:val="24"/>
          <w:szCs w:val="24"/>
        </w:rPr>
        <w:t>施工准备阶段监理服务结束时间：</w:t>
      </w:r>
      <w:r>
        <w:rPr>
          <w:rFonts w:hint="eastAsia" w:ascii="宋体" w:hAnsi="宋体" w:eastAsia="宋体" w:cs="宋体"/>
          <w:bCs/>
          <w:color w:val="auto"/>
          <w:sz w:val="24"/>
          <w:szCs w:val="24"/>
          <w:u w:val="single"/>
        </w:rPr>
        <w:t>以正式签发的开工令载明的开工日期截止。</w:t>
      </w:r>
    </w:p>
    <w:p>
      <w:pPr>
        <w:widowControl w:val="0"/>
        <w:spacing w:line="520" w:lineRule="exact"/>
        <w:ind w:firstLine="500" w:firstLineChars="200"/>
        <w:rPr>
          <w:rFonts w:ascii="宋体" w:hAnsi="宋体" w:eastAsia="宋体" w:cs="宋体"/>
          <w:bCs/>
          <w:color w:val="auto"/>
          <w:sz w:val="24"/>
          <w:szCs w:val="24"/>
          <w:u w:val="single"/>
        </w:rPr>
      </w:pPr>
      <w:r>
        <w:rPr>
          <w:rFonts w:ascii="宋体" w:hAnsi="宋体" w:eastAsia="宋体" w:cs="宋体"/>
          <w:color w:val="auto"/>
          <w:spacing w:val="5"/>
          <w:sz w:val="24"/>
          <w:szCs w:val="24"/>
        </w:rPr>
        <w:t>施工阶段监理服务结束时间：</w:t>
      </w:r>
      <w:r>
        <w:rPr>
          <w:rFonts w:hint="eastAsia" w:ascii="宋体" w:hAnsi="宋体" w:eastAsia="宋体" w:cs="宋体"/>
          <w:bCs/>
          <w:color w:val="auto"/>
          <w:sz w:val="24"/>
          <w:szCs w:val="24"/>
          <w:u w:val="single"/>
        </w:rPr>
        <w:t>以工程竣工验收合格为准。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缺陷责任期阶段监理服务结束时间：</w:t>
      </w:r>
      <w:r>
        <w:rPr>
          <w:rFonts w:hint="eastAsia" w:ascii="宋体" w:hAnsi="宋体" w:eastAsia="宋体" w:cs="宋体"/>
          <w:bCs/>
          <w:color w:val="auto"/>
          <w:sz w:val="24"/>
          <w:szCs w:val="24"/>
          <w:u w:val="single"/>
        </w:rPr>
        <w:t>缺陷责任期满。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退场时间：签发工程缺陷责任终止证书</w:t>
      </w:r>
      <w:r>
        <w:rPr>
          <w:rFonts w:hint="eastAsia" w:ascii="宋体" w:hAnsi="宋体" w:eastAsia="宋体" w:cs="宋体"/>
          <w:color w:val="auto"/>
          <w:spacing w:val="5"/>
          <w:sz w:val="24"/>
          <w:szCs w:val="24"/>
        </w:rPr>
        <w:t>时间</w:t>
      </w:r>
      <w:r>
        <w:rPr>
          <w:rFonts w:hint="eastAsia" w:ascii="宋体" w:hAnsi="宋体" w:eastAsia="宋体" w:cs="宋体"/>
          <w:color w:val="auto"/>
          <w:spacing w:val="5"/>
          <w:sz w:val="24"/>
          <w:szCs w:val="24"/>
          <w:lang w:eastAsia="zh-CN"/>
        </w:rPr>
        <w:t>为准</w:t>
      </w:r>
      <w:r>
        <w:rPr>
          <w:rFonts w:hint="eastAsia"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5.4合同的变更</w:t>
      </w:r>
    </w:p>
    <w:p>
      <w:pPr>
        <w:widowControl w:val="0"/>
        <w:spacing w:line="520" w:lineRule="exact"/>
        <w:ind w:firstLine="500" w:firstLineChars="200"/>
        <w:rPr>
          <w:rFonts w:ascii="宋体" w:hAnsi="宋体" w:eastAsia="宋体" w:cs="宋体"/>
          <w:color w:val="auto"/>
          <w:spacing w:val="5"/>
          <w:sz w:val="24"/>
          <w:szCs w:val="24"/>
          <w:u w:val="single"/>
        </w:rPr>
      </w:pPr>
      <w:r>
        <w:rPr>
          <w:rFonts w:ascii="宋体" w:hAnsi="宋体" w:eastAsia="宋体" w:cs="宋体"/>
          <w:color w:val="auto"/>
          <w:spacing w:val="5"/>
          <w:sz w:val="24"/>
          <w:szCs w:val="24"/>
        </w:rPr>
        <w:t>5.4.4不可抗力原因导致实际监理服务期限超过约定期限的3个月（不可抗力：在工程施工过程中不可避免发生并不能克服的自然灾害和社会性突发事件，如地震、海啸、瘟疫、水灾、骚乱、暴动、战争等情形），监理服务费用调整办法：</w:t>
      </w:r>
      <w:r>
        <w:rPr>
          <w:rFonts w:ascii="宋体" w:hAnsi="宋体" w:eastAsia="宋体" w:cs="宋体"/>
          <w:color w:val="auto"/>
          <w:spacing w:val="5"/>
          <w:sz w:val="24"/>
          <w:szCs w:val="24"/>
          <w:u w:val="single"/>
        </w:rPr>
        <w:t>不作调整</w:t>
      </w:r>
      <w:r>
        <w:rPr>
          <w:rFonts w:ascii="宋体" w:hAnsi="宋体" w:eastAsia="宋体" w:cs="宋体"/>
          <w:color w:val="auto"/>
          <w:spacing w:val="5"/>
          <w:sz w:val="24"/>
          <w:szCs w:val="24"/>
        </w:rPr>
        <w:t>；发包人原因导致实际监理服务期限超过约定期限的</w:t>
      </w:r>
      <w:r>
        <w:rPr>
          <w:rFonts w:ascii="宋体" w:hAnsi="宋体" w:eastAsia="宋体" w:cs="宋体"/>
          <w:color w:val="auto"/>
          <w:spacing w:val="5"/>
          <w:sz w:val="24"/>
          <w:szCs w:val="24"/>
          <w:u w:val="single"/>
        </w:rPr>
        <w:t>3</w:t>
      </w:r>
      <w:r>
        <w:rPr>
          <w:rFonts w:ascii="宋体" w:hAnsi="宋体" w:eastAsia="宋体" w:cs="宋体"/>
          <w:color w:val="auto"/>
          <w:spacing w:val="5"/>
          <w:sz w:val="24"/>
          <w:szCs w:val="24"/>
        </w:rPr>
        <w:t>个月，监理服务费用调整办法：</w:t>
      </w:r>
      <w:r>
        <w:rPr>
          <w:rFonts w:ascii="宋体" w:hAnsi="宋体" w:eastAsia="宋体" w:cs="宋体"/>
          <w:color w:val="auto"/>
          <w:spacing w:val="5"/>
          <w:sz w:val="24"/>
          <w:szCs w:val="24"/>
          <w:u w:val="single"/>
        </w:rPr>
        <w:t>见6.1.4.3款。</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5.4.5因物价变动等因素，或因国家或地方政府的法律、法规变动而引起监理服务费用的变化的调整办法：</w:t>
      </w:r>
      <w:r>
        <w:rPr>
          <w:rFonts w:ascii="宋体" w:hAnsi="宋体" w:eastAsia="宋体" w:cs="宋体"/>
          <w:color w:val="auto"/>
          <w:spacing w:val="5"/>
          <w:sz w:val="24"/>
          <w:szCs w:val="24"/>
          <w:u w:val="single"/>
        </w:rPr>
        <w:t>除广东省交通运输厅有文件规定调整外，本监理合同的监理费用取费标准不予调整。</w:t>
      </w:r>
    </w:p>
    <w:p>
      <w:pPr>
        <w:widowControl w:val="0"/>
        <w:spacing w:line="520" w:lineRule="exact"/>
        <w:ind w:firstLine="500" w:firstLineChars="200"/>
        <w:rPr>
          <w:rFonts w:ascii="宋体" w:hAnsi="宋体" w:eastAsia="宋体" w:cs="宋体"/>
          <w:color w:val="auto"/>
          <w:spacing w:val="5"/>
          <w:sz w:val="24"/>
          <w:szCs w:val="24"/>
          <w:u w:val="single"/>
        </w:rPr>
      </w:pPr>
      <w:r>
        <w:rPr>
          <w:rFonts w:ascii="宋体" w:hAnsi="宋体" w:eastAsia="宋体" w:cs="宋体"/>
          <w:color w:val="auto"/>
          <w:spacing w:val="5"/>
          <w:sz w:val="24"/>
          <w:szCs w:val="24"/>
        </w:rPr>
        <w:t>5.4.6合同约定人员配置为最低专业及人员数量要求，因满足项目需求所做的人员增加或调整，监理服务费用调整办法：</w:t>
      </w:r>
      <w:r>
        <w:rPr>
          <w:rFonts w:ascii="宋体" w:hAnsi="宋体" w:eastAsia="宋体" w:cs="宋体"/>
          <w:color w:val="auto"/>
          <w:spacing w:val="5"/>
          <w:sz w:val="24"/>
          <w:szCs w:val="24"/>
          <w:u w:val="single"/>
        </w:rPr>
        <w:t>不作调整。</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5.5.1（3）本合同约定的不可抗力其他情形：无。</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6．监理服务费计费与支付</w:t>
      </w:r>
    </w:p>
    <w:p>
      <w:pPr>
        <w:widowControl w:val="0"/>
        <w:spacing w:line="520" w:lineRule="exact"/>
        <w:ind w:firstLine="468" w:firstLineChars="200"/>
        <w:rPr>
          <w:rFonts w:ascii="宋体" w:hAnsi="宋体" w:eastAsia="宋体" w:cs="宋体"/>
          <w:color w:val="auto"/>
          <w:sz w:val="24"/>
          <w:szCs w:val="24"/>
        </w:rPr>
      </w:pPr>
      <w:r>
        <w:rPr>
          <w:rFonts w:ascii="宋体" w:hAnsi="宋体" w:eastAsia="宋体" w:cs="宋体"/>
          <w:color w:val="auto"/>
          <w:spacing w:val="-3"/>
          <w:sz w:val="24"/>
          <w:szCs w:val="24"/>
        </w:rPr>
        <w:t>6.1计算方法</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通用条款6.1.1～6.1.3条不适用，修改为：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6.1.1监理服务的费用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本合同监理服务费总额（即合同价款总额）为人民币（大写）：</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万元，其中：施工期监理服务费为人民币（大写）：</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万元，缺陷责任期监理服务费为人民币（大写）：</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万元。</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上述费用为包括完成本合同约定全部监理服务工作所需的全部费用，发包人不另行支付其他费用。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各阶段监理服务费由以下几部分组成：</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（1）人工费（含辅助人员）包括：基本工资、加班费、各种补助、各项津贴、奖金及其它；</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办公、交通、通讯、生活设施费包括：监理人为本监理项目提供的办公和生活设施使用及维护费（包括水电费、检修费等）；监理人为本监理项目提供的办公和生活用品、交通和通讯设备购置费或折旧费、使用及维护费；缺陷责任期间的监理生活用房及生活设施费不再另行计量支付；</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（3）试验、测量费包括：试验设备使用费、测量设备使用费；</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（4）综合费用包括：进退场费、差旅、交通费、企业管理费、利润、税金。</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注：（1）至（4）项的费用统称为监理服务费，由监理人按本项目招标文件的有关要求自行报价。</w:t>
      </w:r>
    </w:p>
    <w:p>
      <w:pPr>
        <w:widowControl w:val="0"/>
        <w:spacing w:line="520" w:lineRule="exact"/>
        <w:ind w:firstLine="480" w:firstLineChars="200"/>
        <w:rPr>
          <w:rFonts w:ascii="宋体" w:hAnsi="宋体" w:eastAsia="宋体" w:cs="宋体"/>
          <w:color w:val="auto"/>
          <w:sz w:val="24"/>
          <w:szCs w:val="24"/>
        </w:rPr>
      </w:pPr>
      <w:r>
        <w:rPr>
          <w:rFonts w:ascii="宋体" w:hAnsi="宋体" w:eastAsia="宋体" w:cs="宋体"/>
          <w:color w:val="auto"/>
          <w:sz w:val="24"/>
          <w:szCs w:val="24"/>
        </w:rPr>
        <w:t>通用条款6.1.4条不适用，修改为：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6.1.4监理服务费的调整</w:t>
      </w:r>
    </w:p>
    <w:p>
      <w:pPr>
        <w:widowControl w:val="0"/>
        <w:spacing w:line="520" w:lineRule="exact"/>
        <w:ind w:firstLine="420" w:firstLineChars="200"/>
        <w:rPr>
          <w:rFonts w:ascii="宋体" w:hAnsi="宋体" w:eastAsia="宋体" w:cs="宋体"/>
          <w:color w:val="auto"/>
          <w:spacing w:val="5"/>
          <w:sz w:val="24"/>
          <w:szCs w:val="24"/>
        </w:rPr>
      </w:pPr>
      <w:r>
        <w:fldChar w:fldCharType="begin"/>
      </w:r>
      <w:r>
        <w:instrText xml:space="preserve"> HYPERLINK "6.1.4.1" </w:instrText>
      </w:r>
      <w:r>
        <w:fldChar w:fldCharType="separate"/>
      </w:r>
      <w:r>
        <w:rPr>
          <w:rFonts w:ascii="宋体" w:hAnsi="宋体" w:eastAsia="宋体" w:cs="宋体"/>
          <w:color w:val="auto"/>
          <w:spacing w:val="5"/>
          <w:sz w:val="24"/>
          <w:szCs w:val="24"/>
        </w:rPr>
        <w:t>6.1.4.1</w:t>
      </w:r>
      <w:r>
        <w:rPr>
          <w:rFonts w:ascii="宋体" w:hAnsi="宋体" w:eastAsia="宋体" w:cs="宋体"/>
          <w:color w:val="auto"/>
          <w:spacing w:val="5"/>
          <w:sz w:val="24"/>
          <w:szCs w:val="24"/>
        </w:rPr>
        <w:fldChar w:fldCharType="end"/>
      </w:r>
      <w:r>
        <w:rPr>
          <w:rFonts w:ascii="宋体" w:hAnsi="宋体" w:eastAsia="宋体" w:cs="宋体"/>
          <w:color w:val="auto"/>
          <w:spacing w:val="5"/>
          <w:sz w:val="24"/>
          <w:szCs w:val="24"/>
        </w:rPr>
        <w:t>在监理服务期内，除广东省交通运输厅有文件规定和合同专用条款调整外，本监理合同的监理费用取费标准不予调整。</w:t>
      </w:r>
    </w:p>
    <w:p>
      <w:pPr>
        <w:widowControl w:val="0"/>
        <w:spacing w:line="520" w:lineRule="exact"/>
        <w:ind w:firstLine="420" w:firstLineChars="200"/>
        <w:rPr>
          <w:rFonts w:ascii="宋体" w:hAnsi="宋体" w:eastAsia="宋体" w:cs="宋体"/>
          <w:color w:val="auto"/>
          <w:spacing w:val="5"/>
          <w:sz w:val="24"/>
          <w:szCs w:val="24"/>
        </w:rPr>
      </w:pPr>
      <w:r>
        <w:fldChar w:fldCharType="begin"/>
      </w:r>
      <w:r>
        <w:instrText xml:space="preserve"> HYPERLINK "6.1.4.2" </w:instrText>
      </w:r>
      <w:r>
        <w:fldChar w:fldCharType="separate"/>
      </w:r>
      <w:r>
        <w:rPr>
          <w:rFonts w:ascii="宋体" w:hAnsi="宋体" w:eastAsia="宋体" w:cs="宋体"/>
          <w:color w:val="auto"/>
          <w:spacing w:val="5"/>
          <w:sz w:val="24"/>
          <w:szCs w:val="24"/>
        </w:rPr>
        <w:t>6.1.4.2</w:t>
      </w:r>
      <w:r>
        <w:rPr>
          <w:rFonts w:ascii="宋体" w:hAnsi="宋体" w:eastAsia="宋体" w:cs="宋体"/>
          <w:color w:val="auto"/>
          <w:spacing w:val="5"/>
          <w:sz w:val="24"/>
          <w:szCs w:val="24"/>
        </w:rPr>
        <w:fldChar w:fldCharType="end"/>
      </w:r>
      <w:r>
        <w:rPr>
          <w:rFonts w:ascii="宋体" w:hAnsi="宋体" w:eastAsia="宋体" w:cs="宋体"/>
          <w:color w:val="auto"/>
          <w:spacing w:val="5"/>
          <w:sz w:val="24"/>
          <w:szCs w:val="24"/>
        </w:rPr>
        <w:t>因监理范围内工程变更使工程监理服务费增加的，本监理合同的监理费用不予调整。</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fldChar w:fldCharType="begin"/>
      </w:r>
      <w:r>
        <w:rPr>
          <w:rFonts w:ascii="宋体" w:hAnsi="宋体" w:eastAsia="宋体" w:cs="宋体"/>
          <w:color w:val="auto"/>
          <w:spacing w:val="5"/>
          <w:sz w:val="24"/>
          <w:szCs w:val="24"/>
        </w:rPr>
        <w:instrText xml:space="preserve"> HYPERLINK "6.1.4.3" </w:instrText>
      </w:r>
      <w:r>
        <w:rPr>
          <w:rFonts w:ascii="宋体" w:hAnsi="宋体" w:eastAsia="宋体" w:cs="宋体"/>
          <w:color w:val="auto"/>
          <w:spacing w:val="5"/>
          <w:sz w:val="24"/>
          <w:szCs w:val="24"/>
        </w:rPr>
        <w:fldChar w:fldCharType="separate"/>
      </w:r>
      <w:r>
        <w:rPr>
          <w:rFonts w:ascii="宋体" w:hAnsi="宋体" w:eastAsia="宋体" w:cs="宋体"/>
          <w:color w:val="auto"/>
          <w:spacing w:val="5"/>
          <w:sz w:val="24"/>
          <w:szCs w:val="24"/>
        </w:rPr>
        <w:t>6.1.4.3</w:t>
      </w:r>
      <w:r>
        <w:rPr>
          <w:rFonts w:ascii="宋体" w:hAnsi="宋体" w:eastAsia="宋体" w:cs="宋体"/>
          <w:color w:val="auto"/>
          <w:spacing w:val="5"/>
          <w:sz w:val="24"/>
          <w:szCs w:val="24"/>
        </w:rPr>
        <w:fldChar w:fldCharType="end"/>
      </w:r>
      <w:r>
        <w:rPr>
          <w:rFonts w:ascii="宋体" w:hAnsi="宋体" w:eastAsia="宋体" w:cs="宋体"/>
          <w:color w:val="auto"/>
          <w:spacing w:val="5"/>
          <w:sz w:val="24"/>
          <w:szCs w:val="24"/>
        </w:rPr>
        <w:t>监理服务时间的延长而使监理服务费增加的，按以下约定办理：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若因监理人原因（包括但不限于：发布了错误或不当的监理指令、未按约定或发包人指令期限按时完成相关文件的审批工作等）导致施工监理期延长，则监理服务时间相应延长，监理服务费不作调整，且按本合同专用条款规定承担违约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若因承包人的原因（包括但不限于：擅自停工、违规施工或质量问题导致被停工、人员或设备或资金投入不足导致进度缓慢等一切非业主或监理人等之外的原因）导致总施工监理期延长，则监理服务时间相应延长，如果监理人有充分证明其已完全、正确的履行了进度控制的责任和义务[严格按照本合同第4.7（4）关于“工程进度监理”的职责]，证明资料齐全且获得发包人认可，可获得经发包人确认的监理服务费增加（参照发包人原因补偿监理服务费的计算原则和标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若发包人原因导致实际总施工监理期延长超过3个月（不含3个月），且上述索赔事件（发包人原因事件）直接导致的施工监理期累计延长时间也同时超过3个月（不含3个月）的，对超出3个月以上部分，监理人可按以下原则获得监理服务费补偿：</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1）上述施工监理期延长的情形：</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原因：仅限于项目批准文件、项目设计文件不齐全及发包人对施工单位提出合理的工程量等变更导致项目不具备施工条件而延期开工；发包人原因导致的暂停施工、工程变更导致关键线路被延误、项目计划调整导致的暂停施工等情形。</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2）获得监理服务费补偿应遵循的原则：</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①延期期间，发包人未要求监理人撤离现场的：</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延期期间仅补偿人工费部分，其它费用不再进行补偿。人工费的补偿以监理人投标文件中的相应人员人工费报价为依据，结合经发包人认可的延期期间实际投入人工数，及可获得补偿的施工监理期延长时间计算［其中可获得补偿的施工监理期延长时间＝本合同监理服务范围内所有工程的最后一个工程交工验收通过后计算实际累计施工监理期―合同施工监理期（</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个月）－3个月］；</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②延期期间，发包人要求监理人撤离现场的，仅计算二次进场实际增加费用。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3）监理服务费补偿额的支付：见6.3.3款。</w:t>
      </w:r>
    </w:p>
    <w:p>
      <w:pPr>
        <w:widowControl w:val="0"/>
        <w:spacing w:line="520" w:lineRule="exact"/>
        <w:ind w:firstLine="500" w:firstLineChars="200"/>
        <w:rPr>
          <w:rFonts w:ascii="宋体" w:hAnsi="宋体" w:eastAsia="宋体" w:cs="宋体"/>
          <w:color w:val="auto"/>
          <w:spacing w:val="5"/>
          <w:sz w:val="24"/>
          <w:szCs w:val="24"/>
          <w:u w:val="single"/>
        </w:rPr>
      </w:pPr>
      <w:r>
        <w:rPr>
          <w:rFonts w:ascii="宋体" w:hAnsi="宋体" w:eastAsia="宋体" w:cs="宋体"/>
          <w:color w:val="auto"/>
          <w:spacing w:val="5"/>
          <w:sz w:val="24"/>
          <w:szCs w:val="24"/>
        </w:rPr>
        <w:fldChar w:fldCharType="begin"/>
      </w:r>
      <w:r>
        <w:rPr>
          <w:rFonts w:ascii="宋体" w:hAnsi="宋体" w:eastAsia="宋体" w:cs="宋体"/>
          <w:color w:val="auto"/>
          <w:spacing w:val="5"/>
          <w:sz w:val="24"/>
          <w:szCs w:val="24"/>
        </w:rPr>
        <w:instrText xml:space="preserve"> HYPERLINK "6.1.4.4" </w:instrText>
      </w:r>
      <w:r>
        <w:rPr>
          <w:rFonts w:ascii="宋体" w:hAnsi="宋体" w:eastAsia="宋体" w:cs="宋体"/>
          <w:color w:val="auto"/>
          <w:spacing w:val="5"/>
          <w:sz w:val="24"/>
          <w:szCs w:val="24"/>
        </w:rPr>
        <w:fldChar w:fldCharType="separate"/>
      </w:r>
      <w:r>
        <w:rPr>
          <w:rFonts w:ascii="宋体" w:hAnsi="宋体" w:eastAsia="宋体" w:cs="宋体"/>
          <w:color w:val="auto"/>
          <w:spacing w:val="5"/>
          <w:sz w:val="24"/>
          <w:szCs w:val="24"/>
        </w:rPr>
        <w:t>6.1.4.4</w:t>
      </w:r>
      <w:r>
        <w:rPr>
          <w:rFonts w:ascii="宋体" w:hAnsi="宋体" w:eastAsia="宋体" w:cs="宋体"/>
          <w:color w:val="auto"/>
          <w:spacing w:val="5"/>
          <w:sz w:val="24"/>
          <w:szCs w:val="24"/>
        </w:rPr>
        <w:fldChar w:fldCharType="end"/>
      </w:r>
      <w:r>
        <w:rPr>
          <w:rFonts w:ascii="宋体" w:hAnsi="宋体" w:eastAsia="宋体" w:cs="宋体"/>
          <w:color w:val="auto"/>
          <w:spacing w:val="5"/>
          <w:sz w:val="24"/>
          <w:szCs w:val="24"/>
        </w:rPr>
        <w:t>对超出发包人委托范围的工作，应签订补充协议，其补偿办法如下：</w:t>
      </w:r>
      <w:r>
        <w:rPr>
          <w:rFonts w:ascii="宋体" w:hAnsi="宋体" w:eastAsia="宋体" w:cs="宋体"/>
          <w:color w:val="auto"/>
          <w:spacing w:val="5"/>
          <w:sz w:val="24"/>
          <w:szCs w:val="24"/>
          <w:u w:val="single"/>
        </w:rPr>
        <w:t>双方协商确定。</w:t>
      </w:r>
    </w:p>
    <w:p>
      <w:pPr>
        <w:widowControl w:val="0"/>
        <w:spacing w:line="520" w:lineRule="exact"/>
        <w:rPr>
          <w:rFonts w:ascii="宋体" w:hAnsi="宋体" w:eastAsia="宋体" w:cs="宋体"/>
          <w:color w:val="auto"/>
          <w:sz w:val="24"/>
          <w:szCs w:val="24"/>
        </w:rPr>
      </w:pPr>
      <w:r>
        <w:rPr>
          <w:rFonts w:ascii="宋体" w:hAnsi="宋体" w:eastAsia="宋体" w:cs="宋体"/>
          <w:color w:val="auto"/>
          <w:sz w:val="24"/>
          <w:szCs w:val="24"/>
        </w:rPr>
        <w:t>6.2暂列金额额度：</w:t>
      </w: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5"/>
          <w:sz w:val="24"/>
          <w:szCs w:val="24"/>
          <w:u w:val="single"/>
          <w:lang w:eastAsia="zh-CN"/>
        </w:rPr>
        <w:t xml:space="preserve"> / </w:t>
      </w:r>
      <w:r>
        <w:rPr>
          <w:rFonts w:ascii="宋体" w:hAnsi="宋体" w:eastAsia="宋体" w:cs="宋体"/>
          <w:color w:val="auto"/>
          <w:sz w:val="24"/>
          <w:szCs w:val="24"/>
        </w:rPr>
        <w:t>。</w:t>
      </w:r>
    </w:p>
    <w:p>
      <w:pPr>
        <w:widowControl w:val="0"/>
        <w:spacing w:line="520" w:lineRule="exact"/>
        <w:rPr>
          <w:rFonts w:ascii="宋体" w:hAnsi="宋体" w:eastAsia="宋体" w:cs="宋体"/>
          <w:color w:val="auto"/>
          <w:spacing w:val="5"/>
          <w:sz w:val="24"/>
          <w:szCs w:val="24"/>
        </w:rPr>
      </w:pPr>
      <w:r>
        <w:rPr>
          <w:rFonts w:ascii="宋体" w:hAnsi="宋体" w:eastAsia="宋体" w:cs="宋体"/>
          <w:color w:val="auto"/>
          <w:spacing w:val="5"/>
          <w:sz w:val="24"/>
          <w:szCs w:val="24"/>
        </w:rPr>
        <w:t>6.3支付</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6.3.1第一次付款为监理服务费总额的：</w:t>
      </w:r>
      <w:r>
        <w:rPr>
          <w:rFonts w:hint="eastAsia" w:ascii="宋体" w:hAnsi="宋体" w:eastAsia="宋体" w:cs="宋体"/>
          <w:color w:val="auto"/>
          <w:sz w:val="24"/>
          <w:szCs w:val="24"/>
          <w:u w:val="single"/>
          <w:lang w:eastAsia="zh-CN"/>
        </w:rPr>
        <w:t>发包人根据资金到位情况支付不超过</w:t>
      </w:r>
      <w:r>
        <w:rPr>
          <w:rFonts w:ascii="宋体" w:hAnsi="宋体" w:eastAsia="宋体" w:cs="宋体"/>
          <w:color w:val="auto"/>
          <w:spacing w:val="5"/>
          <w:sz w:val="24"/>
          <w:szCs w:val="24"/>
        </w:rPr>
        <w:t>监理服务费总额的</w:t>
      </w:r>
      <w:r>
        <w:rPr>
          <w:rFonts w:hint="eastAsia" w:ascii="宋体" w:hAnsi="宋体" w:eastAsia="宋体" w:cs="宋体"/>
          <w:bCs/>
          <w:color w:val="auto"/>
          <w:sz w:val="24"/>
          <w:szCs w:val="24"/>
          <w:u w:val="single"/>
        </w:rPr>
        <w:t>15</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w:t>
      </w:r>
    </w:p>
    <w:p>
      <w:pPr>
        <w:widowControl w:val="0"/>
        <w:spacing w:line="520" w:lineRule="exact"/>
        <w:ind w:firstLine="420" w:firstLineChars="200"/>
        <w:rPr>
          <w:rFonts w:ascii="宋体" w:hAnsi="宋体" w:eastAsia="宋体" w:cs="宋体"/>
          <w:color w:val="auto"/>
          <w:spacing w:val="5"/>
          <w:sz w:val="24"/>
          <w:szCs w:val="24"/>
        </w:rPr>
      </w:pPr>
      <w:r>
        <w:fldChar w:fldCharType="begin"/>
      </w:r>
      <w:r>
        <w:instrText xml:space="preserve"> HYPERLINK "6.3.1.1" </w:instrText>
      </w:r>
      <w:r>
        <w:fldChar w:fldCharType="separate"/>
      </w:r>
      <w:r>
        <w:rPr>
          <w:rFonts w:ascii="宋体" w:hAnsi="宋体" w:eastAsia="宋体" w:cs="宋体"/>
          <w:color w:val="auto"/>
          <w:spacing w:val="5"/>
          <w:sz w:val="24"/>
          <w:szCs w:val="24"/>
        </w:rPr>
        <w:t>6.3.1.1</w:t>
      </w:r>
      <w:r>
        <w:rPr>
          <w:rFonts w:ascii="宋体" w:hAnsi="宋体" w:eastAsia="宋体" w:cs="宋体"/>
          <w:color w:val="auto"/>
          <w:spacing w:val="5"/>
          <w:sz w:val="24"/>
          <w:szCs w:val="24"/>
        </w:rPr>
        <w:fldChar w:fldCharType="end"/>
      </w:r>
      <w:r>
        <w:rPr>
          <w:rFonts w:ascii="宋体" w:hAnsi="宋体" w:eastAsia="宋体" w:cs="宋体"/>
          <w:color w:val="auto"/>
          <w:spacing w:val="5"/>
          <w:sz w:val="24"/>
          <w:szCs w:val="24"/>
        </w:rPr>
        <w:t>施工准备期施工期监理服务费中期支付：</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（1）进度付款</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进度支付至施工准备期施工期监理服务费总额的</w:t>
      </w:r>
      <w:r>
        <w:rPr>
          <w:rFonts w:hint="eastAsia" w:ascii="宋体" w:hAnsi="宋体" w:eastAsia="宋体" w:cs="宋体"/>
          <w:color w:val="auto"/>
          <w:spacing w:val="5"/>
          <w:sz w:val="24"/>
          <w:szCs w:val="24"/>
          <w:lang w:eastAsia="zh-CN"/>
        </w:rPr>
        <w:t>90</w:t>
      </w:r>
      <w:r>
        <w:rPr>
          <w:rFonts w:ascii="宋体" w:hAnsi="宋体" w:eastAsia="宋体" w:cs="宋体"/>
          <w:color w:val="auto"/>
          <w:spacing w:val="5"/>
          <w:sz w:val="24"/>
          <w:szCs w:val="24"/>
        </w:rPr>
        <w:t>%：每季度支付一次，本季度的监理服务费将在下季度第一个月中旬内支付，监理人应在下一</w:t>
      </w:r>
      <w:r>
        <w:rPr>
          <w:rFonts w:hint="eastAsia" w:ascii="宋体" w:hAnsi="宋体" w:eastAsia="宋体" w:cs="宋体"/>
          <w:color w:val="auto"/>
          <w:spacing w:val="5"/>
          <w:sz w:val="24"/>
          <w:szCs w:val="24"/>
          <w:lang w:eastAsia="zh-CN"/>
        </w:rPr>
        <w:t>季</w:t>
      </w:r>
      <w:r>
        <w:rPr>
          <w:rFonts w:ascii="宋体" w:hAnsi="宋体" w:eastAsia="宋体" w:cs="宋体"/>
          <w:color w:val="auto"/>
          <w:spacing w:val="5"/>
          <w:sz w:val="24"/>
          <w:szCs w:val="24"/>
        </w:rPr>
        <w:t>度第一个月的</w:t>
      </w:r>
      <w:r>
        <w:rPr>
          <w:rFonts w:hint="eastAsia" w:ascii="宋体" w:hAnsi="宋体" w:eastAsia="宋体" w:cs="宋体"/>
          <w:color w:val="auto"/>
          <w:spacing w:val="5"/>
          <w:sz w:val="24"/>
          <w:szCs w:val="24"/>
          <w:u w:val="single"/>
          <w:lang w:eastAsia="zh-CN"/>
        </w:rPr>
        <w:t>5</w:t>
      </w:r>
      <w:r>
        <w:rPr>
          <w:rFonts w:ascii="宋体" w:hAnsi="宋体" w:eastAsia="宋体" w:cs="宋体"/>
          <w:color w:val="auto"/>
          <w:spacing w:val="5"/>
          <w:sz w:val="24"/>
          <w:szCs w:val="24"/>
        </w:rPr>
        <w:t>日前向发包人提交支付申请，发包人将根据支付申请进行审批。</w:t>
      </w:r>
    </w:p>
    <w:p>
      <w:pPr>
        <w:spacing w:line="360" w:lineRule="auto"/>
        <w:ind w:firstLine="480" w:firstLineChars="200"/>
        <w:rPr>
          <w:color w:val="auto"/>
          <w:sz w:val="24"/>
          <w:szCs w:val="24"/>
        </w:rPr>
      </w:pPr>
      <w:r>
        <w:rPr>
          <w:rFonts w:hint="eastAsia" w:ascii="宋体" w:hAnsi="宋体" w:eastAsia="宋体" w:cs="宋体"/>
          <w:color w:val="auto"/>
          <w:sz w:val="24"/>
          <w:szCs w:val="24"/>
          <w:lang w:eastAsia="zh-CN"/>
        </w:rPr>
        <w:t>按施工进度支付：</w:t>
      </w:r>
    </w:p>
    <w:p>
      <w:pPr>
        <w:spacing w:line="360" w:lineRule="auto"/>
        <w:ind w:firstLine="480" w:firstLineChars="200"/>
        <w:rPr>
          <w:color w:val="auto"/>
          <w:sz w:val="24"/>
          <w:szCs w:val="24"/>
        </w:rPr>
      </w:pPr>
      <w:r>
        <w:rPr>
          <w:rFonts w:hint="eastAsia" w:ascii="宋体" w:hAnsi="宋体" w:eastAsia="宋体" w:cs="宋体"/>
          <w:color w:val="auto"/>
          <w:sz w:val="24"/>
          <w:szCs w:val="24"/>
          <w:lang w:eastAsia="zh-CN"/>
        </w:rPr>
        <w:t xml:space="preserve">施工阶段（含施工准备阶段）监理服务费总额（扣除其他费用）×该季度承包人 </w:t>
      </w:r>
    </w:p>
    <w:p>
      <w:pPr>
        <w:spacing w:line="360" w:lineRule="auto"/>
        <w:rPr>
          <w:color w:val="auto"/>
          <w:sz w:val="24"/>
          <w:szCs w:val="24"/>
        </w:rPr>
      </w:pPr>
      <w:r>
        <w:rPr>
          <w:rFonts w:hint="eastAsia" w:ascii="宋体" w:hAnsi="宋体" w:eastAsia="宋体" w:cs="宋体"/>
          <w:color w:val="auto"/>
          <w:sz w:val="24"/>
          <w:szCs w:val="24"/>
          <w:lang w:eastAsia="zh-CN"/>
        </w:rPr>
        <w:t xml:space="preserve">完成工作量费用总额（扣除工程变更设计增减的费用和材料调差等费用）/承包人合同 </w:t>
      </w:r>
    </w:p>
    <w:p>
      <w:pPr>
        <w:spacing w:line="360" w:lineRule="auto"/>
        <w:rPr>
          <w:color w:val="auto"/>
          <w:sz w:val="24"/>
          <w:szCs w:val="24"/>
        </w:rPr>
      </w:pPr>
      <w:r>
        <w:rPr>
          <w:rFonts w:hint="eastAsia" w:ascii="宋体" w:hAnsi="宋体" w:eastAsia="宋体" w:cs="宋体"/>
          <w:color w:val="auto"/>
          <w:sz w:val="24"/>
          <w:szCs w:val="24"/>
          <w:lang w:eastAsia="zh-CN"/>
        </w:rPr>
        <w:t xml:space="preserve">价总额（不包括暂列金）； </w:t>
      </w:r>
    </w:p>
    <w:p>
      <w:pPr>
        <w:spacing w:line="360" w:lineRule="auto"/>
        <w:ind w:firstLine="480" w:firstLineChars="200"/>
        <w:rPr>
          <w:color w:val="auto"/>
          <w:sz w:val="24"/>
          <w:szCs w:val="24"/>
        </w:rPr>
      </w:pPr>
      <w:r>
        <w:rPr>
          <w:rFonts w:hint="eastAsia" w:ascii="宋体" w:hAnsi="宋体" w:eastAsia="宋体" w:cs="宋体"/>
          <w:color w:val="auto"/>
          <w:sz w:val="24"/>
          <w:szCs w:val="24"/>
          <w:lang w:eastAsia="zh-CN"/>
        </w:rPr>
        <w:t xml:space="preserve">b.按本项目专用合同条款的规定本季应得的奖励及证明资料； </w:t>
      </w:r>
    </w:p>
    <w:p>
      <w:pPr>
        <w:spacing w:line="360" w:lineRule="auto"/>
        <w:ind w:firstLine="480" w:firstLineChars="200"/>
        <w:rPr>
          <w:color w:val="auto"/>
          <w:sz w:val="24"/>
          <w:szCs w:val="24"/>
        </w:rPr>
      </w:pPr>
      <w:r>
        <w:rPr>
          <w:rFonts w:hint="eastAsia" w:ascii="宋体" w:hAnsi="宋体" w:eastAsia="宋体" w:cs="宋体"/>
          <w:color w:val="auto"/>
          <w:sz w:val="24"/>
          <w:szCs w:val="24"/>
          <w:lang w:eastAsia="zh-CN"/>
        </w:rPr>
        <w:t xml:space="preserve">c.按本项目专用合同条款规定本季应得的其他费用； </w:t>
      </w:r>
    </w:p>
    <w:p>
      <w:pPr>
        <w:spacing w:line="360" w:lineRule="auto"/>
        <w:ind w:firstLine="480" w:firstLineChars="200"/>
        <w:rPr>
          <w:color w:val="auto"/>
          <w:sz w:val="24"/>
          <w:szCs w:val="24"/>
        </w:rPr>
      </w:pPr>
      <w:r>
        <w:rPr>
          <w:rFonts w:hint="eastAsia" w:ascii="宋体" w:hAnsi="宋体" w:eastAsia="宋体" w:cs="宋体"/>
          <w:color w:val="auto"/>
          <w:sz w:val="24"/>
          <w:szCs w:val="24"/>
          <w:lang w:eastAsia="zh-CN"/>
        </w:rPr>
        <w:t xml:space="preserve">d.按本项目专用合同条款的规定本季应扣除的违约金； </w:t>
      </w:r>
    </w:p>
    <w:p>
      <w:pPr>
        <w:spacing w:line="360" w:lineRule="auto"/>
        <w:ind w:firstLine="480" w:firstLineChars="200"/>
        <w:rPr>
          <w:color w:val="auto"/>
          <w:sz w:val="24"/>
          <w:szCs w:val="24"/>
        </w:rPr>
      </w:pPr>
      <w:r>
        <w:rPr>
          <w:rFonts w:hint="eastAsia" w:ascii="宋体" w:hAnsi="宋体" w:eastAsia="宋体" w:cs="宋体"/>
          <w:color w:val="auto"/>
          <w:sz w:val="24"/>
          <w:szCs w:val="24"/>
          <w:lang w:eastAsia="zh-CN"/>
        </w:rPr>
        <w:t>e.本季应扣除的动员预付款和借款数额；</w:t>
      </w:r>
    </w:p>
    <w:p>
      <w:pPr>
        <w:widowControl w:val="0"/>
        <w:spacing w:line="520" w:lineRule="exact"/>
        <w:ind w:firstLine="420" w:firstLineChars="200"/>
        <w:rPr>
          <w:rFonts w:ascii="宋体" w:hAnsi="宋体" w:eastAsia="宋体" w:cs="宋体"/>
          <w:color w:val="auto"/>
          <w:spacing w:val="5"/>
          <w:sz w:val="24"/>
          <w:szCs w:val="24"/>
        </w:rPr>
      </w:pPr>
      <w:r>
        <w:fldChar w:fldCharType="begin"/>
      </w:r>
      <w:r>
        <w:instrText xml:space="preserve"> HYPERLINK "6.3.1.2" </w:instrText>
      </w:r>
      <w:r>
        <w:fldChar w:fldCharType="separate"/>
      </w:r>
      <w:r>
        <w:rPr>
          <w:rFonts w:ascii="宋体" w:hAnsi="宋体" w:eastAsia="宋体" w:cs="宋体"/>
          <w:color w:val="auto"/>
          <w:spacing w:val="5"/>
          <w:sz w:val="24"/>
          <w:szCs w:val="24"/>
        </w:rPr>
        <w:t>6.3.1.2</w:t>
      </w:r>
      <w:r>
        <w:rPr>
          <w:rFonts w:ascii="宋体" w:hAnsi="宋体" w:eastAsia="宋体" w:cs="宋体"/>
          <w:color w:val="auto"/>
          <w:spacing w:val="5"/>
          <w:sz w:val="24"/>
          <w:szCs w:val="24"/>
        </w:rPr>
        <w:fldChar w:fldCharType="end"/>
      </w:r>
      <w:r>
        <w:rPr>
          <w:rFonts w:ascii="宋体" w:hAnsi="宋体" w:eastAsia="宋体" w:cs="宋体"/>
          <w:color w:val="auto"/>
          <w:spacing w:val="5"/>
          <w:sz w:val="24"/>
          <w:szCs w:val="24"/>
        </w:rPr>
        <w:t>交(竣)工验收及缺陷责任期阶段监理服务费的计量支付方法如下：</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a.交(竣)工验收及与缺陷责任期监理包干总费用：按照投标人的报价在交(竣)工验收及缺陷责任期分次等额计量；</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b.按本监理合同专用条款规定本季应得的奖励及证明资料；</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c.按本合同规定本季应得的其他费用；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d.按本监理合同专用条款的规定本季应扣除的违约金；</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6.3.3关于监理服务费补偿额</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如果发生本合同</w:t>
      </w:r>
      <w:r>
        <w:rPr>
          <w:rFonts w:ascii="宋体" w:hAnsi="宋体" w:eastAsia="宋体" w:cs="宋体"/>
          <w:color w:val="auto"/>
          <w:spacing w:val="5"/>
          <w:sz w:val="24"/>
          <w:szCs w:val="24"/>
        </w:rPr>
        <w:fldChar w:fldCharType="begin"/>
      </w:r>
      <w:r>
        <w:rPr>
          <w:rFonts w:ascii="宋体" w:hAnsi="宋体" w:eastAsia="宋体" w:cs="宋体"/>
          <w:color w:val="auto"/>
          <w:spacing w:val="5"/>
          <w:sz w:val="24"/>
          <w:szCs w:val="24"/>
        </w:rPr>
        <w:instrText xml:space="preserve"> HYPERLINK "6.1.4.3" </w:instrText>
      </w:r>
      <w:r>
        <w:rPr>
          <w:rFonts w:ascii="宋体" w:hAnsi="宋体" w:eastAsia="宋体" w:cs="宋体"/>
          <w:color w:val="auto"/>
          <w:spacing w:val="5"/>
          <w:sz w:val="24"/>
          <w:szCs w:val="24"/>
        </w:rPr>
        <w:fldChar w:fldCharType="separate"/>
      </w:r>
      <w:r>
        <w:rPr>
          <w:rFonts w:ascii="宋体" w:hAnsi="宋体" w:eastAsia="宋体" w:cs="宋体"/>
          <w:color w:val="auto"/>
          <w:spacing w:val="5"/>
          <w:sz w:val="24"/>
          <w:szCs w:val="24"/>
        </w:rPr>
        <w:t>6.1.4.3</w:t>
      </w:r>
      <w:r>
        <w:rPr>
          <w:rFonts w:ascii="宋体" w:hAnsi="宋体" w:eastAsia="宋体" w:cs="宋体"/>
          <w:color w:val="auto"/>
          <w:spacing w:val="5"/>
          <w:sz w:val="24"/>
          <w:szCs w:val="24"/>
        </w:rPr>
        <w:fldChar w:fldCharType="end"/>
      </w:r>
      <w:r>
        <w:rPr>
          <w:rFonts w:ascii="宋体" w:hAnsi="宋体" w:eastAsia="宋体" w:cs="宋体"/>
          <w:color w:val="auto"/>
          <w:spacing w:val="5"/>
          <w:sz w:val="24"/>
          <w:szCs w:val="24"/>
        </w:rPr>
        <w:t>款规定的监理服务费补偿的，该补偿费参照6.1.4.3款第2）原则按经审批后的金额支付。监理人可在本合同监理服务范围内全部工程交工验收后通过书面申请支付监理服务费补偿额的</w:t>
      </w:r>
      <w:r>
        <w:rPr>
          <w:rFonts w:hint="eastAsia" w:ascii="宋体" w:hAnsi="宋体" w:eastAsia="宋体" w:cs="宋体"/>
          <w:color w:val="auto"/>
          <w:spacing w:val="5"/>
          <w:sz w:val="24"/>
          <w:szCs w:val="24"/>
          <w:u w:val="single"/>
          <w:lang w:eastAsia="zh-CN"/>
        </w:rPr>
        <w:t>90</w:t>
      </w:r>
      <w:r>
        <w:rPr>
          <w:rFonts w:ascii="宋体" w:hAnsi="宋体" w:eastAsia="宋体" w:cs="宋体"/>
          <w:color w:val="auto"/>
          <w:spacing w:val="5"/>
          <w:sz w:val="24"/>
          <w:szCs w:val="24"/>
        </w:rPr>
        <w:t>%；在缺陷责任期满并且缺陷保修责任完成后，发包人根据结算意见支付剩余的监理服务费补偿额。</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6.3.4最终结清付款涉及政府投资资金的，支付规定如下：最终结清</w:t>
      </w:r>
      <w:r>
        <w:rPr>
          <w:rFonts w:hint="eastAsia" w:ascii="宋体" w:hAnsi="宋体" w:eastAsia="宋体" w:cs="宋体"/>
          <w:color w:val="auto"/>
          <w:sz w:val="24"/>
          <w:szCs w:val="24"/>
          <w:u w:val="single"/>
          <w:lang w:eastAsia="zh-CN"/>
        </w:rPr>
        <w:t>根据审计部门审计的结论执行（多还少补）</w:t>
      </w:r>
      <w:r>
        <w:rPr>
          <w:rFonts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6.3.5支付方式</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u w:val="single"/>
        </w:rPr>
        <w:t>银行汇票或甲、乙双方同意的其他支付方式</w:t>
      </w:r>
      <w:r>
        <w:rPr>
          <w:rFonts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6.3.6关于履约保证金</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发包人没收监理人的全部或部分履约保证金时，不影响监理人根据监理合同应当得到的其他款项的支付。</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6.3.7关于违约金和赔偿金</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（1）根据监理合同通用条款第7.1条确定的监理人对发包人的违约金和赔偿金，由发包人从对监理人的日常支付中扣回。</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（2）根据监理合同通用条款第7.2条确定的发包人对监理人的赔偿金，应由发包人在日常支付中向监理人支付。</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6.4货币</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涉及外币支付的，货币种类、比例和汇率等约定：</w:t>
      </w:r>
      <w:r>
        <w:rPr>
          <w:rFonts w:hint="eastAsia" w:ascii="宋体" w:hAnsi="宋体" w:eastAsia="宋体" w:cs="宋体"/>
          <w:color w:val="auto"/>
          <w:spacing w:val="5"/>
          <w:sz w:val="24"/>
          <w:szCs w:val="24"/>
          <w:u w:val="single"/>
          <w:lang w:eastAsia="zh-CN"/>
        </w:rPr>
        <w:t>/</w:t>
      </w:r>
      <w:r>
        <w:rPr>
          <w:rFonts w:ascii="宋体" w:hAnsi="宋体" w:eastAsia="宋体" w:cs="宋体"/>
          <w:color w:val="auto"/>
          <w:spacing w:val="5"/>
          <w:sz w:val="24"/>
          <w:szCs w:val="24"/>
        </w:rPr>
        <w:t>。</w:t>
      </w:r>
    </w:p>
    <w:p>
      <w:pPr>
        <w:widowControl w:val="0"/>
        <w:spacing w:line="520" w:lineRule="exact"/>
        <w:ind w:firstLine="464" w:firstLineChars="200"/>
        <w:rPr>
          <w:rFonts w:ascii="宋体" w:hAnsi="宋体" w:eastAsia="宋体" w:cs="宋体"/>
          <w:color w:val="auto"/>
          <w:sz w:val="24"/>
          <w:szCs w:val="24"/>
        </w:rPr>
      </w:pPr>
      <w:r>
        <w:rPr>
          <w:rFonts w:ascii="宋体" w:hAnsi="宋体" w:eastAsia="宋体" w:cs="宋体"/>
          <w:color w:val="auto"/>
          <w:spacing w:val="-4"/>
          <w:sz w:val="24"/>
          <w:szCs w:val="24"/>
        </w:rPr>
        <w:t>7．违约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7.1监理人违约及赔偿责任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通用条款7.1.2条不适用，修改为：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7.1.2监理人违约的处理：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在合同执行过程中，若因监理人未正确履行合同约定的义务，视为监理人违约。发包人根据监理人违约情节的轻重情况，分别给予限期整改、约见单位法人代表、通报批评或向上级主管部门申请降低其信用等级；若因监理人工作过失造成工程事故或发包人经济损失，应按本合同第7.1.4条的约定向发包人进行赔偿；发包人同时保留单方面部分或全部解除合同的权利，并没收其履约保证金。</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通用条款7.1.4条，补充细化为：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7.1.4监理人的违约责任：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（1）监理人员方面：按合同专用条款第3.5款约定执行。</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（2）进度方面：</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监理人应审核承包人的各类进度计划，并按发包人审批的进度计划检查、督促实施。详细记录承包人的实际进度情况，在承包人没有取得合理延期的情况下，监理人认为实际工程进度过慢，将不能按照预定的进度计划完成时，监理人有责任及时提出整改措施并要求承包人采取必要的措施加快进度，并及时向发包人报告。</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因监理责任导致本工程未实现进度控制目标,未按期完工的每延期一天,由监理人付给发包人合同价款的0.2%的违约金;违约金总额不超过合同价款的10%。</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（3）质量、安全方面：</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a.监理人应确保监理工作质量，所监理的工程发生重大安全质量事故（按国家有关规定界定），发包人有权要求监理人承担赔偿责任；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b.若广东省交通运输厅工程质量管理处在《质量监督检查情况的通知》中有涉及同样或类似工程质量、安全（包括但不限于工程实体质量、资料质量、安全）问题，要求承包人重复整改2次（含2次）以上的情况，发包人将凭《质量监督检查情况的通知》对监理人处以</w:t>
      </w:r>
      <w:r>
        <w:rPr>
          <w:rFonts w:hint="eastAsia" w:ascii="宋体" w:hAnsi="宋体" w:eastAsia="宋体" w:cs="宋体"/>
          <w:bCs/>
          <w:color w:val="auto"/>
          <w:sz w:val="24"/>
          <w:szCs w:val="24"/>
          <w:u w:val="single"/>
          <w:lang w:eastAsia="zh-CN"/>
        </w:rPr>
        <w:t>2</w:t>
      </w:r>
      <w:r>
        <w:rPr>
          <w:rFonts w:hint="eastAsia" w:ascii="宋体" w:hAnsi="宋体" w:eastAsia="宋体" w:cs="宋体"/>
          <w:bCs/>
          <w:color w:val="auto"/>
          <w:sz w:val="24"/>
          <w:szCs w:val="24"/>
          <w:u w:val="single"/>
        </w:rPr>
        <w:t>万元～</w:t>
      </w:r>
      <w:r>
        <w:rPr>
          <w:rFonts w:hint="eastAsia" w:ascii="宋体" w:hAnsi="宋体" w:eastAsia="宋体" w:cs="宋体"/>
          <w:bCs/>
          <w:color w:val="auto"/>
          <w:sz w:val="24"/>
          <w:szCs w:val="24"/>
          <w:u w:val="single"/>
          <w:lang w:eastAsia="zh-CN"/>
        </w:rPr>
        <w:t>10万</w:t>
      </w:r>
      <w:r>
        <w:rPr>
          <w:rFonts w:ascii="宋体" w:hAnsi="宋体" w:eastAsia="宋体" w:cs="宋体"/>
          <w:color w:val="auto"/>
          <w:spacing w:val="5"/>
          <w:sz w:val="24"/>
          <w:szCs w:val="24"/>
          <w:u w:val="single"/>
        </w:rPr>
        <w:t>元</w:t>
      </w:r>
      <w:r>
        <w:rPr>
          <w:rFonts w:ascii="宋体" w:hAnsi="宋体" w:eastAsia="宋体" w:cs="宋体"/>
          <w:color w:val="auto"/>
          <w:spacing w:val="5"/>
          <w:sz w:val="24"/>
          <w:szCs w:val="24"/>
        </w:rPr>
        <w:t>/次违约金。情况严重发包人有权部分或全部解除合同。</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c.本工程施工阶段的施工质量经验收评定达不到约定标准，由监理人付给发包人合同价</w:t>
      </w:r>
      <w:r>
        <w:rPr>
          <w:rFonts w:ascii="宋体" w:hAnsi="宋体" w:eastAsia="宋体" w:cs="宋体"/>
          <w:color w:val="auto"/>
          <w:spacing w:val="5"/>
          <w:sz w:val="24"/>
          <w:szCs w:val="24"/>
          <w:u w:val="single"/>
        </w:rPr>
        <w:t>2%</w:t>
      </w:r>
      <w:r>
        <w:rPr>
          <w:rFonts w:ascii="宋体" w:hAnsi="宋体" w:eastAsia="宋体" w:cs="宋体"/>
          <w:color w:val="auto"/>
          <w:spacing w:val="5"/>
          <w:sz w:val="24"/>
          <w:szCs w:val="24"/>
        </w:rPr>
        <w:t>的违约金。</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（4）造价方面：</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a.监理人应当按时对承包人的申请计量事项予以审批，并对申请计量事项的真实性、准确性负责。监理人对不合格工程同意计量，以及计量数量严重不实、资料不齐全同意计量的，除必须立即改正外，监理人应当承担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b.监理人应对工程变更严格审核，并对其真实性、准确性负责。对签证错误有可能给发包人造成损失的，应当承担赔偿责任。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(5)职业操守方面:</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a.监理人的监理工程师如在质量管理、计量和变更设计工作中弄虚作假的，一经发现立即撤换该监理工程师；给发包人造成经济损失的，监理人承担赔偿责任；给发包人造成重大损失、情节严重的将移交司法机关处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b.监理人监理工程师不得借职务之便收受贿赂、向承包人介绍分包队伍、推销原材料，如有发生的，撤换该监理工程师且将分包队伍清退出场；给发包人造成重大损失、情节严重的将移交司法机关处理。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（6）工作态度方面：</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a.对必须旁站的工程须进行旁站。若无旁站时，给发包人造成经济损失的，发包人有权要求监理人承担赔偿责任；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b.监理人抽验频率达不到规范规定的，必须补足，发包人可按被检项目单元每少一个百分点(或次)给予</w:t>
      </w:r>
      <w:r>
        <w:rPr>
          <w:rFonts w:hint="eastAsia" w:ascii="宋体" w:hAnsi="宋体" w:eastAsia="宋体" w:cs="宋体"/>
          <w:color w:val="auto"/>
          <w:spacing w:val="5"/>
          <w:sz w:val="24"/>
          <w:szCs w:val="24"/>
          <w:lang w:eastAsia="zh-CN"/>
        </w:rPr>
        <w:t>0.</w:t>
      </w:r>
      <w:r>
        <w:rPr>
          <w:rFonts w:hint="eastAsia" w:ascii="宋体" w:hAnsi="宋体" w:eastAsia="宋体" w:cs="宋体"/>
          <w:color w:val="auto"/>
          <w:spacing w:val="5"/>
          <w:sz w:val="24"/>
          <w:szCs w:val="24"/>
          <w:u w:val="single"/>
        </w:rPr>
        <w:t>1万元～</w:t>
      </w:r>
      <w:r>
        <w:rPr>
          <w:rFonts w:hint="eastAsia" w:ascii="宋体" w:hAnsi="宋体" w:eastAsia="宋体" w:cs="宋体"/>
          <w:color w:val="auto"/>
          <w:spacing w:val="5"/>
          <w:sz w:val="24"/>
          <w:szCs w:val="24"/>
          <w:u w:val="single"/>
          <w:lang w:eastAsia="zh-CN"/>
        </w:rPr>
        <w:t>1</w:t>
      </w:r>
      <w:r>
        <w:rPr>
          <w:rFonts w:hint="eastAsia" w:ascii="宋体" w:hAnsi="宋体" w:eastAsia="宋体" w:cs="宋体"/>
          <w:color w:val="auto"/>
          <w:spacing w:val="5"/>
          <w:sz w:val="24"/>
          <w:szCs w:val="24"/>
          <w:u w:val="single"/>
        </w:rPr>
        <w:t>万</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元的违约金；</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c.监理人不得直接利用承包人的试验室或现场采集的数据作为监理人独立的抽验数据；</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d.对不能胜任工作、不负责任、不正确履行监理职责，或不按合同规定操作的监理人员，发包人有权要求监理人撤换。</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（7）设备投入方面：监理人未按合同规定及投标承诺投入主要设备的，发包人直接按监理人的投标报价相应扣减费用。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增加条款7.1.6监理人违约责任的认定方式：以发包人作出的通知、通报、会议纪要等文件确定的内容为准。违约金等有关费用在当期应支付监理费扣减,不足部分结转入下期应支付监理费继续扣减;项目竣工决算审计节余的监理费纳入冲减建设成本。</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7.2发包人的违约和赔偿责任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通用条款7.2.5条不适用，修改为：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7.2.5发包人的赔偿责任：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发包人违反监理合同的约定并造成监理人的经济损失的，应按合同约定补偿监理费。</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9．争议的解决</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争议的解决方式：双方可向工程所在地有管辖权的法院提起诉讼,费用由败诉方承担。调解和诉讼过程中,双方应继续履行本合同各自义务以保证项目的正常进行。</w:t>
      </w:r>
    </w:p>
    <w:p>
      <w:pPr>
        <w:widowControl w:val="0"/>
        <w:spacing w:line="520" w:lineRule="exact"/>
        <w:ind w:firstLine="460" w:firstLineChars="200"/>
        <w:rPr>
          <w:rFonts w:ascii="宋体" w:hAnsi="宋体" w:eastAsia="宋体" w:cs="宋体"/>
          <w:color w:val="auto"/>
          <w:sz w:val="24"/>
          <w:szCs w:val="24"/>
        </w:rPr>
      </w:pPr>
      <w:r>
        <w:rPr>
          <w:rFonts w:ascii="宋体" w:hAnsi="宋体" w:eastAsia="宋体" w:cs="宋体"/>
          <w:color w:val="auto"/>
          <w:spacing w:val="-5"/>
          <w:sz w:val="24"/>
          <w:szCs w:val="24"/>
        </w:rPr>
        <w:t>10．其他</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10.2奖励</w:t>
      </w:r>
    </w:p>
    <w:p>
      <w:pPr>
        <w:kinsoku/>
        <w:spacing w:before="186" w:line="360" w:lineRule="auto"/>
        <w:ind w:left="9" w:right="80" w:firstLine="497"/>
        <w:rPr>
          <w:rFonts w:ascii="宋体" w:hAnsi="宋体" w:eastAsia="宋体" w:cs="宋体"/>
          <w:color w:val="auto"/>
          <w:spacing w:val="5"/>
          <w:sz w:val="24"/>
          <w:szCs w:val="24"/>
        </w:rPr>
      </w:pPr>
      <w:r>
        <w:rPr>
          <w:rFonts w:ascii="宋体" w:hAnsi="宋体" w:eastAsia="宋体" w:cs="宋体"/>
          <w:color w:val="auto"/>
          <w:spacing w:val="5"/>
          <w:sz w:val="24"/>
          <w:szCs w:val="24"/>
        </w:rPr>
        <w:t>10.2.1监理人提出的合理化建议缩短了工期、降低工程造价或产生经济效益，发包人对监理人的奖励办法：</w:t>
      </w:r>
      <w:r>
        <w:rPr>
          <w:rFonts w:hint="eastAsia" w:ascii="宋体" w:hAnsi="宋体" w:eastAsia="宋体" w:cs="宋体"/>
          <w:color w:val="auto"/>
          <w:sz w:val="24"/>
          <w:szCs w:val="24"/>
        </w:rPr>
        <w:t>监理人提出的合理化建议经发包人采纳，降低工程造价超过50万元/次，按降低造价额的5%给予奖励。</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10.2.2优质监理服务奖励办法：无。</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10.3竣工资料</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竣工资料：</w:t>
      </w:r>
      <w:r>
        <w:rPr>
          <w:rFonts w:ascii="宋体" w:hAnsi="宋体" w:eastAsia="宋体" w:cs="宋体"/>
          <w:color w:val="auto"/>
          <w:spacing w:val="5"/>
          <w:sz w:val="24"/>
          <w:szCs w:val="24"/>
          <w:u w:val="single"/>
        </w:rPr>
        <w:t>按照广东省有关规定执行</w:t>
      </w:r>
      <w:r>
        <w:rPr>
          <w:rFonts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增加10.5条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10.5版权。未经发包人书面同意，监理人不得出版与本项目或本工程监理服务有关的资料或发表与本项目有关的咨询服务、工程监理有关的论文或用于与本协议有关的其他项目。</w:t>
      </w:r>
    </w:p>
    <w:p>
      <w:pPr>
        <w:widowControl w:val="0"/>
        <w:spacing w:line="293" w:lineRule="auto"/>
        <w:rPr>
          <w:color w:val="auto"/>
        </w:rPr>
      </w:pPr>
    </w:p>
    <w:p>
      <w:pPr>
        <w:rPr>
          <w:rFonts w:ascii="宋体" w:hAnsi="宋体" w:eastAsia="宋体" w:cs="宋体"/>
          <w:color w:val="auto"/>
          <w:spacing w:val="8"/>
          <w:sz w:val="31"/>
          <w:szCs w:val="31"/>
        </w:rPr>
      </w:pPr>
      <w:bookmarkStart w:id="36" w:name="bookmark18"/>
      <w:bookmarkEnd w:id="36"/>
      <w:r>
        <w:rPr>
          <w:rFonts w:ascii="宋体" w:hAnsi="宋体" w:eastAsia="宋体" w:cs="宋体"/>
          <w:color w:val="auto"/>
          <w:spacing w:val="8"/>
          <w:sz w:val="31"/>
          <w:szCs w:val="31"/>
        </w:rPr>
        <w:br w:type="page"/>
      </w:r>
    </w:p>
    <w:p>
      <w:pPr>
        <w:widowControl w:val="0"/>
        <w:spacing w:line="520" w:lineRule="exact"/>
        <w:jc w:val="center"/>
        <w:outlineLvl w:val="1"/>
        <w:rPr>
          <w:rFonts w:ascii="宋体" w:hAnsi="宋体" w:eastAsia="宋体" w:cs="宋体"/>
          <w:color w:val="auto"/>
          <w:sz w:val="28"/>
          <w:szCs w:val="28"/>
        </w:rPr>
      </w:pPr>
      <w:r>
        <w:rPr>
          <w:rFonts w:ascii="宋体" w:hAnsi="宋体" w:eastAsia="宋体" w:cs="宋体"/>
          <w:color w:val="auto"/>
          <w:spacing w:val="8"/>
          <w:sz w:val="28"/>
          <w:szCs w:val="28"/>
        </w:rPr>
        <w:t>第三节</w:t>
      </w:r>
      <w:r>
        <w:rPr>
          <w:rFonts w:hint="eastAsia" w:ascii="宋体" w:hAnsi="宋体" w:eastAsia="宋体" w:cs="宋体"/>
          <w:color w:val="auto"/>
          <w:spacing w:val="8"/>
          <w:sz w:val="28"/>
          <w:szCs w:val="28"/>
          <w:lang w:eastAsia="zh-CN"/>
        </w:rPr>
        <w:t xml:space="preserve"> </w:t>
      </w:r>
      <w:r>
        <w:rPr>
          <w:rFonts w:ascii="宋体" w:hAnsi="宋体" w:eastAsia="宋体" w:cs="宋体"/>
          <w:color w:val="auto"/>
          <w:spacing w:val="8"/>
          <w:sz w:val="28"/>
          <w:szCs w:val="28"/>
        </w:rPr>
        <w:t>合同附件格式</w:t>
      </w:r>
    </w:p>
    <w:p>
      <w:pPr>
        <w:widowControl w:val="0"/>
        <w:spacing w:line="385" w:lineRule="auto"/>
        <w:rPr>
          <w:color w:val="auto"/>
          <w:sz w:val="28"/>
          <w:szCs w:val="28"/>
        </w:rPr>
      </w:pPr>
    </w:p>
    <w:p>
      <w:pPr>
        <w:widowControl w:val="0"/>
        <w:spacing w:line="227" w:lineRule="auto"/>
        <w:rPr>
          <w:rFonts w:ascii="宋体" w:hAnsi="宋体" w:eastAsia="宋体" w:cs="宋体"/>
          <w:color w:val="auto"/>
          <w:sz w:val="28"/>
          <w:szCs w:val="28"/>
        </w:rPr>
      </w:pPr>
      <w:r>
        <w:rPr>
          <w:rFonts w:ascii="宋体" w:hAnsi="宋体" w:eastAsia="宋体" w:cs="宋体"/>
          <w:color w:val="auto"/>
          <w:spacing w:val="7"/>
          <w:sz w:val="28"/>
          <w:szCs w:val="28"/>
        </w:rPr>
        <w:t>附件一：合同协议书</w:t>
      </w:r>
    </w:p>
    <w:p>
      <w:pPr>
        <w:widowControl w:val="0"/>
        <w:spacing w:line="340" w:lineRule="auto"/>
        <w:rPr>
          <w:color w:val="auto"/>
        </w:rPr>
      </w:pPr>
    </w:p>
    <w:p>
      <w:pPr>
        <w:widowControl w:val="0"/>
        <w:spacing w:line="219" w:lineRule="auto"/>
        <w:jc w:val="center"/>
        <w:rPr>
          <w:rFonts w:ascii="宋体" w:hAnsi="宋体" w:eastAsia="宋体" w:cs="宋体"/>
          <w:color w:val="auto"/>
          <w:sz w:val="28"/>
          <w:szCs w:val="28"/>
        </w:rPr>
      </w:pPr>
      <w:r>
        <w:rPr>
          <w:rFonts w:ascii="宋体" w:hAnsi="宋体" w:eastAsia="宋体" w:cs="宋体"/>
          <w:color w:val="auto"/>
          <w:spacing w:val="-1"/>
          <w:sz w:val="28"/>
          <w:szCs w:val="28"/>
        </w:rPr>
        <w:t>合同协议书格式</w:t>
      </w:r>
    </w:p>
    <w:p>
      <w:pPr>
        <w:widowControl w:val="0"/>
        <w:spacing w:line="322" w:lineRule="auto"/>
        <w:rPr>
          <w:color w:val="auto"/>
        </w:rPr>
      </w:pPr>
    </w:p>
    <w:p>
      <w:pPr>
        <w:widowControl w:val="0"/>
        <w:spacing w:line="520" w:lineRule="exact"/>
        <w:ind w:firstLine="500" w:firstLineChars="200"/>
        <w:rPr>
          <w:rFonts w:ascii="宋体" w:hAnsi="宋体" w:eastAsia="宋体" w:cs="宋体"/>
          <w:color w:val="auto"/>
          <w:spacing w:val="5"/>
          <w:sz w:val="24"/>
          <w:szCs w:val="24"/>
        </w:rPr>
      </w:pP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（发包人名称，以下简称“发包人”）为实施（项目名称、施工监理合同段），己接受</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（监理人名称，以下简称“监理人”）的施工监理投标文件。发包人和监理人共同达成如下协议。</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1．本协议书与下列文件一起构成合同文件：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（1）在本合同履行中双方共同签订的补充协议与修订文件；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（2）本合同协议书及各种合同附件；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（3）中标通知书；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（4）投标函；</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（5）本合同专用条款；</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（6）本合同通用条款；</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（6）委托人要求；</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（7）监理服务费用清单；</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（8）监理人有关人员、设备投入的承诺；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（9）双方同意列入本合同的其它文件。</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2．上述文件互相补充和解释，如有不明确或不一致之处，以合同约定次序在先者为准。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3．监理服务费总价：(大写)</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元(￥</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)；其中：施工阶段（含施工准备期）监理服务费：(大写)</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元(￥</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)；交工验收与缺陷责任期阶段监理服务费：(大写)</w:t>
      </w:r>
      <w:r>
        <w:rPr>
          <w:rFonts w:hint="eastAsia" w:ascii="宋体" w:hAnsi="宋体" w:eastAsia="宋体" w:cs="宋体"/>
          <w:color w:val="auto"/>
          <w:spacing w:val="5"/>
          <w:sz w:val="24"/>
          <w:szCs w:val="24"/>
          <w:u w:val="single"/>
          <w:lang w:eastAsia="zh-CN"/>
        </w:rPr>
        <w:t xml:space="preserve">        </w:t>
      </w:r>
      <w:r>
        <w:rPr>
          <w:rFonts w:hint="eastAsia" w:ascii="宋体" w:hAnsi="宋体" w:eastAsia="宋体" w:cs="宋体"/>
          <w:color w:val="auto"/>
          <w:spacing w:val="5"/>
          <w:sz w:val="24"/>
          <w:szCs w:val="24"/>
          <w:lang w:eastAsia="zh-CN"/>
        </w:rPr>
        <w:t xml:space="preserve">  </w:t>
      </w:r>
      <w:r>
        <w:rPr>
          <w:rFonts w:ascii="宋体" w:hAnsi="宋体" w:eastAsia="宋体" w:cs="宋体"/>
          <w:color w:val="auto"/>
          <w:spacing w:val="5"/>
          <w:sz w:val="24"/>
          <w:szCs w:val="24"/>
        </w:rPr>
        <w:t>元(￥</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4．总监理工程师：</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，监理资格证书编号：</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5.监理人承诺按合同约定提供监理服务。</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6．发包人承诺按合同约定的时间、条件和方式向监理人支付其应支付的监理费用和提供监理工作条件。</w:t>
      </w:r>
    </w:p>
    <w:p>
      <w:pPr>
        <w:widowControl w:val="0"/>
        <w:spacing w:line="520" w:lineRule="exact"/>
        <w:ind w:firstLine="500" w:firstLineChars="200"/>
        <w:rPr>
          <w:rFonts w:ascii="宋体" w:hAnsi="宋体" w:eastAsia="宋体" w:cs="宋体"/>
          <w:color w:val="auto"/>
          <w:spacing w:val="5"/>
          <w:sz w:val="24"/>
          <w:szCs w:val="24"/>
          <w:u w:val="single"/>
        </w:rPr>
      </w:pPr>
      <w:r>
        <w:rPr>
          <w:rFonts w:ascii="宋体" w:hAnsi="宋体" w:eastAsia="宋体" w:cs="宋体"/>
          <w:color w:val="auto"/>
          <w:spacing w:val="5"/>
          <w:sz w:val="24"/>
          <w:szCs w:val="24"/>
        </w:rPr>
        <w:t>7．监理服务期：</w:t>
      </w:r>
      <w:r>
        <w:rPr>
          <w:rFonts w:ascii="宋体" w:hAnsi="宋体" w:eastAsia="宋体" w:cs="宋体"/>
          <w:color w:val="auto"/>
          <w:spacing w:val="5"/>
          <w:sz w:val="24"/>
          <w:szCs w:val="24"/>
          <w:u w:val="single"/>
        </w:rPr>
        <w:t>（以业主发出的书面通知约定的进场时间开始起算），缺陷责任期</w:t>
      </w:r>
      <w:r>
        <w:rPr>
          <w:rFonts w:hint="eastAsia" w:ascii="宋体" w:hAnsi="宋体" w:eastAsia="宋体" w:cs="宋体"/>
          <w:color w:val="auto"/>
          <w:spacing w:val="5"/>
          <w:sz w:val="24"/>
          <w:szCs w:val="24"/>
          <w:u w:val="single"/>
          <w:lang w:eastAsia="zh-CN"/>
        </w:rPr>
        <w:t>24</w:t>
      </w:r>
      <w:r>
        <w:rPr>
          <w:rFonts w:ascii="宋体" w:hAnsi="宋体" w:eastAsia="宋体" w:cs="宋体"/>
          <w:color w:val="auto"/>
          <w:spacing w:val="5"/>
          <w:sz w:val="24"/>
          <w:szCs w:val="24"/>
          <w:u w:val="single"/>
        </w:rPr>
        <w:t>个月。</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8．本协议书经双方签字盖章后，监理人按约定提交履约保证金后生效，至双方按照监理合同的约定履行完各自的义务和责任后自然失效。</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9．合同未尽事宜，双方另行签订补充协议。补充协议是合同的组成部分。</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10．本监理合同协议书正本一式两份，双方各执一份，具有同等法律效力。</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协议书副本</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份，双方各执</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份。</w:t>
      </w:r>
    </w:p>
    <w:p>
      <w:pPr>
        <w:widowControl w:val="0"/>
        <w:spacing w:line="520" w:lineRule="exact"/>
        <w:ind w:firstLine="288" w:firstLineChars="100"/>
        <w:rPr>
          <w:rFonts w:ascii="宋体" w:hAnsi="宋体" w:eastAsia="宋体" w:cs="宋体"/>
          <w:color w:val="auto"/>
          <w:spacing w:val="34"/>
          <w:sz w:val="22"/>
          <w:szCs w:val="22"/>
        </w:rPr>
      </w:pPr>
      <w:r>
        <w:rPr>
          <w:rFonts w:ascii="宋体" w:hAnsi="宋体" w:eastAsia="宋体" w:cs="宋体"/>
          <w:color w:val="auto"/>
          <w:spacing w:val="34"/>
          <w:sz w:val="22"/>
          <w:szCs w:val="22"/>
        </w:rPr>
        <w:t>发包人（盖章）：</w:t>
      </w:r>
      <w:r>
        <w:rPr>
          <w:rFonts w:hint="eastAsia" w:ascii="宋体" w:hAnsi="宋体" w:eastAsia="宋体" w:cs="宋体"/>
          <w:color w:val="auto"/>
          <w:spacing w:val="34"/>
          <w:sz w:val="22"/>
          <w:szCs w:val="22"/>
          <w:lang w:eastAsia="zh-CN"/>
        </w:rPr>
        <w:t xml:space="preserve">                 </w:t>
      </w:r>
      <w:r>
        <w:rPr>
          <w:rFonts w:ascii="宋体" w:hAnsi="宋体" w:eastAsia="宋体" w:cs="宋体"/>
          <w:color w:val="auto"/>
          <w:spacing w:val="34"/>
          <w:sz w:val="22"/>
          <w:szCs w:val="22"/>
        </w:rPr>
        <w:t>监理人（盖章）：</w:t>
      </w:r>
    </w:p>
    <w:tbl>
      <w:tblPr>
        <w:tblStyle w:val="22"/>
        <w:tblW w:w="8920" w:type="dxa"/>
        <w:tblInd w:w="18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1"/>
        <w:gridCol w:w="445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9" w:hRule="atLeast"/>
        </w:trPr>
        <w:tc>
          <w:tcPr>
            <w:tcW w:w="4461" w:type="dxa"/>
          </w:tcPr>
          <w:p>
            <w:pPr>
              <w:pStyle w:val="23"/>
              <w:widowControl w:val="0"/>
              <w:spacing w:line="520" w:lineRule="exact"/>
              <w:rPr>
                <w:color w:val="auto"/>
                <w:sz w:val="22"/>
                <w:szCs w:val="22"/>
                <w:lang w:eastAsia="zh-CN"/>
              </w:rPr>
            </w:pPr>
            <w:r>
              <w:rPr>
                <w:color w:val="auto"/>
                <w:spacing w:val="29"/>
                <w:sz w:val="22"/>
                <w:szCs w:val="22"/>
              </w:rPr>
              <w:t>法定代表人或授</w:t>
            </w:r>
            <w:r>
              <w:rPr>
                <w:color w:val="auto"/>
                <w:spacing w:val="8"/>
                <w:sz w:val="22"/>
                <w:szCs w:val="22"/>
              </w:rPr>
              <w:t>权代理人（签</w:t>
            </w:r>
            <w:r>
              <w:rPr>
                <w:color w:val="auto"/>
                <w:spacing w:val="-6"/>
                <w:sz w:val="22"/>
                <w:szCs w:val="22"/>
              </w:rPr>
              <w:t>字）</w:t>
            </w:r>
            <w:r>
              <w:rPr>
                <w:rFonts w:hint="eastAsia"/>
                <w:color w:val="auto"/>
                <w:spacing w:val="-6"/>
                <w:sz w:val="22"/>
                <w:szCs w:val="22"/>
                <w:lang w:eastAsia="zh-CN"/>
              </w:rPr>
              <w:t>：</w:t>
            </w:r>
          </w:p>
        </w:tc>
        <w:tc>
          <w:tcPr>
            <w:tcW w:w="4459" w:type="dxa"/>
          </w:tcPr>
          <w:p>
            <w:pPr>
              <w:pStyle w:val="23"/>
              <w:widowControl w:val="0"/>
              <w:spacing w:line="520" w:lineRule="exact"/>
              <w:rPr>
                <w:color w:val="auto"/>
                <w:sz w:val="22"/>
                <w:szCs w:val="22"/>
                <w:lang w:eastAsia="zh-CN"/>
              </w:rPr>
            </w:pPr>
            <w:r>
              <w:rPr>
                <w:color w:val="auto"/>
                <w:spacing w:val="34"/>
                <w:sz w:val="22"/>
                <w:szCs w:val="22"/>
              </w:rPr>
              <w:t>法定代表人或授</w:t>
            </w:r>
            <w:r>
              <w:rPr>
                <w:color w:val="auto"/>
                <w:spacing w:val="8"/>
                <w:sz w:val="22"/>
                <w:szCs w:val="22"/>
              </w:rPr>
              <w:t>权代理人（签</w:t>
            </w:r>
            <w:r>
              <w:rPr>
                <w:color w:val="auto"/>
                <w:spacing w:val="-6"/>
                <w:sz w:val="22"/>
                <w:szCs w:val="22"/>
              </w:rPr>
              <w:t>字）</w:t>
            </w:r>
            <w:r>
              <w:rPr>
                <w:rFonts w:hint="eastAsia"/>
                <w:color w:val="auto"/>
                <w:spacing w:val="-6"/>
                <w:sz w:val="22"/>
                <w:szCs w:val="22"/>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3" w:hRule="atLeast"/>
        </w:trPr>
        <w:tc>
          <w:tcPr>
            <w:tcW w:w="4461" w:type="dxa"/>
          </w:tcPr>
          <w:p>
            <w:pPr>
              <w:pStyle w:val="23"/>
              <w:widowControl w:val="0"/>
              <w:spacing w:line="520" w:lineRule="exact"/>
              <w:rPr>
                <w:color w:val="auto"/>
                <w:sz w:val="22"/>
                <w:szCs w:val="22"/>
              </w:rPr>
            </w:pPr>
            <w:r>
              <w:rPr>
                <w:color w:val="auto"/>
                <w:spacing w:val="-11"/>
                <w:sz w:val="22"/>
                <w:szCs w:val="22"/>
              </w:rPr>
              <w:t>联系电话</w:t>
            </w:r>
            <w:r>
              <w:rPr>
                <w:color w:val="auto"/>
                <w:spacing w:val="-16"/>
                <w:sz w:val="22"/>
                <w:szCs w:val="22"/>
              </w:rPr>
              <w:t>：</w:t>
            </w:r>
          </w:p>
        </w:tc>
        <w:tc>
          <w:tcPr>
            <w:tcW w:w="4459" w:type="dxa"/>
          </w:tcPr>
          <w:p>
            <w:pPr>
              <w:pStyle w:val="23"/>
              <w:widowControl w:val="0"/>
              <w:spacing w:line="520" w:lineRule="exact"/>
              <w:rPr>
                <w:color w:val="auto"/>
                <w:sz w:val="22"/>
                <w:szCs w:val="22"/>
                <w:lang w:eastAsia="zh-CN"/>
              </w:rPr>
            </w:pPr>
            <w:r>
              <w:rPr>
                <w:color w:val="auto"/>
                <w:spacing w:val="-13"/>
                <w:sz w:val="22"/>
                <w:szCs w:val="22"/>
              </w:rPr>
              <w:t>联系电话：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6" w:hRule="atLeast"/>
        </w:trPr>
        <w:tc>
          <w:tcPr>
            <w:tcW w:w="4461" w:type="dxa"/>
          </w:tcPr>
          <w:p>
            <w:pPr>
              <w:pStyle w:val="23"/>
              <w:widowControl w:val="0"/>
              <w:spacing w:line="520" w:lineRule="exact"/>
              <w:rPr>
                <w:color w:val="auto"/>
                <w:sz w:val="22"/>
                <w:szCs w:val="22"/>
              </w:rPr>
            </w:pPr>
            <w:r>
              <w:rPr>
                <w:color w:val="auto"/>
                <w:spacing w:val="-2"/>
                <w:sz w:val="22"/>
                <w:szCs w:val="22"/>
              </w:rPr>
              <w:t>传真</w:t>
            </w:r>
            <w:r>
              <w:rPr>
                <w:color w:val="auto"/>
                <w:spacing w:val="-16"/>
                <w:sz w:val="22"/>
                <w:szCs w:val="22"/>
              </w:rPr>
              <w:t>：</w:t>
            </w:r>
          </w:p>
        </w:tc>
        <w:tc>
          <w:tcPr>
            <w:tcW w:w="4459" w:type="dxa"/>
          </w:tcPr>
          <w:p>
            <w:pPr>
              <w:pStyle w:val="23"/>
              <w:widowControl w:val="0"/>
              <w:spacing w:line="520" w:lineRule="exact"/>
              <w:rPr>
                <w:color w:val="auto"/>
                <w:sz w:val="22"/>
                <w:szCs w:val="22"/>
                <w:lang w:eastAsia="zh-CN"/>
              </w:rPr>
            </w:pPr>
            <w:r>
              <w:rPr>
                <w:color w:val="auto"/>
                <w:spacing w:val="-11"/>
                <w:sz w:val="22"/>
                <w:szCs w:val="22"/>
              </w:rPr>
              <w:t>传真：</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4" w:hRule="atLeast"/>
        </w:trPr>
        <w:tc>
          <w:tcPr>
            <w:tcW w:w="4461" w:type="dxa"/>
          </w:tcPr>
          <w:p>
            <w:pPr>
              <w:pStyle w:val="23"/>
              <w:widowControl w:val="0"/>
              <w:spacing w:line="520" w:lineRule="exact"/>
              <w:rPr>
                <w:color w:val="auto"/>
                <w:sz w:val="22"/>
                <w:szCs w:val="22"/>
              </w:rPr>
            </w:pPr>
            <w:r>
              <w:rPr>
                <w:color w:val="auto"/>
                <w:spacing w:val="-19"/>
                <w:sz w:val="22"/>
                <w:szCs w:val="22"/>
              </w:rPr>
              <w:t>签约日期</w:t>
            </w:r>
            <w:r>
              <w:rPr>
                <w:color w:val="auto"/>
                <w:spacing w:val="-16"/>
                <w:sz w:val="22"/>
                <w:szCs w:val="22"/>
              </w:rPr>
              <w:t>：</w:t>
            </w:r>
          </w:p>
        </w:tc>
        <w:tc>
          <w:tcPr>
            <w:tcW w:w="4459" w:type="dxa"/>
          </w:tcPr>
          <w:p>
            <w:pPr>
              <w:pStyle w:val="23"/>
              <w:widowControl w:val="0"/>
              <w:spacing w:line="520" w:lineRule="exact"/>
              <w:rPr>
                <w:color w:val="auto"/>
                <w:sz w:val="22"/>
                <w:szCs w:val="22"/>
                <w:lang w:eastAsia="zh-CN"/>
              </w:rPr>
            </w:pPr>
            <w:r>
              <w:rPr>
                <w:color w:val="auto"/>
                <w:spacing w:val="-19"/>
                <w:sz w:val="22"/>
                <w:szCs w:val="22"/>
              </w:rPr>
              <w:t>签约日期：</w:t>
            </w:r>
          </w:p>
        </w:tc>
      </w:tr>
    </w:tbl>
    <w:p>
      <w:pPr>
        <w:widowControl w:val="0"/>
        <w:spacing w:line="520" w:lineRule="exact"/>
        <w:ind w:firstLine="420" w:firstLineChars="200"/>
        <w:rPr>
          <w:color w:val="auto"/>
        </w:rPr>
      </w:pPr>
    </w:p>
    <w:p>
      <w:pPr>
        <w:widowControl w:val="0"/>
        <w:spacing w:line="520" w:lineRule="exact"/>
        <w:ind w:firstLine="420" w:firstLineChars="200"/>
        <w:rPr>
          <w:color w:val="auto"/>
        </w:rPr>
        <w:sectPr>
          <w:footerReference r:id="rId12" w:type="default"/>
          <w:pgSz w:w="11906" w:h="16839"/>
          <w:pgMar w:top="1405" w:right="1418" w:bottom="1252" w:left="1226" w:header="0" w:footer="1090" w:gutter="0"/>
          <w:cols w:space="720" w:num="1"/>
        </w:sectPr>
      </w:pPr>
    </w:p>
    <w:p>
      <w:pPr>
        <w:widowControl w:val="0"/>
        <w:spacing w:line="520" w:lineRule="exact"/>
        <w:ind w:firstLine="592" w:firstLineChars="200"/>
        <w:rPr>
          <w:rFonts w:ascii="宋体" w:hAnsi="宋体" w:eastAsia="宋体" w:cs="宋体"/>
          <w:color w:val="auto"/>
          <w:sz w:val="28"/>
          <w:szCs w:val="28"/>
        </w:rPr>
      </w:pPr>
      <w:r>
        <w:rPr>
          <w:rFonts w:ascii="宋体" w:hAnsi="宋体" w:eastAsia="宋体" w:cs="宋体"/>
          <w:color w:val="auto"/>
          <w:spacing w:val="8"/>
          <w:sz w:val="28"/>
          <w:szCs w:val="28"/>
        </w:rPr>
        <w:t>附件二：履约保证金格式</w:t>
      </w:r>
    </w:p>
    <w:p>
      <w:pPr>
        <w:widowControl w:val="0"/>
        <w:spacing w:line="520" w:lineRule="exact"/>
        <w:ind w:firstLine="548" w:firstLineChars="200"/>
        <w:jc w:val="center"/>
        <w:rPr>
          <w:rFonts w:ascii="宋体" w:hAnsi="宋体" w:eastAsia="宋体" w:cs="宋体"/>
          <w:color w:val="auto"/>
          <w:sz w:val="28"/>
          <w:szCs w:val="28"/>
        </w:rPr>
      </w:pPr>
      <w:r>
        <w:rPr>
          <w:rFonts w:ascii="宋体" w:hAnsi="宋体" w:eastAsia="宋体" w:cs="宋体"/>
          <w:color w:val="auto"/>
          <w:spacing w:val="-3"/>
          <w:sz w:val="28"/>
          <w:szCs w:val="28"/>
        </w:rPr>
        <w:t>履约保证金</w:t>
      </w:r>
    </w:p>
    <w:p>
      <w:pPr>
        <w:widowControl w:val="0"/>
        <w:spacing w:line="520" w:lineRule="exact"/>
        <w:ind w:firstLine="500" w:firstLineChars="200"/>
        <w:rPr>
          <w:rFonts w:ascii="宋体" w:hAnsi="宋体" w:eastAsia="宋体" w:cs="宋体"/>
          <w:color w:val="auto"/>
          <w:spacing w:val="5"/>
          <w:sz w:val="24"/>
          <w:szCs w:val="24"/>
        </w:rPr>
      </w:pP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（委托人名称）：</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鉴于</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（委托人名称，以下简称“委托人”）接受</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（监理人名称）（以下称“监理人”）于</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年</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月</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日参加</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（项目名称）标类（或标段）施工监理的投标。我方愿意无条件地、不可撤销地就监理人履行与你</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方订立的合同，向你方提供担保。</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1.担保金额人民币（大写</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）元(¥</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2.担保有效期自委托人与监理人签订的合同生效之日起至委托人签发交工验收证书且监理人按照合同约定提交缺陷责任期保函之日止。</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3.在本担保有效期内，因监理人违反合同约定的义务给你方造成经济损失时，我方在收到你方以书面形式提出的在担保金额内的赔偿要求后，在7天内无条件支付，无须你方出具证明或陈述理由。</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4.委托人和监理人按合同条款变更合同时，我方承担本担保规定的义务不变。</w:t>
      </w:r>
    </w:p>
    <w:p>
      <w:pPr>
        <w:widowControl w:val="0"/>
        <w:spacing w:line="520" w:lineRule="exact"/>
        <w:ind w:firstLine="500" w:firstLineChars="200"/>
        <w:rPr>
          <w:rFonts w:ascii="宋体" w:hAnsi="宋体" w:eastAsia="宋体" w:cs="宋体"/>
          <w:color w:val="auto"/>
          <w:spacing w:val="5"/>
          <w:sz w:val="24"/>
          <w:szCs w:val="24"/>
        </w:rPr>
      </w:pPr>
    </w:p>
    <w:p>
      <w:pPr>
        <w:widowControl w:val="0"/>
        <w:spacing w:line="520" w:lineRule="exact"/>
        <w:ind w:firstLine="4500" w:firstLineChars="1800"/>
        <w:rPr>
          <w:rFonts w:ascii="宋体" w:hAnsi="宋体" w:eastAsia="宋体" w:cs="宋体"/>
          <w:color w:val="auto"/>
          <w:spacing w:val="5"/>
          <w:sz w:val="24"/>
          <w:szCs w:val="24"/>
        </w:rPr>
      </w:pPr>
      <w:r>
        <w:rPr>
          <w:rFonts w:ascii="宋体" w:hAnsi="宋体" w:eastAsia="宋体" w:cs="宋体"/>
          <w:color w:val="auto"/>
          <w:spacing w:val="5"/>
          <w:sz w:val="24"/>
          <w:szCs w:val="24"/>
        </w:rPr>
        <w:t>担保人：</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（盖单位章）</w:t>
      </w:r>
    </w:p>
    <w:p>
      <w:pPr>
        <w:widowControl w:val="0"/>
        <w:spacing w:line="520" w:lineRule="exact"/>
        <w:ind w:firstLine="3500" w:firstLineChars="1400"/>
        <w:rPr>
          <w:rFonts w:ascii="宋体" w:hAnsi="宋体" w:eastAsia="宋体" w:cs="宋体"/>
          <w:color w:val="auto"/>
          <w:spacing w:val="5"/>
          <w:sz w:val="24"/>
          <w:szCs w:val="24"/>
          <w:lang w:eastAsia="zh-CN"/>
        </w:rPr>
      </w:pPr>
      <w:r>
        <w:rPr>
          <w:rFonts w:ascii="宋体" w:hAnsi="宋体" w:eastAsia="宋体" w:cs="宋体"/>
          <w:color w:val="auto"/>
          <w:spacing w:val="5"/>
          <w:sz w:val="24"/>
          <w:szCs w:val="24"/>
        </w:rPr>
        <w:t>法定代表人或其委托代理人：</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（签字）</w:t>
      </w:r>
      <w:r>
        <w:rPr>
          <w:rFonts w:hint="eastAsia" w:ascii="宋体" w:hAnsi="宋体" w:eastAsia="宋体" w:cs="宋体"/>
          <w:color w:val="auto"/>
          <w:spacing w:val="5"/>
          <w:sz w:val="24"/>
          <w:szCs w:val="24"/>
          <w:lang w:eastAsia="zh-CN"/>
        </w:rPr>
        <w:t xml:space="preserve"> </w:t>
      </w:r>
    </w:p>
    <w:p>
      <w:pPr>
        <w:widowControl w:val="0"/>
        <w:spacing w:line="520" w:lineRule="exact"/>
        <w:ind w:firstLine="4500" w:firstLineChars="1800"/>
        <w:rPr>
          <w:rFonts w:ascii="宋体" w:hAnsi="宋体" w:eastAsia="宋体" w:cs="宋体"/>
          <w:color w:val="auto"/>
          <w:spacing w:val="5"/>
          <w:sz w:val="24"/>
          <w:szCs w:val="24"/>
          <w:lang w:eastAsia="zh-CN"/>
        </w:rPr>
      </w:pPr>
      <w:r>
        <w:rPr>
          <w:rFonts w:ascii="宋体" w:hAnsi="宋体" w:eastAsia="宋体" w:cs="宋体"/>
          <w:color w:val="auto"/>
          <w:spacing w:val="5"/>
          <w:sz w:val="24"/>
          <w:szCs w:val="24"/>
        </w:rPr>
        <w:t>地址：</w:t>
      </w:r>
      <w:r>
        <w:rPr>
          <w:rFonts w:hint="eastAsia" w:ascii="宋体" w:hAnsi="宋体" w:eastAsia="宋体" w:cs="宋体"/>
          <w:color w:val="auto"/>
          <w:spacing w:val="5"/>
          <w:sz w:val="24"/>
          <w:szCs w:val="24"/>
          <w:u w:val="single"/>
          <w:lang w:eastAsia="zh-CN"/>
        </w:rPr>
        <w:t xml:space="preserve">        </w:t>
      </w:r>
    </w:p>
    <w:p>
      <w:pPr>
        <w:widowControl w:val="0"/>
        <w:spacing w:line="520" w:lineRule="exact"/>
        <w:ind w:firstLine="4500" w:firstLineChars="1800"/>
        <w:rPr>
          <w:rFonts w:ascii="宋体" w:hAnsi="宋体" w:eastAsia="宋体" w:cs="宋体"/>
          <w:color w:val="auto"/>
          <w:spacing w:val="5"/>
          <w:sz w:val="24"/>
          <w:szCs w:val="24"/>
          <w:u w:val="single"/>
          <w:lang w:eastAsia="zh-CN"/>
        </w:rPr>
      </w:pPr>
      <w:r>
        <w:rPr>
          <w:rFonts w:ascii="宋体" w:hAnsi="宋体" w:eastAsia="宋体" w:cs="宋体"/>
          <w:color w:val="auto"/>
          <w:spacing w:val="5"/>
          <w:sz w:val="24"/>
          <w:szCs w:val="24"/>
        </w:rPr>
        <w:t>邮政编码：</w:t>
      </w:r>
      <w:r>
        <w:rPr>
          <w:rFonts w:hint="eastAsia" w:ascii="宋体" w:hAnsi="宋体" w:eastAsia="宋体" w:cs="宋体"/>
          <w:color w:val="auto"/>
          <w:spacing w:val="5"/>
          <w:sz w:val="24"/>
          <w:szCs w:val="24"/>
          <w:u w:val="single"/>
          <w:lang w:eastAsia="zh-CN"/>
        </w:rPr>
        <w:t xml:space="preserve">        </w:t>
      </w:r>
    </w:p>
    <w:p>
      <w:pPr>
        <w:widowControl w:val="0"/>
        <w:spacing w:line="520" w:lineRule="exact"/>
        <w:ind w:firstLine="4500" w:firstLineChars="1800"/>
        <w:rPr>
          <w:rFonts w:ascii="宋体" w:hAnsi="宋体" w:eastAsia="宋体" w:cs="宋体"/>
          <w:color w:val="auto"/>
          <w:spacing w:val="5"/>
          <w:sz w:val="24"/>
          <w:szCs w:val="24"/>
          <w:lang w:eastAsia="zh-CN"/>
        </w:rPr>
      </w:pPr>
      <w:r>
        <w:rPr>
          <w:rFonts w:ascii="宋体" w:hAnsi="宋体" w:eastAsia="宋体" w:cs="宋体"/>
          <w:color w:val="auto"/>
          <w:spacing w:val="5"/>
          <w:sz w:val="24"/>
          <w:szCs w:val="24"/>
        </w:rPr>
        <w:t>电话：</w:t>
      </w:r>
      <w:r>
        <w:rPr>
          <w:rFonts w:hint="eastAsia" w:ascii="宋体" w:hAnsi="宋体" w:eastAsia="宋体" w:cs="宋体"/>
          <w:color w:val="auto"/>
          <w:spacing w:val="5"/>
          <w:sz w:val="24"/>
          <w:szCs w:val="24"/>
          <w:u w:val="single"/>
          <w:lang w:eastAsia="zh-CN"/>
        </w:rPr>
        <w:t xml:space="preserve">        </w:t>
      </w:r>
    </w:p>
    <w:p>
      <w:pPr>
        <w:widowControl w:val="0"/>
        <w:spacing w:line="520" w:lineRule="exact"/>
        <w:ind w:firstLine="4500" w:firstLineChars="1800"/>
        <w:rPr>
          <w:rFonts w:ascii="宋体" w:hAnsi="宋体" w:eastAsia="宋体" w:cs="宋体"/>
          <w:color w:val="auto"/>
          <w:spacing w:val="5"/>
          <w:sz w:val="24"/>
          <w:szCs w:val="24"/>
          <w:lang w:eastAsia="zh-CN"/>
        </w:rPr>
      </w:pPr>
      <w:r>
        <w:rPr>
          <w:rFonts w:ascii="宋体" w:hAnsi="宋体" w:eastAsia="宋体" w:cs="宋体"/>
          <w:color w:val="auto"/>
          <w:spacing w:val="5"/>
          <w:sz w:val="24"/>
          <w:szCs w:val="24"/>
        </w:rPr>
        <w:t>传真：</w:t>
      </w:r>
      <w:r>
        <w:rPr>
          <w:rFonts w:hint="eastAsia" w:ascii="宋体" w:hAnsi="宋体" w:eastAsia="宋体" w:cs="宋体"/>
          <w:color w:val="auto"/>
          <w:spacing w:val="5"/>
          <w:sz w:val="24"/>
          <w:szCs w:val="24"/>
          <w:u w:val="single"/>
          <w:lang w:eastAsia="zh-CN"/>
        </w:rPr>
        <w:t xml:space="preserve">        </w:t>
      </w:r>
    </w:p>
    <w:p>
      <w:pPr>
        <w:widowControl w:val="0"/>
        <w:spacing w:line="520" w:lineRule="exact"/>
        <w:ind w:firstLine="4750" w:firstLineChars="1900"/>
        <w:rPr>
          <w:rFonts w:ascii="宋体" w:hAnsi="宋体" w:eastAsia="宋体" w:cs="宋体"/>
          <w:color w:val="auto"/>
          <w:spacing w:val="5"/>
          <w:sz w:val="24"/>
          <w:szCs w:val="24"/>
        </w:rPr>
      </w:pPr>
      <w:bookmarkStart w:id="37" w:name="bookmark93"/>
      <w:bookmarkEnd w:id="37"/>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年</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月</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rPr>
        <w:t>日</w:t>
      </w:r>
    </w:p>
    <w:p>
      <w:pPr>
        <w:widowControl w:val="0"/>
        <w:spacing w:line="520" w:lineRule="exact"/>
        <w:ind w:firstLine="420" w:firstLineChars="200"/>
        <w:rPr>
          <w:color w:val="auto"/>
        </w:rPr>
      </w:pPr>
    </w:p>
    <w:p>
      <w:pPr>
        <w:widowControl w:val="0"/>
        <w:spacing w:line="520" w:lineRule="exact"/>
        <w:ind w:firstLine="420" w:firstLineChars="200"/>
        <w:rPr>
          <w:color w:val="auto"/>
        </w:rPr>
      </w:pPr>
    </w:p>
    <w:p>
      <w:pPr>
        <w:widowControl w:val="0"/>
        <w:spacing w:line="520" w:lineRule="exact"/>
        <w:ind w:firstLine="428" w:firstLineChars="200"/>
        <w:rPr>
          <w:rFonts w:ascii="宋体" w:hAnsi="宋体" w:eastAsia="宋体" w:cs="宋体"/>
          <w:color w:val="auto"/>
          <w:spacing w:val="7"/>
          <w:sz w:val="20"/>
          <w:szCs w:val="20"/>
        </w:rPr>
        <w:sectPr>
          <w:footerReference r:id="rId13" w:type="default"/>
          <w:pgSz w:w="11906" w:h="16839"/>
          <w:pgMar w:top="1431" w:right="1415" w:bottom="1252" w:left="1425" w:header="0" w:footer="1090" w:gutter="0"/>
          <w:cols w:space="720" w:num="1"/>
        </w:sectPr>
      </w:pPr>
    </w:p>
    <w:p>
      <w:pPr>
        <w:widowControl w:val="0"/>
        <w:spacing w:line="520" w:lineRule="exact"/>
        <w:ind w:firstLine="588" w:firstLineChars="200"/>
        <w:rPr>
          <w:rFonts w:ascii="宋体" w:hAnsi="宋体" w:eastAsia="宋体" w:cs="宋体"/>
          <w:color w:val="auto"/>
          <w:sz w:val="28"/>
          <w:szCs w:val="28"/>
        </w:rPr>
      </w:pPr>
      <w:r>
        <w:rPr>
          <w:rFonts w:ascii="宋体" w:hAnsi="宋体" w:eastAsia="宋体" w:cs="宋体"/>
          <w:color w:val="auto"/>
          <w:spacing w:val="7"/>
          <w:sz w:val="28"/>
          <w:szCs w:val="28"/>
        </w:rPr>
        <w:t>附件三：廉政合同</w:t>
      </w:r>
    </w:p>
    <w:p>
      <w:pPr>
        <w:widowControl w:val="0"/>
        <w:spacing w:line="520" w:lineRule="exact"/>
        <w:ind w:firstLine="560" w:firstLineChars="200"/>
        <w:rPr>
          <w:color w:val="auto"/>
          <w:sz w:val="28"/>
          <w:szCs w:val="28"/>
        </w:rPr>
      </w:pPr>
    </w:p>
    <w:p>
      <w:pPr>
        <w:widowControl w:val="0"/>
        <w:spacing w:line="520" w:lineRule="exact"/>
        <w:ind w:firstLine="592" w:firstLineChars="200"/>
        <w:jc w:val="center"/>
        <w:rPr>
          <w:rFonts w:ascii="宋体" w:hAnsi="宋体" w:eastAsia="宋体" w:cs="宋体"/>
          <w:color w:val="auto"/>
          <w:sz w:val="28"/>
          <w:szCs w:val="28"/>
        </w:rPr>
      </w:pPr>
      <w:r>
        <w:rPr>
          <w:rFonts w:ascii="宋体" w:hAnsi="宋体" w:eastAsia="宋体" w:cs="宋体"/>
          <w:color w:val="auto"/>
          <w:spacing w:val="8"/>
          <w:sz w:val="28"/>
          <w:szCs w:val="28"/>
        </w:rPr>
        <w:t>廉政合同</w:t>
      </w:r>
    </w:p>
    <w:p>
      <w:pPr>
        <w:widowControl w:val="0"/>
        <w:spacing w:line="520" w:lineRule="exact"/>
        <w:ind w:firstLine="468" w:firstLineChars="200"/>
        <w:rPr>
          <w:rFonts w:ascii="宋体" w:hAnsi="宋体" w:eastAsia="宋体" w:cs="宋体"/>
          <w:color w:val="auto"/>
          <w:sz w:val="24"/>
          <w:szCs w:val="24"/>
          <w:lang w:eastAsia="zh-CN"/>
        </w:rPr>
      </w:pPr>
      <w:r>
        <w:rPr>
          <w:rFonts w:ascii="宋体" w:hAnsi="宋体" w:eastAsia="宋体" w:cs="宋体"/>
          <w:color w:val="auto"/>
          <w:spacing w:val="-3"/>
          <w:sz w:val="24"/>
          <w:szCs w:val="24"/>
        </w:rPr>
        <w:t>项目名称:</w:t>
      </w:r>
      <w:r>
        <w:rPr>
          <w:rFonts w:hint="eastAsia" w:ascii="宋体" w:hAnsi="宋体" w:eastAsia="宋体" w:cs="宋体"/>
          <w:color w:val="auto"/>
          <w:spacing w:val="5"/>
          <w:sz w:val="24"/>
          <w:szCs w:val="24"/>
          <w:u w:val="single"/>
          <w:lang w:eastAsia="zh-CN"/>
        </w:rPr>
        <w:t xml:space="preserve">        </w:t>
      </w:r>
    </w:p>
    <w:p>
      <w:pPr>
        <w:widowControl w:val="0"/>
        <w:spacing w:line="520" w:lineRule="exact"/>
        <w:ind w:firstLine="468" w:firstLineChars="200"/>
        <w:rPr>
          <w:rFonts w:ascii="宋体" w:hAnsi="宋体" w:eastAsia="宋体" w:cs="宋体"/>
          <w:color w:val="auto"/>
          <w:sz w:val="24"/>
          <w:szCs w:val="24"/>
          <w:lang w:eastAsia="zh-CN"/>
        </w:rPr>
      </w:pPr>
      <w:r>
        <w:rPr>
          <w:rFonts w:ascii="宋体" w:hAnsi="宋体" w:eastAsia="宋体" w:cs="宋体"/>
          <w:color w:val="auto"/>
          <w:spacing w:val="-3"/>
          <w:sz w:val="24"/>
          <w:szCs w:val="24"/>
        </w:rPr>
        <w:t>项目地址:</w:t>
      </w:r>
      <w:r>
        <w:rPr>
          <w:rFonts w:hint="eastAsia" w:ascii="宋体" w:hAnsi="宋体" w:eastAsia="宋体" w:cs="宋体"/>
          <w:color w:val="auto"/>
          <w:spacing w:val="5"/>
          <w:sz w:val="24"/>
          <w:szCs w:val="24"/>
          <w:u w:val="single"/>
          <w:lang w:eastAsia="zh-CN"/>
        </w:rPr>
        <w:t xml:space="preserve">        </w:t>
      </w:r>
    </w:p>
    <w:p>
      <w:pPr>
        <w:widowControl w:val="0"/>
        <w:spacing w:line="520" w:lineRule="exact"/>
        <w:ind w:firstLine="456" w:firstLineChars="200"/>
        <w:rPr>
          <w:rFonts w:ascii="宋体" w:hAnsi="宋体" w:eastAsia="宋体" w:cs="宋体"/>
          <w:color w:val="auto"/>
          <w:sz w:val="24"/>
          <w:szCs w:val="24"/>
          <w:lang w:eastAsia="zh-CN"/>
        </w:rPr>
      </w:pPr>
      <w:r>
        <w:rPr>
          <w:rFonts w:ascii="宋体" w:hAnsi="宋体" w:eastAsia="宋体" w:cs="宋体"/>
          <w:color w:val="auto"/>
          <w:spacing w:val="-6"/>
          <w:sz w:val="24"/>
          <w:szCs w:val="24"/>
        </w:rPr>
        <w:t>发包人:</w:t>
      </w:r>
      <w:r>
        <w:rPr>
          <w:rFonts w:hint="eastAsia" w:ascii="宋体" w:hAnsi="宋体" w:eastAsia="宋体" w:cs="宋体"/>
          <w:color w:val="auto"/>
          <w:spacing w:val="5"/>
          <w:sz w:val="24"/>
          <w:szCs w:val="24"/>
          <w:u w:val="single"/>
          <w:lang w:eastAsia="zh-CN"/>
        </w:rPr>
        <w:t xml:space="preserve">        </w:t>
      </w:r>
    </w:p>
    <w:p>
      <w:pPr>
        <w:widowControl w:val="0"/>
        <w:spacing w:line="520" w:lineRule="exact"/>
        <w:ind w:firstLine="456" w:firstLineChars="200"/>
        <w:rPr>
          <w:rFonts w:ascii="宋体" w:hAnsi="宋体" w:eastAsia="宋体" w:cs="宋体"/>
          <w:color w:val="auto"/>
          <w:sz w:val="24"/>
          <w:szCs w:val="24"/>
          <w:lang w:eastAsia="zh-CN"/>
        </w:rPr>
      </w:pPr>
      <w:r>
        <w:rPr>
          <w:rFonts w:ascii="宋体" w:hAnsi="宋体" w:eastAsia="宋体" w:cs="宋体"/>
          <w:color w:val="auto"/>
          <w:spacing w:val="-6"/>
          <w:sz w:val="24"/>
          <w:szCs w:val="24"/>
        </w:rPr>
        <w:t>监理人:</w:t>
      </w:r>
      <w:r>
        <w:rPr>
          <w:rFonts w:hint="eastAsia" w:ascii="宋体" w:hAnsi="宋体" w:eastAsia="宋体" w:cs="宋体"/>
          <w:color w:val="auto"/>
          <w:spacing w:val="5"/>
          <w:sz w:val="24"/>
          <w:szCs w:val="24"/>
          <w:u w:val="single"/>
          <w:lang w:eastAsia="zh-CN"/>
        </w:rPr>
        <w:t xml:space="preserve">        </w:t>
      </w:r>
    </w:p>
    <w:p>
      <w:pPr>
        <w:widowControl w:val="0"/>
        <w:spacing w:line="520" w:lineRule="exact"/>
        <w:ind w:firstLine="500" w:firstLineChars="200"/>
        <w:rPr>
          <w:rFonts w:ascii="宋体" w:hAnsi="宋体" w:eastAsia="宋体" w:cs="宋体"/>
          <w:color w:val="auto"/>
          <w:sz w:val="24"/>
          <w:szCs w:val="24"/>
        </w:rPr>
      </w:pPr>
      <w:r>
        <w:rPr>
          <w:rFonts w:ascii="宋体" w:hAnsi="宋体" w:eastAsia="宋体" w:cs="宋体"/>
          <w:color w:val="auto"/>
          <w:spacing w:val="5"/>
          <w:sz w:val="24"/>
          <w:szCs w:val="24"/>
        </w:rPr>
        <w:t>为加强项目实施过程中的廉政建设,规范承发包双方的各项活动,防止发生各种谋取不正当利益的违法违纪行为,保护政府、集体和当事人的合法权益,根据政府有关法</w:t>
      </w:r>
      <w:r>
        <w:rPr>
          <w:rFonts w:ascii="宋体" w:hAnsi="宋体" w:eastAsia="宋体" w:cs="宋体"/>
          <w:color w:val="auto"/>
          <w:spacing w:val="-1"/>
          <w:sz w:val="24"/>
          <w:szCs w:val="24"/>
        </w:rPr>
        <w:t>律法规和廉政建设责任制规定</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特订立本廉政合同。</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第一条双方的责任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(一)应严格遵守政府关于市场准入、项目招标投标、工程建设、施工安装和市场活动等有关法律、法规,相关政策,以及廉政建设的各项规定。</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(二)严格执行项目承发包合同文件,自觉按合同办事。</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(三)业务活动必须坚持公开、公平、公正、诚信、透明的原则(除法律法规另有规定者外),不得为获取不正当的利益,损害政府、集体和对方利益,不得违反工程建设管理、施工安装的规章制度。</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(四)发现对方在业务活动中有违规、违纪、违法行为的,应及时提醒对方,情节严重的,应向其上级主管部门或纪检监察、司法等有关机关举报。</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第二条发包人的责任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发包人的领导和从事该项目的工作人员,在合同的事前、事中、事后应遵守以下规定:</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(一)不准向监理人和相关单位索要或接受回扣、礼金、有价证券、贵重物品和好处费、感谢费等。</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(二)不准在监理人和相关单位报销任何应由发包人或个人支付的费用。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(三)不准要求、暗示和接受监理人和相关单位为个人装修住房、婚丧嫁娶、配偶子女的工作安排以及出国(境)、旅游等提供方便。</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(四)不准参加有可能影响公正执行公务的监理人和相关单位的宴请和健身、娱乐等活动。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五)不准向监理人介绍或为配偶、子女、亲属参与同发包人项目经济合同有关的设备、材料、工程分包、劳务等经济活动。不得以任何理由向监理人和相关单位推荐分包单位和要求监理人人购买项目合同规定以外的材料、设备等。</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第三条监理人的责任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应与发包人保持正常的业务交往,按照有关法律法规和程序开展业务工作,严格执行有关方针、政策,尤其是强制性标准和规范,并遵守以下规定:</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(一)不准以任何理由向发包人、相关单位及其工作人员索要、接受或赠送礼金、有价证券、贵重物品和回扣、好处费、感谢费等。</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(二)不准以任何理由为发包人和相关单位报销应由对方或个人支付的费用。</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(三)不准接受或暗示为发包人、相关单位或个人装修住房、婚丧嫁娶、配偶子女的工作安排以及出国(境)、旅游等提供方便。</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(四)不准以任何理由为发包人、相关单位或个人组织有可能影响公正执行公务的宴请、健身、娱乐等活动。</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第四条违约责任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(一)发包人工作人员有违反本合同第一、二条责任行为的,按照管理权限,依据有关法律法规和规定给予党纪、政纪处分或组织处理;涉嫌犯罪的,移交司法机关追究刑事责任;给监理人造成经济损失的,应予以赔偿。</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(二)监理人工作人员有违反本合同第一、三条责任行为的,按照管理权限,依据有关法律法规和规定给予党纪、政纪处分或组织处理;涉嫌犯罪的,移交司法机关追究刑事责任;给发包人位造成经济损失的,应予以赔偿。</w:t>
      </w:r>
    </w:p>
    <w:p>
      <w:pPr>
        <w:widowControl w:val="0"/>
        <w:spacing w:line="520" w:lineRule="exact"/>
        <w:ind w:firstLine="476" w:firstLineChars="200"/>
        <w:rPr>
          <w:rFonts w:ascii="宋体" w:hAnsi="宋体" w:eastAsia="宋体" w:cs="宋体"/>
          <w:color w:val="auto"/>
          <w:spacing w:val="5"/>
          <w:sz w:val="24"/>
          <w:szCs w:val="24"/>
        </w:rPr>
      </w:pPr>
      <w:r>
        <w:rPr>
          <w:rFonts w:ascii="宋体" w:hAnsi="宋体" w:eastAsia="宋体" w:cs="宋体"/>
          <w:color w:val="auto"/>
          <w:spacing w:val="-1"/>
          <w:sz w:val="24"/>
          <w:szCs w:val="24"/>
        </w:rPr>
        <w:t>第五条</w:t>
      </w:r>
      <w:r>
        <w:rPr>
          <w:rFonts w:ascii="宋体" w:hAnsi="宋体" w:eastAsia="宋体" w:cs="宋体"/>
          <w:color w:val="auto"/>
          <w:spacing w:val="5"/>
          <w:sz w:val="24"/>
          <w:szCs w:val="24"/>
        </w:rPr>
        <w:t>本合同自甲、乙双方签署之日起生效。</w:t>
      </w:r>
    </w:p>
    <w:p>
      <w:pPr>
        <w:widowControl w:val="0"/>
        <w:spacing w:line="520" w:lineRule="exact"/>
        <w:ind w:firstLine="502" w:firstLineChars="200"/>
        <w:rPr>
          <w:rFonts w:ascii="宋体" w:hAnsi="宋体" w:eastAsia="宋体" w:cs="宋体"/>
          <w:color w:val="auto"/>
          <w:spacing w:val="5"/>
          <w:sz w:val="24"/>
          <w:szCs w:val="24"/>
        </w:rPr>
      </w:pPr>
      <w:r>
        <w:rPr>
          <w:rFonts w:ascii="宋体" w:hAnsi="宋体" w:eastAsia="宋体" w:cs="宋体"/>
          <w:b/>
          <w:bCs/>
          <w:color w:val="auto"/>
          <w:spacing w:val="5"/>
          <w:sz w:val="24"/>
          <w:szCs w:val="24"/>
        </w:rPr>
        <w:t>第六条</w:t>
      </w:r>
      <w:r>
        <w:rPr>
          <w:rFonts w:ascii="宋体" w:hAnsi="宋体" w:eastAsia="宋体" w:cs="宋体"/>
          <w:color w:val="auto"/>
          <w:spacing w:val="5"/>
          <w:sz w:val="24"/>
          <w:szCs w:val="24"/>
        </w:rPr>
        <w:t>本合同壹式陆份,其中发包人执肆份,监理人执贰份。送交甲乙双方监督单位或部门一份。</w:t>
      </w:r>
    </w:p>
    <w:p>
      <w:pPr>
        <w:widowControl w:val="0"/>
        <w:spacing w:line="520" w:lineRule="exact"/>
        <w:ind w:firstLine="448" w:firstLineChars="200"/>
        <w:rPr>
          <w:rFonts w:ascii="宋体" w:hAnsi="宋体" w:eastAsia="宋体" w:cs="宋体"/>
          <w:color w:val="auto"/>
          <w:spacing w:val="-8"/>
          <w:sz w:val="24"/>
          <w:szCs w:val="24"/>
        </w:rPr>
      </w:pPr>
    </w:p>
    <w:p>
      <w:pPr>
        <w:widowControl w:val="0"/>
        <w:spacing w:line="520" w:lineRule="exact"/>
        <w:ind w:firstLine="448" w:firstLineChars="200"/>
        <w:rPr>
          <w:rFonts w:ascii="宋体" w:hAnsi="宋体" w:eastAsia="宋体" w:cs="宋体"/>
          <w:color w:val="auto"/>
          <w:spacing w:val="-8"/>
          <w:sz w:val="24"/>
          <w:szCs w:val="24"/>
        </w:rPr>
      </w:pPr>
    </w:p>
    <w:p>
      <w:pPr>
        <w:widowControl w:val="0"/>
        <w:spacing w:line="520" w:lineRule="exact"/>
        <w:ind w:firstLine="448" w:firstLineChars="200"/>
        <w:rPr>
          <w:rFonts w:ascii="宋体" w:hAnsi="宋体" w:eastAsia="宋体" w:cs="宋体"/>
          <w:color w:val="auto"/>
          <w:sz w:val="24"/>
          <w:szCs w:val="24"/>
        </w:rPr>
      </w:pPr>
      <w:r>
        <w:rPr>
          <w:rFonts w:ascii="宋体" w:hAnsi="宋体" w:eastAsia="宋体" w:cs="宋体"/>
          <w:color w:val="auto"/>
          <w:spacing w:val="-8"/>
          <w:sz w:val="24"/>
          <w:szCs w:val="24"/>
        </w:rPr>
        <w:t>(本页无正文)</w:t>
      </w:r>
    </w:p>
    <w:p>
      <w:pPr>
        <w:widowControl w:val="0"/>
        <w:spacing w:line="520" w:lineRule="exact"/>
        <w:ind w:firstLine="420" w:firstLineChars="200"/>
        <w:rPr>
          <w:color w:val="auto"/>
        </w:rPr>
      </w:pPr>
    </w:p>
    <w:p>
      <w:pPr>
        <w:widowControl w:val="0"/>
        <w:spacing w:line="520" w:lineRule="exact"/>
        <w:ind w:firstLine="230" w:firstLineChars="100"/>
        <w:rPr>
          <w:rFonts w:ascii="宋体" w:hAnsi="宋体" w:eastAsia="宋体" w:cs="宋体"/>
          <w:color w:val="auto"/>
          <w:spacing w:val="5"/>
          <w:sz w:val="22"/>
          <w:szCs w:val="22"/>
        </w:rPr>
      </w:pPr>
      <w:r>
        <w:rPr>
          <w:rFonts w:ascii="宋体" w:hAnsi="宋体" w:eastAsia="宋体" w:cs="宋体"/>
          <w:color w:val="auto"/>
          <w:spacing w:val="5"/>
          <w:sz w:val="22"/>
          <w:szCs w:val="22"/>
        </w:rPr>
        <w:t>发包人（盖章）：</w:t>
      </w:r>
      <w:r>
        <w:rPr>
          <w:rFonts w:hint="eastAsia" w:ascii="宋体" w:hAnsi="宋体" w:eastAsia="宋体" w:cs="宋体"/>
          <w:color w:val="auto"/>
          <w:spacing w:val="5"/>
          <w:sz w:val="22"/>
          <w:szCs w:val="22"/>
          <w:lang w:eastAsia="zh-CN"/>
        </w:rPr>
        <w:t xml:space="preserve">                       </w:t>
      </w:r>
      <w:r>
        <w:rPr>
          <w:rFonts w:ascii="宋体" w:hAnsi="宋体" w:eastAsia="宋体" w:cs="宋体"/>
          <w:color w:val="auto"/>
          <w:spacing w:val="5"/>
          <w:sz w:val="22"/>
          <w:szCs w:val="22"/>
        </w:rPr>
        <w:t>监理人（盖章）：</w:t>
      </w:r>
    </w:p>
    <w:tbl>
      <w:tblPr>
        <w:tblStyle w:val="22"/>
        <w:tblW w:w="8920" w:type="dxa"/>
        <w:tblInd w:w="18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1"/>
        <w:gridCol w:w="445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9" w:hRule="atLeast"/>
        </w:trPr>
        <w:tc>
          <w:tcPr>
            <w:tcW w:w="4461" w:type="dxa"/>
          </w:tcPr>
          <w:p>
            <w:pPr>
              <w:pStyle w:val="23"/>
              <w:widowControl w:val="0"/>
              <w:spacing w:line="520" w:lineRule="exact"/>
              <w:rPr>
                <w:color w:val="auto"/>
                <w:sz w:val="22"/>
                <w:szCs w:val="22"/>
                <w:lang w:eastAsia="zh-CN"/>
              </w:rPr>
            </w:pPr>
            <w:r>
              <w:rPr>
                <w:color w:val="auto"/>
                <w:spacing w:val="29"/>
                <w:sz w:val="22"/>
                <w:szCs w:val="22"/>
              </w:rPr>
              <w:t>法定代表人或授</w:t>
            </w:r>
            <w:r>
              <w:rPr>
                <w:color w:val="auto"/>
                <w:spacing w:val="8"/>
                <w:sz w:val="22"/>
                <w:szCs w:val="22"/>
              </w:rPr>
              <w:t>权代理人（签</w:t>
            </w:r>
            <w:r>
              <w:rPr>
                <w:color w:val="auto"/>
                <w:spacing w:val="-6"/>
                <w:sz w:val="22"/>
                <w:szCs w:val="22"/>
              </w:rPr>
              <w:t>字）</w:t>
            </w:r>
            <w:r>
              <w:rPr>
                <w:rFonts w:hint="eastAsia"/>
                <w:color w:val="auto"/>
                <w:spacing w:val="-6"/>
                <w:sz w:val="22"/>
                <w:szCs w:val="22"/>
                <w:lang w:eastAsia="zh-CN"/>
              </w:rPr>
              <w:t>：</w:t>
            </w:r>
            <w:r>
              <w:rPr>
                <w:rFonts w:hint="eastAsia"/>
                <w:color w:val="auto"/>
                <w:spacing w:val="5"/>
                <w:sz w:val="24"/>
                <w:szCs w:val="24"/>
                <w:u w:val="single"/>
                <w:lang w:eastAsia="zh-CN"/>
              </w:rPr>
              <w:t xml:space="preserve">        </w:t>
            </w:r>
          </w:p>
        </w:tc>
        <w:tc>
          <w:tcPr>
            <w:tcW w:w="4459" w:type="dxa"/>
          </w:tcPr>
          <w:p>
            <w:pPr>
              <w:pStyle w:val="23"/>
              <w:widowControl w:val="0"/>
              <w:spacing w:line="520" w:lineRule="exact"/>
              <w:rPr>
                <w:color w:val="auto"/>
                <w:sz w:val="22"/>
                <w:szCs w:val="22"/>
                <w:lang w:eastAsia="zh-CN"/>
              </w:rPr>
            </w:pPr>
            <w:r>
              <w:rPr>
                <w:color w:val="auto"/>
                <w:spacing w:val="34"/>
                <w:sz w:val="22"/>
                <w:szCs w:val="22"/>
              </w:rPr>
              <w:t>法定代表人或授</w:t>
            </w:r>
            <w:r>
              <w:rPr>
                <w:color w:val="auto"/>
                <w:spacing w:val="8"/>
                <w:sz w:val="22"/>
                <w:szCs w:val="22"/>
              </w:rPr>
              <w:t>权代理人（签</w:t>
            </w:r>
            <w:r>
              <w:rPr>
                <w:color w:val="auto"/>
                <w:spacing w:val="-6"/>
                <w:sz w:val="22"/>
                <w:szCs w:val="22"/>
              </w:rPr>
              <w:t>字）</w:t>
            </w:r>
            <w:r>
              <w:rPr>
                <w:rFonts w:hint="eastAsia"/>
                <w:color w:val="auto"/>
                <w:spacing w:val="-6"/>
                <w:sz w:val="22"/>
                <w:szCs w:val="22"/>
                <w:lang w:eastAsia="zh-CN"/>
              </w:rPr>
              <w:t>：</w:t>
            </w:r>
            <w:r>
              <w:rPr>
                <w:rFonts w:hint="eastAsia"/>
                <w:color w:val="auto"/>
                <w:spacing w:val="5"/>
                <w:sz w:val="24"/>
                <w:szCs w:val="24"/>
                <w:u w:val="single"/>
                <w:lang w:eastAsia="zh-CN"/>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3" w:hRule="atLeast"/>
        </w:trPr>
        <w:tc>
          <w:tcPr>
            <w:tcW w:w="4461" w:type="dxa"/>
          </w:tcPr>
          <w:p>
            <w:pPr>
              <w:pStyle w:val="23"/>
              <w:widowControl w:val="0"/>
              <w:spacing w:line="520" w:lineRule="exact"/>
              <w:rPr>
                <w:color w:val="auto"/>
                <w:sz w:val="22"/>
                <w:szCs w:val="22"/>
              </w:rPr>
            </w:pPr>
            <w:r>
              <w:rPr>
                <w:color w:val="auto"/>
                <w:spacing w:val="-11"/>
                <w:sz w:val="22"/>
                <w:szCs w:val="22"/>
              </w:rPr>
              <w:t>联系电话</w:t>
            </w:r>
            <w:r>
              <w:rPr>
                <w:color w:val="auto"/>
                <w:spacing w:val="-16"/>
                <w:sz w:val="22"/>
                <w:szCs w:val="22"/>
              </w:rPr>
              <w:t>：</w:t>
            </w:r>
            <w:r>
              <w:rPr>
                <w:rFonts w:hint="eastAsia"/>
                <w:color w:val="auto"/>
                <w:spacing w:val="5"/>
                <w:sz w:val="24"/>
                <w:szCs w:val="24"/>
                <w:u w:val="single"/>
                <w:lang w:eastAsia="zh-CN"/>
              </w:rPr>
              <w:t xml:space="preserve">                </w:t>
            </w:r>
          </w:p>
        </w:tc>
        <w:tc>
          <w:tcPr>
            <w:tcW w:w="4459" w:type="dxa"/>
          </w:tcPr>
          <w:p>
            <w:pPr>
              <w:pStyle w:val="23"/>
              <w:widowControl w:val="0"/>
              <w:spacing w:line="520" w:lineRule="exact"/>
              <w:rPr>
                <w:color w:val="auto"/>
                <w:sz w:val="22"/>
                <w:szCs w:val="22"/>
                <w:lang w:eastAsia="zh-CN"/>
              </w:rPr>
            </w:pPr>
            <w:r>
              <w:rPr>
                <w:color w:val="auto"/>
                <w:spacing w:val="-13"/>
                <w:sz w:val="22"/>
                <w:szCs w:val="22"/>
              </w:rPr>
              <w:t>联系电话：</w:t>
            </w:r>
            <w:r>
              <w:rPr>
                <w:rFonts w:hint="eastAsia"/>
                <w:color w:val="auto"/>
                <w:spacing w:val="5"/>
                <w:sz w:val="24"/>
                <w:szCs w:val="24"/>
                <w:u w:val="single"/>
                <w:lang w:eastAsia="zh-CN"/>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6" w:hRule="atLeast"/>
        </w:trPr>
        <w:tc>
          <w:tcPr>
            <w:tcW w:w="4461" w:type="dxa"/>
          </w:tcPr>
          <w:p>
            <w:pPr>
              <w:pStyle w:val="23"/>
              <w:widowControl w:val="0"/>
              <w:spacing w:line="520" w:lineRule="exact"/>
              <w:rPr>
                <w:color w:val="auto"/>
                <w:sz w:val="22"/>
                <w:szCs w:val="22"/>
              </w:rPr>
            </w:pPr>
            <w:r>
              <w:rPr>
                <w:color w:val="auto"/>
                <w:spacing w:val="-2"/>
                <w:sz w:val="22"/>
                <w:szCs w:val="22"/>
              </w:rPr>
              <w:t>传真</w:t>
            </w:r>
            <w:r>
              <w:rPr>
                <w:color w:val="auto"/>
                <w:spacing w:val="-16"/>
                <w:sz w:val="22"/>
                <w:szCs w:val="22"/>
              </w:rPr>
              <w:t>：</w:t>
            </w:r>
            <w:r>
              <w:rPr>
                <w:rFonts w:hint="eastAsia"/>
                <w:color w:val="auto"/>
                <w:spacing w:val="5"/>
                <w:sz w:val="24"/>
                <w:szCs w:val="24"/>
                <w:u w:val="single"/>
                <w:lang w:eastAsia="zh-CN"/>
              </w:rPr>
              <w:t xml:space="preserve">                </w:t>
            </w:r>
          </w:p>
        </w:tc>
        <w:tc>
          <w:tcPr>
            <w:tcW w:w="4459" w:type="dxa"/>
          </w:tcPr>
          <w:p>
            <w:pPr>
              <w:pStyle w:val="23"/>
              <w:widowControl w:val="0"/>
              <w:spacing w:line="520" w:lineRule="exact"/>
              <w:rPr>
                <w:color w:val="auto"/>
                <w:sz w:val="22"/>
                <w:szCs w:val="22"/>
                <w:lang w:eastAsia="zh-CN"/>
              </w:rPr>
            </w:pPr>
            <w:r>
              <w:rPr>
                <w:color w:val="auto"/>
                <w:spacing w:val="-11"/>
                <w:sz w:val="22"/>
                <w:szCs w:val="22"/>
              </w:rPr>
              <w:t>传真：</w:t>
            </w:r>
            <w:r>
              <w:rPr>
                <w:rFonts w:hint="eastAsia"/>
                <w:color w:val="auto"/>
                <w:spacing w:val="5"/>
                <w:sz w:val="24"/>
                <w:szCs w:val="24"/>
                <w:u w:val="single"/>
                <w:lang w:eastAsia="zh-CN"/>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4" w:hRule="atLeast"/>
        </w:trPr>
        <w:tc>
          <w:tcPr>
            <w:tcW w:w="4461" w:type="dxa"/>
          </w:tcPr>
          <w:p>
            <w:pPr>
              <w:pStyle w:val="23"/>
              <w:widowControl w:val="0"/>
              <w:spacing w:line="520" w:lineRule="exact"/>
              <w:rPr>
                <w:color w:val="auto"/>
                <w:sz w:val="22"/>
                <w:szCs w:val="22"/>
              </w:rPr>
            </w:pPr>
            <w:r>
              <w:rPr>
                <w:color w:val="auto"/>
                <w:spacing w:val="-19"/>
                <w:sz w:val="22"/>
                <w:szCs w:val="22"/>
              </w:rPr>
              <w:t>签约日期</w:t>
            </w:r>
            <w:r>
              <w:rPr>
                <w:color w:val="auto"/>
                <w:spacing w:val="-16"/>
                <w:sz w:val="22"/>
                <w:szCs w:val="22"/>
              </w:rPr>
              <w:t>：</w:t>
            </w:r>
            <w:r>
              <w:rPr>
                <w:rFonts w:hint="eastAsia"/>
                <w:color w:val="auto"/>
                <w:spacing w:val="5"/>
                <w:sz w:val="24"/>
                <w:szCs w:val="24"/>
                <w:u w:val="single"/>
                <w:lang w:eastAsia="zh-CN"/>
              </w:rPr>
              <w:t xml:space="preserve">                </w:t>
            </w:r>
          </w:p>
        </w:tc>
        <w:tc>
          <w:tcPr>
            <w:tcW w:w="4459" w:type="dxa"/>
          </w:tcPr>
          <w:p>
            <w:pPr>
              <w:pStyle w:val="23"/>
              <w:widowControl w:val="0"/>
              <w:spacing w:line="520" w:lineRule="exact"/>
              <w:rPr>
                <w:color w:val="auto"/>
                <w:sz w:val="22"/>
                <w:szCs w:val="22"/>
                <w:lang w:eastAsia="zh-CN"/>
              </w:rPr>
            </w:pPr>
            <w:r>
              <w:rPr>
                <w:color w:val="auto"/>
                <w:spacing w:val="-19"/>
                <w:sz w:val="22"/>
                <w:szCs w:val="22"/>
              </w:rPr>
              <w:t>签约日期：</w:t>
            </w:r>
            <w:r>
              <w:rPr>
                <w:rFonts w:hint="eastAsia"/>
                <w:color w:val="auto"/>
                <w:spacing w:val="5"/>
                <w:sz w:val="24"/>
                <w:szCs w:val="24"/>
                <w:u w:val="single"/>
                <w:lang w:eastAsia="zh-CN"/>
              </w:rPr>
              <w:t xml:space="preserve">                </w:t>
            </w:r>
          </w:p>
        </w:tc>
      </w:tr>
    </w:tbl>
    <w:p>
      <w:pPr>
        <w:widowControl w:val="0"/>
        <w:spacing w:line="520" w:lineRule="exact"/>
        <w:ind w:firstLine="420" w:firstLineChars="200"/>
        <w:rPr>
          <w:color w:val="auto"/>
        </w:rPr>
      </w:pPr>
    </w:p>
    <w:p>
      <w:pPr>
        <w:widowControl w:val="0"/>
        <w:spacing w:line="520" w:lineRule="exact"/>
        <w:ind w:firstLine="420" w:firstLineChars="200"/>
        <w:rPr>
          <w:color w:val="auto"/>
        </w:rPr>
        <w:sectPr>
          <w:footerReference r:id="rId14" w:type="default"/>
          <w:pgSz w:w="11906" w:h="16839"/>
          <w:pgMar w:top="1431" w:right="1603" w:bottom="1252" w:left="1610" w:header="0" w:footer="1090" w:gutter="0"/>
          <w:cols w:space="720" w:num="1"/>
        </w:sectPr>
      </w:pPr>
    </w:p>
    <w:p>
      <w:pPr>
        <w:widowControl w:val="0"/>
        <w:spacing w:line="520" w:lineRule="exact"/>
        <w:ind w:firstLine="592" w:firstLineChars="200"/>
        <w:rPr>
          <w:rFonts w:ascii="宋体" w:hAnsi="宋体" w:eastAsia="宋体" w:cs="宋体"/>
          <w:color w:val="auto"/>
          <w:sz w:val="28"/>
          <w:szCs w:val="28"/>
        </w:rPr>
      </w:pPr>
      <w:r>
        <w:rPr>
          <w:rFonts w:ascii="宋体" w:hAnsi="宋体" w:eastAsia="宋体" w:cs="宋体"/>
          <w:color w:val="auto"/>
          <w:spacing w:val="8"/>
          <w:position w:val="7"/>
          <w:sz w:val="28"/>
          <w:szCs w:val="28"/>
        </w:rPr>
        <w:t>附件四：其他主要监理人员最低要求</w:t>
      </w:r>
    </w:p>
    <w:tbl>
      <w:tblPr>
        <w:tblStyle w:val="2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0"/>
        <w:gridCol w:w="1330"/>
        <w:gridCol w:w="5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pStyle w:val="23"/>
              <w:widowControl w:val="0"/>
              <w:spacing w:line="520" w:lineRule="exact"/>
              <w:jc w:val="center"/>
              <w:rPr>
                <w:color w:val="auto"/>
                <w:sz w:val="24"/>
                <w:szCs w:val="24"/>
              </w:rPr>
            </w:pPr>
            <w:r>
              <w:rPr>
                <w:color w:val="auto"/>
                <w:spacing w:val="-6"/>
                <w:sz w:val="24"/>
                <w:szCs w:val="24"/>
              </w:rPr>
              <w:t>人员</w:t>
            </w:r>
          </w:p>
        </w:tc>
        <w:tc>
          <w:tcPr>
            <w:tcW w:w="1330" w:type="dxa"/>
            <w:vAlign w:val="center"/>
          </w:tcPr>
          <w:p>
            <w:pPr>
              <w:pStyle w:val="23"/>
              <w:widowControl w:val="0"/>
              <w:spacing w:line="520" w:lineRule="exact"/>
              <w:jc w:val="center"/>
              <w:rPr>
                <w:color w:val="auto"/>
                <w:sz w:val="24"/>
                <w:szCs w:val="24"/>
              </w:rPr>
            </w:pPr>
            <w:r>
              <w:rPr>
                <w:color w:val="auto"/>
                <w:spacing w:val="-6"/>
                <w:sz w:val="24"/>
                <w:szCs w:val="24"/>
              </w:rPr>
              <w:t>数量</w:t>
            </w:r>
          </w:p>
        </w:tc>
        <w:tc>
          <w:tcPr>
            <w:tcW w:w="5848" w:type="dxa"/>
            <w:vAlign w:val="center"/>
          </w:tcPr>
          <w:p>
            <w:pPr>
              <w:pStyle w:val="23"/>
              <w:widowControl w:val="0"/>
              <w:spacing w:line="520" w:lineRule="exact"/>
              <w:jc w:val="center"/>
              <w:rPr>
                <w:color w:val="auto"/>
                <w:sz w:val="24"/>
                <w:szCs w:val="24"/>
              </w:rPr>
            </w:pPr>
            <w:r>
              <w:rPr>
                <w:color w:val="auto"/>
                <w:spacing w:val="-10"/>
                <w:sz w:val="24"/>
                <w:szCs w:val="24"/>
              </w:rPr>
              <w:t>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vAlign w:val="center"/>
          </w:tcPr>
          <w:p>
            <w:pPr>
              <w:widowControl w:val="0"/>
              <w:spacing w:line="520" w:lineRule="exact"/>
              <w:ind w:firstLine="420" w:firstLineChars="200"/>
              <w:jc w:val="center"/>
              <w:rPr>
                <w:color w:val="auto"/>
              </w:rPr>
            </w:pPr>
          </w:p>
        </w:tc>
        <w:tc>
          <w:tcPr>
            <w:tcW w:w="1330" w:type="dxa"/>
            <w:vAlign w:val="center"/>
          </w:tcPr>
          <w:p>
            <w:pPr>
              <w:widowControl w:val="0"/>
              <w:spacing w:line="520" w:lineRule="exact"/>
              <w:ind w:firstLine="420" w:firstLineChars="200"/>
              <w:jc w:val="center"/>
              <w:rPr>
                <w:color w:val="auto"/>
              </w:rPr>
            </w:pPr>
          </w:p>
        </w:tc>
        <w:tc>
          <w:tcPr>
            <w:tcW w:w="5848" w:type="dxa"/>
            <w:vAlign w:val="center"/>
          </w:tcPr>
          <w:p>
            <w:pPr>
              <w:widowControl w:val="0"/>
              <w:spacing w:line="520" w:lineRule="exact"/>
              <w:ind w:firstLine="420" w:firstLineChars="200"/>
              <w:jc w:val="center"/>
              <w:rPr>
                <w:color w:val="auto"/>
              </w:rPr>
            </w:pPr>
          </w:p>
        </w:tc>
      </w:tr>
    </w:tbl>
    <w:p>
      <w:pPr>
        <w:widowControl w:val="0"/>
        <w:spacing w:line="520" w:lineRule="exact"/>
        <w:ind w:firstLine="420" w:firstLineChars="200"/>
        <w:rPr>
          <w:color w:val="auto"/>
        </w:rPr>
      </w:pPr>
    </w:p>
    <w:p>
      <w:pPr>
        <w:widowControl w:val="0"/>
        <w:spacing w:line="520" w:lineRule="exact"/>
        <w:ind w:firstLine="360" w:firstLineChars="200"/>
        <w:rPr>
          <w:rFonts w:ascii="宋体" w:hAnsi="宋体" w:eastAsia="宋体" w:cs="宋体"/>
          <w:color w:val="auto"/>
          <w:sz w:val="18"/>
          <w:szCs w:val="18"/>
        </w:rPr>
        <w:sectPr>
          <w:footerReference r:id="rId15" w:type="default"/>
          <w:pgSz w:w="11906" w:h="16839"/>
          <w:pgMar w:top="1431" w:right="1418" w:bottom="1252" w:left="1417" w:header="0" w:footer="1090" w:gutter="0"/>
          <w:cols w:space="720" w:num="1"/>
        </w:sectPr>
      </w:pPr>
    </w:p>
    <w:p>
      <w:pPr>
        <w:widowControl w:val="0"/>
        <w:spacing w:line="520" w:lineRule="exact"/>
        <w:ind w:firstLine="600" w:firstLineChars="200"/>
        <w:rPr>
          <w:rFonts w:ascii="宋体" w:hAnsi="宋体" w:eastAsia="宋体" w:cs="宋体"/>
          <w:color w:val="auto"/>
          <w:sz w:val="28"/>
          <w:szCs w:val="28"/>
        </w:rPr>
      </w:pPr>
      <w:r>
        <w:rPr>
          <w:rFonts w:hint="eastAsia" w:ascii="宋体" w:hAnsi="宋体" w:eastAsia="宋体" w:cs="宋体"/>
          <w:color w:val="auto"/>
          <w:spacing w:val="10"/>
          <w:sz w:val="28"/>
          <w:szCs w:val="28"/>
        </w:rPr>
        <w:t>附件五：拟投入本项目主要交通、通讯、测量</w:t>
      </w:r>
      <w:r>
        <w:rPr>
          <w:rFonts w:hint="eastAsia" w:ascii="宋体" w:hAnsi="宋体" w:eastAsia="宋体" w:cs="宋体"/>
          <w:color w:val="auto"/>
          <w:spacing w:val="9"/>
          <w:sz w:val="28"/>
          <w:szCs w:val="28"/>
        </w:rPr>
        <w:t>仪器设备最低要求</w:t>
      </w:r>
    </w:p>
    <w:p>
      <w:pPr>
        <w:widowControl w:val="0"/>
        <w:spacing w:line="520" w:lineRule="exact"/>
        <w:jc w:val="center"/>
        <w:rPr>
          <w:rFonts w:ascii="宋体" w:hAnsi="宋体" w:eastAsia="宋体" w:cs="宋体"/>
          <w:color w:val="auto"/>
          <w:sz w:val="28"/>
          <w:szCs w:val="28"/>
        </w:rPr>
      </w:pPr>
      <w:r>
        <w:rPr>
          <w:rFonts w:hint="eastAsia" w:ascii="宋体" w:hAnsi="宋体" w:eastAsia="宋体" w:cs="宋体"/>
          <w:color w:val="auto"/>
          <w:sz w:val="28"/>
          <w:szCs w:val="28"/>
        </w:rPr>
        <w:t>拟投入本项目主要交通、通讯、测量仪器设备配备一览表</w:t>
      </w:r>
    </w:p>
    <w:tbl>
      <w:tblPr>
        <w:tblStyle w:val="22"/>
        <w:tblW w:w="9290"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1"/>
        <w:gridCol w:w="1158"/>
        <w:gridCol w:w="1158"/>
        <w:gridCol w:w="1158"/>
        <w:gridCol w:w="1158"/>
        <w:gridCol w:w="1158"/>
        <w:gridCol w:w="1159"/>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1" w:type="dxa"/>
            <w:vMerge w:val="restart"/>
            <w:tcBorders>
              <w:top w:val="single" w:color="000000" w:sz="10" w:space="0"/>
              <w:left w:val="single" w:color="000000" w:sz="10" w:space="0"/>
              <w:bottom w:val="nil"/>
            </w:tcBorders>
            <w:vAlign w:val="center"/>
          </w:tcPr>
          <w:p>
            <w:pPr>
              <w:pStyle w:val="23"/>
              <w:widowControl w:val="0"/>
              <w:spacing w:line="520" w:lineRule="exact"/>
              <w:jc w:val="center"/>
              <w:rPr>
                <w:color w:val="auto"/>
                <w:sz w:val="24"/>
                <w:szCs w:val="24"/>
              </w:rPr>
            </w:pPr>
            <w:r>
              <w:rPr>
                <w:rFonts w:hint="eastAsia"/>
                <w:color w:val="auto"/>
                <w:spacing w:val="-4"/>
                <w:sz w:val="24"/>
                <w:szCs w:val="24"/>
              </w:rPr>
              <w:t>类别</w:t>
            </w:r>
          </w:p>
        </w:tc>
        <w:tc>
          <w:tcPr>
            <w:tcW w:w="1158" w:type="dxa"/>
            <w:vMerge w:val="restart"/>
            <w:tcBorders>
              <w:top w:val="single" w:color="000000" w:sz="10" w:space="0"/>
              <w:bottom w:val="nil"/>
            </w:tcBorders>
            <w:vAlign w:val="center"/>
          </w:tcPr>
          <w:p>
            <w:pPr>
              <w:pStyle w:val="23"/>
              <w:widowControl w:val="0"/>
              <w:spacing w:line="520" w:lineRule="exact"/>
              <w:jc w:val="center"/>
              <w:rPr>
                <w:color w:val="auto"/>
                <w:sz w:val="24"/>
                <w:szCs w:val="24"/>
              </w:rPr>
            </w:pPr>
            <w:r>
              <w:rPr>
                <w:rFonts w:hint="eastAsia"/>
                <w:color w:val="auto"/>
                <w:spacing w:val="-5"/>
                <w:sz w:val="24"/>
                <w:szCs w:val="24"/>
              </w:rPr>
              <w:t>名称</w:t>
            </w:r>
          </w:p>
        </w:tc>
        <w:tc>
          <w:tcPr>
            <w:tcW w:w="1158" w:type="dxa"/>
            <w:vMerge w:val="restart"/>
            <w:tcBorders>
              <w:top w:val="single" w:color="000000" w:sz="10" w:space="0"/>
              <w:bottom w:val="nil"/>
            </w:tcBorders>
            <w:vAlign w:val="center"/>
          </w:tcPr>
          <w:p>
            <w:pPr>
              <w:pStyle w:val="23"/>
              <w:widowControl w:val="0"/>
              <w:spacing w:line="520" w:lineRule="exact"/>
              <w:jc w:val="center"/>
              <w:rPr>
                <w:color w:val="auto"/>
                <w:sz w:val="24"/>
                <w:szCs w:val="24"/>
              </w:rPr>
            </w:pPr>
            <w:r>
              <w:rPr>
                <w:rFonts w:hint="eastAsia"/>
                <w:color w:val="auto"/>
                <w:spacing w:val="-3"/>
                <w:sz w:val="24"/>
                <w:szCs w:val="24"/>
              </w:rPr>
              <w:t>型号或规格</w:t>
            </w:r>
          </w:p>
        </w:tc>
        <w:tc>
          <w:tcPr>
            <w:tcW w:w="4633" w:type="dxa"/>
            <w:gridSpan w:val="4"/>
            <w:tcBorders>
              <w:top w:val="single" w:color="000000" w:sz="10" w:space="0"/>
            </w:tcBorders>
            <w:vAlign w:val="center"/>
          </w:tcPr>
          <w:p>
            <w:pPr>
              <w:pStyle w:val="23"/>
              <w:widowControl w:val="0"/>
              <w:spacing w:line="520" w:lineRule="exact"/>
              <w:jc w:val="center"/>
              <w:rPr>
                <w:color w:val="auto"/>
                <w:sz w:val="24"/>
                <w:szCs w:val="24"/>
              </w:rPr>
            </w:pPr>
            <w:r>
              <w:rPr>
                <w:rFonts w:hint="eastAsia"/>
                <w:color w:val="auto"/>
                <w:spacing w:val="-5"/>
                <w:sz w:val="24"/>
                <w:szCs w:val="24"/>
              </w:rPr>
              <w:t>数量</w:t>
            </w:r>
          </w:p>
        </w:tc>
        <w:tc>
          <w:tcPr>
            <w:tcW w:w="1170" w:type="dxa"/>
            <w:vMerge w:val="restart"/>
            <w:tcBorders>
              <w:top w:val="single" w:color="000000" w:sz="10" w:space="0"/>
              <w:bottom w:val="nil"/>
              <w:right w:val="single" w:color="000000" w:sz="10" w:space="0"/>
            </w:tcBorders>
            <w:vAlign w:val="center"/>
          </w:tcPr>
          <w:p>
            <w:pPr>
              <w:pStyle w:val="23"/>
              <w:widowControl w:val="0"/>
              <w:spacing w:line="520" w:lineRule="exact"/>
              <w:jc w:val="center"/>
              <w:rPr>
                <w:color w:val="auto"/>
                <w:sz w:val="24"/>
                <w:szCs w:val="24"/>
              </w:rPr>
            </w:pPr>
            <w:r>
              <w:rPr>
                <w:rFonts w:hint="eastAsia"/>
                <w:color w:val="auto"/>
                <w:spacing w:val="-5"/>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171" w:type="dxa"/>
            <w:vMerge w:val="continue"/>
            <w:tcBorders>
              <w:top w:val="nil"/>
              <w:lef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Merge w:val="continue"/>
            <w:tcBorders>
              <w:top w:val="nil"/>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Merge w:val="continue"/>
            <w:tcBorders>
              <w:top w:val="nil"/>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pStyle w:val="23"/>
              <w:widowControl w:val="0"/>
              <w:spacing w:line="520" w:lineRule="exact"/>
              <w:jc w:val="center"/>
              <w:rPr>
                <w:color w:val="auto"/>
                <w:sz w:val="24"/>
                <w:szCs w:val="24"/>
              </w:rPr>
            </w:pPr>
            <w:r>
              <w:rPr>
                <w:rFonts w:hint="eastAsia"/>
                <w:color w:val="auto"/>
                <w:spacing w:val="-19"/>
                <w:sz w:val="24"/>
                <w:szCs w:val="24"/>
              </w:rPr>
              <w:t>自有</w:t>
            </w:r>
          </w:p>
        </w:tc>
        <w:tc>
          <w:tcPr>
            <w:tcW w:w="1158" w:type="dxa"/>
            <w:vAlign w:val="center"/>
          </w:tcPr>
          <w:p>
            <w:pPr>
              <w:pStyle w:val="23"/>
              <w:widowControl w:val="0"/>
              <w:spacing w:line="520" w:lineRule="exact"/>
              <w:jc w:val="center"/>
              <w:rPr>
                <w:color w:val="auto"/>
                <w:sz w:val="24"/>
                <w:szCs w:val="24"/>
              </w:rPr>
            </w:pPr>
            <w:r>
              <w:rPr>
                <w:rFonts w:hint="eastAsia"/>
                <w:color w:val="auto"/>
                <w:spacing w:val="-5"/>
                <w:sz w:val="24"/>
                <w:szCs w:val="24"/>
              </w:rPr>
              <w:t>租凭</w:t>
            </w:r>
          </w:p>
        </w:tc>
        <w:tc>
          <w:tcPr>
            <w:tcW w:w="1158" w:type="dxa"/>
            <w:vAlign w:val="center"/>
          </w:tcPr>
          <w:p>
            <w:pPr>
              <w:pStyle w:val="23"/>
              <w:widowControl w:val="0"/>
              <w:spacing w:line="520" w:lineRule="exact"/>
              <w:jc w:val="center"/>
              <w:rPr>
                <w:color w:val="auto"/>
                <w:sz w:val="24"/>
                <w:szCs w:val="24"/>
              </w:rPr>
            </w:pPr>
            <w:r>
              <w:rPr>
                <w:rFonts w:hint="eastAsia"/>
                <w:color w:val="auto"/>
                <w:spacing w:val="-4"/>
                <w:sz w:val="24"/>
                <w:szCs w:val="24"/>
              </w:rPr>
              <w:t>新购</w:t>
            </w:r>
          </w:p>
        </w:tc>
        <w:tc>
          <w:tcPr>
            <w:tcW w:w="1159" w:type="dxa"/>
            <w:vAlign w:val="center"/>
          </w:tcPr>
          <w:p>
            <w:pPr>
              <w:pStyle w:val="23"/>
              <w:widowControl w:val="0"/>
              <w:spacing w:line="520" w:lineRule="exact"/>
              <w:jc w:val="center"/>
              <w:rPr>
                <w:color w:val="auto"/>
                <w:sz w:val="24"/>
                <w:szCs w:val="24"/>
              </w:rPr>
            </w:pPr>
            <w:r>
              <w:rPr>
                <w:rFonts w:hint="eastAsia"/>
                <w:color w:val="auto"/>
                <w:spacing w:val="-4"/>
                <w:sz w:val="24"/>
                <w:szCs w:val="24"/>
              </w:rPr>
              <w:t>合计</w:t>
            </w:r>
          </w:p>
        </w:tc>
        <w:tc>
          <w:tcPr>
            <w:tcW w:w="1170" w:type="dxa"/>
            <w:vMerge w:val="continue"/>
            <w:tcBorders>
              <w:top w:val="nil"/>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71" w:type="dxa"/>
            <w:vMerge w:val="restart"/>
            <w:tcBorders>
              <w:left w:val="single" w:color="000000" w:sz="10" w:space="0"/>
              <w:bottom w:val="nil"/>
            </w:tcBorders>
            <w:vAlign w:val="center"/>
          </w:tcPr>
          <w:p>
            <w:pPr>
              <w:pStyle w:val="23"/>
              <w:widowControl w:val="0"/>
              <w:spacing w:line="520" w:lineRule="exact"/>
              <w:jc w:val="center"/>
              <w:rPr>
                <w:color w:val="auto"/>
                <w:sz w:val="24"/>
                <w:szCs w:val="24"/>
              </w:rPr>
            </w:pPr>
            <w:r>
              <w:rPr>
                <w:rFonts w:hint="eastAsia"/>
                <w:color w:val="auto"/>
                <w:spacing w:val="-3"/>
                <w:sz w:val="24"/>
                <w:szCs w:val="24"/>
              </w:rPr>
              <w:t>交通工具</w:t>
            </w: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71" w:type="dxa"/>
            <w:vMerge w:val="continue"/>
            <w:tcBorders>
              <w:top w:val="nil"/>
              <w:left w:val="single" w:color="000000" w:sz="10" w:space="0"/>
              <w:bottom w:val="nil"/>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71" w:type="dxa"/>
            <w:vMerge w:val="continue"/>
            <w:tcBorders>
              <w:top w:val="nil"/>
              <w:left w:val="single" w:color="000000" w:sz="10" w:space="0"/>
              <w:bottom w:val="nil"/>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71" w:type="dxa"/>
            <w:vMerge w:val="continue"/>
            <w:tcBorders>
              <w:top w:val="nil"/>
              <w:lef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71" w:type="dxa"/>
            <w:vMerge w:val="restart"/>
            <w:tcBorders>
              <w:left w:val="single" w:color="000000" w:sz="10" w:space="0"/>
              <w:bottom w:val="nil"/>
            </w:tcBorders>
            <w:vAlign w:val="center"/>
          </w:tcPr>
          <w:p>
            <w:pPr>
              <w:pStyle w:val="23"/>
              <w:widowControl w:val="0"/>
              <w:spacing w:line="520" w:lineRule="exact"/>
              <w:jc w:val="center"/>
              <w:rPr>
                <w:color w:val="auto"/>
                <w:sz w:val="24"/>
                <w:szCs w:val="24"/>
              </w:rPr>
            </w:pPr>
            <w:r>
              <w:rPr>
                <w:rFonts w:hint="eastAsia"/>
                <w:color w:val="auto"/>
                <w:spacing w:val="-2"/>
                <w:sz w:val="24"/>
                <w:szCs w:val="24"/>
              </w:rPr>
              <w:t>通讯设备</w:t>
            </w: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71" w:type="dxa"/>
            <w:vMerge w:val="continue"/>
            <w:tcBorders>
              <w:top w:val="nil"/>
              <w:left w:val="single" w:color="000000" w:sz="10" w:space="0"/>
              <w:bottom w:val="nil"/>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71" w:type="dxa"/>
            <w:vMerge w:val="continue"/>
            <w:tcBorders>
              <w:top w:val="nil"/>
              <w:left w:val="single" w:color="000000" w:sz="10" w:space="0"/>
              <w:bottom w:val="nil"/>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71" w:type="dxa"/>
            <w:vMerge w:val="continue"/>
            <w:tcBorders>
              <w:top w:val="nil"/>
              <w:lef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71" w:type="dxa"/>
            <w:vMerge w:val="restart"/>
            <w:tcBorders>
              <w:left w:val="single" w:color="000000" w:sz="10" w:space="0"/>
              <w:bottom w:val="nil"/>
            </w:tcBorders>
            <w:vAlign w:val="center"/>
          </w:tcPr>
          <w:p>
            <w:pPr>
              <w:pStyle w:val="23"/>
              <w:widowControl w:val="0"/>
              <w:spacing w:line="520" w:lineRule="exact"/>
              <w:jc w:val="center"/>
              <w:rPr>
                <w:color w:val="auto"/>
                <w:sz w:val="24"/>
                <w:szCs w:val="24"/>
              </w:rPr>
            </w:pPr>
            <w:r>
              <w:rPr>
                <w:rFonts w:hint="eastAsia"/>
                <w:color w:val="auto"/>
                <w:spacing w:val="-2"/>
                <w:sz w:val="24"/>
                <w:szCs w:val="24"/>
              </w:rPr>
              <w:t>测量仪器设</w:t>
            </w:r>
            <w:r>
              <w:rPr>
                <w:rFonts w:hint="eastAsia"/>
                <w:color w:val="auto"/>
                <w:sz w:val="24"/>
                <w:szCs w:val="24"/>
              </w:rPr>
              <w:t>备</w:t>
            </w: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171" w:type="dxa"/>
            <w:vMerge w:val="continue"/>
            <w:tcBorders>
              <w:top w:val="nil"/>
              <w:left w:val="single" w:color="000000" w:sz="10" w:space="0"/>
              <w:bottom w:val="nil"/>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171" w:type="dxa"/>
            <w:vMerge w:val="continue"/>
            <w:tcBorders>
              <w:top w:val="nil"/>
              <w:left w:val="single" w:color="000000" w:sz="10" w:space="0"/>
              <w:bottom w:val="nil"/>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171" w:type="dxa"/>
            <w:vMerge w:val="continue"/>
            <w:tcBorders>
              <w:top w:val="nil"/>
              <w:lef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171" w:type="dxa"/>
            <w:vMerge w:val="restart"/>
            <w:tcBorders>
              <w:left w:val="single" w:color="000000" w:sz="10" w:space="0"/>
              <w:bottom w:val="nil"/>
            </w:tcBorders>
            <w:vAlign w:val="center"/>
          </w:tcPr>
          <w:p>
            <w:pPr>
              <w:pStyle w:val="23"/>
              <w:widowControl w:val="0"/>
              <w:spacing w:line="520" w:lineRule="exact"/>
              <w:jc w:val="center"/>
              <w:rPr>
                <w:color w:val="auto"/>
                <w:sz w:val="24"/>
                <w:szCs w:val="24"/>
              </w:rPr>
            </w:pPr>
            <w:r>
              <w:rPr>
                <w:rFonts w:hint="eastAsia"/>
                <w:color w:val="auto"/>
                <w:spacing w:val="-2"/>
                <w:sz w:val="24"/>
                <w:szCs w:val="24"/>
              </w:rPr>
              <w:t>试验检测仪</w:t>
            </w:r>
            <w:r>
              <w:rPr>
                <w:rFonts w:hint="eastAsia"/>
                <w:color w:val="auto"/>
                <w:sz w:val="24"/>
                <w:szCs w:val="24"/>
              </w:rPr>
              <w:t>器</w:t>
            </w: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171" w:type="dxa"/>
            <w:vMerge w:val="continue"/>
            <w:tcBorders>
              <w:top w:val="nil"/>
              <w:left w:val="single" w:color="000000" w:sz="10" w:space="0"/>
              <w:bottom w:val="nil"/>
            </w:tcBorders>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8"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59" w:type="dxa"/>
            <w:vAlign w:val="center"/>
          </w:tcPr>
          <w:p>
            <w:pPr>
              <w:widowControl w:val="0"/>
              <w:spacing w:line="520" w:lineRule="exact"/>
              <w:ind w:firstLine="480" w:firstLineChars="200"/>
              <w:jc w:val="center"/>
              <w:rPr>
                <w:rFonts w:ascii="宋体" w:hAnsi="宋体" w:eastAsia="宋体" w:cs="宋体"/>
                <w:color w:val="auto"/>
                <w:sz w:val="24"/>
                <w:szCs w:val="24"/>
              </w:rPr>
            </w:pPr>
          </w:p>
        </w:tc>
        <w:tc>
          <w:tcPr>
            <w:tcW w:w="1170" w:type="dxa"/>
            <w:tcBorders>
              <w:right w:val="single" w:color="000000" w:sz="10" w:space="0"/>
            </w:tcBorders>
            <w:vAlign w:val="center"/>
          </w:tcPr>
          <w:p>
            <w:pPr>
              <w:widowControl w:val="0"/>
              <w:spacing w:line="520" w:lineRule="exact"/>
              <w:ind w:firstLine="480" w:firstLineChars="200"/>
              <w:jc w:val="cente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1" w:type="dxa"/>
            <w:vMerge w:val="continue"/>
            <w:tcBorders>
              <w:top w:val="nil"/>
              <w:left w:val="single" w:color="000000" w:sz="10" w:space="0"/>
            </w:tcBorders>
            <w:vAlign w:val="center"/>
          </w:tcPr>
          <w:p>
            <w:pPr>
              <w:widowControl w:val="0"/>
              <w:spacing w:line="520" w:lineRule="exact"/>
              <w:ind w:firstLine="420" w:firstLineChars="200"/>
              <w:jc w:val="center"/>
              <w:rPr>
                <w:color w:val="auto"/>
              </w:rPr>
            </w:pPr>
          </w:p>
        </w:tc>
        <w:tc>
          <w:tcPr>
            <w:tcW w:w="1158" w:type="dxa"/>
            <w:vAlign w:val="center"/>
          </w:tcPr>
          <w:p>
            <w:pPr>
              <w:widowControl w:val="0"/>
              <w:spacing w:line="520" w:lineRule="exact"/>
              <w:ind w:firstLine="420" w:firstLineChars="200"/>
              <w:jc w:val="center"/>
              <w:rPr>
                <w:color w:val="auto"/>
              </w:rPr>
            </w:pPr>
          </w:p>
        </w:tc>
        <w:tc>
          <w:tcPr>
            <w:tcW w:w="1158" w:type="dxa"/>
            <w:vAlign w:val="center"/>
          </w:tcPr>
          <w:p>
            <w:pPr>
              <w:widowControl w:val="0"/>
              <w:spacing w:line="520" w:lineRule="exact"/>
              <w:ind w:firstLine="420" w:firstLineChars="200"/>
              <w:jc w:val="center"/>
              <w:rPr>
                <w:color w:val="auto"/>
              </w:rPr>
            </w:pPr>
          </w:p>
        </w:tc>
        <w:tc>
          <w:tcPr>
            <w:tcW w:w="1158" w:type="dxa"/>
            <w:vAlign w:val="center"/>
          </w:tcPr>
          <w:p>
            <w:pPr>
              <w:widowControl w:val="0"/>
              <w:spacing w:line="520" w:lineRule="exact"/>
              <w:ind w:firstLine="420" w:firstLineChars="200"/>
              <w:jc w:val="center"/>
              <w:rPr>
                <w:color w:val="auto"/>
              </w:rPr>
            </w:pPr>
          </w:p>
        </w:tc>
        <w:tc>
          <w:tcPr>
            <w:tcW w:w="1158" w:type="dxa"/>
            <w:vAlign w:val="center"/>
          </w:tcPr>
          <w:p>
            <w:pPr>
              <w:widowControl w:val="0"/>
              <w:spacing w:line="520" w:lineRule="exact"/>
              <w:ind w:firstLine="420" w:firstLineChars="200"/>
              <w:jc w:val="center"/>
              <w:rPr>
                <w:color w:val="auto"/>
              </w:rPr>
            </w:pPr>
          </w:p>
        </w:tc>
        <w:tc>
          <w:tcPr>
            <w:tcW w:w="1158" w:type="dxa"/>
            <w:vAlign w:val="center"/>
          </w:tcPr>
          <w:p>
            <w:pPr>
              <w:widowControl w:val="0"/>
              <w:spacing w:line="520" w:lineRule="exact"/>
              <w:ind w:firstLine="420" w:firstLineChars="200"/>
              <w:jc w:val="center"/>
              <w:rPr>
                <w:color w:val="auto"/>
              </w:rPr>
            </w:pPr>
          </w:p>
        </w:tc>
        <w:tc>
          <w:tcPr>
            <w:tcW w:w="1159" w:type="dxa"/>
            <w:vAlign w:val="center"/>
          </w:tcPr>
          <w:p>
            <w:pPr>
              <w:widowControl w:val="0"/>
              <w:spacing w:line="520" w:lineRule="exact"/>
              <w:ind w:firstLine="420" w:firstLineChars="200"/>
              <w:jc w:val="center"/>
              <w:rPr>
                <w:color w:val="auto"/>
              </w:rPr>
            </w:pPr>
          </w:p>
        </w:tc>
        <w:tc>
          <w:tcPr>
            <w:tcW w:w="1170" w:type="dxa"/>
            <w:tcBorders>
              <w:right w:val="single" w:color="000000" w:sz="10" w:space="0"/>
            </w:tcBorders>
            <w:vAlign w:val="center"/>
          </w:tcPr>
          <w:p>
            <w:pPr>
              <w:widowControl w:val="0"/>
              <w:spacing w:line="520" w:lineRule="exact"/>
              <w:ind w:firstLine="420" w:firstLineChars="200"/>
              <w:jc w:val="center"/>
              <w:rPr>
                <w:color w:val="auto"/>
              </w:rPr>
            </w:pPr>
          </w:p>
        </w:tc>
      </w:tr>
    </w:tbl>
    <w:p>
      <w:pPr>
        <w:widowControl w:val="0"/>
        <w:spacing w:line="520" w:lineRule="exact"/>
        <w:ind w:firstLine="420" w:firstLineChars="200"/>
        <w:rPr>
          <w:color w:val="auto"/>
        </w:rPr>
      </w:pPr>
    </w:p>
    <w:p>
      <w:pPr>
        <w:widowControl w:val="0"/>
        <w:spacing w:line="520" w:lineRule="exact"/>
        <w:ind w:firstLine="360" w:firstLineChars="200"/>
        <w:rPr>
          <w:rFonts w:ascii="宋体" w:hAnsi="宋体" w:eastAsia="宋体" w:cs="宋体"/>
          <w:color w:val="auto"/>
          <w:sz w:val="18"/>
          <w:szCs w:val="18"/>
        </w:rPr>
        <w:sectPr>
          <w:footerReference r:id="rId16" w:type="default"/>
          <w:pgSz w:w="11906" w:h="16839"/>
          <w:pgMar w:top="1431" w:right="1172" w:bottom="1252" w:left="1417" w:header="0" w:footer="1090" w:gutter="0"/>
          <w:cols w:space="720" w:num="1"/>
        </w:sectPr>
      </w:pPr>
    </w:p>
    <w:p>
      <w:pPr>
        <w:widowControl w:val="0"/>
        <w:spacing w:line="520" w:lineRule="exact"/>
        <w:ind w:firstLine="580" w:firstLineChars="200"/>
        <w:rPr>
          <w:rFonts w:ascii="宋体" w:hAnsi="宋体" w:eastAsia="宋体" w:cs="宋体"/>
          <w:color w:val="auto"/>
          <w:sz w:val="28"/>
          <w:szCs w:val="28"/>
        </w:rPr>
      </w:pPr>
      <w:r>
        <w:rPr>
          <w:rFonts w:ascii="宋体" w:hAnsi="宋体" w:eastAsia="宋体" w:cs="宋体"/>
          <w:color w:val="auto"/>
          <w:spacing w:val="5"/>
          <w:sz w:val="28"/>
          <w:szCs w:val="28"/>
        </w:rPr>
        <w:t>附件六：安全生产合同</w:t>
      </w:r>
    </w:p>
    <w:p>
      <w:pPr>
        <w:widowControl w:val="0"/>
        <w:spacing w:line="520" w:lineRule="exact"/>
        <w:ind w:firstLine="560" w:firstLineChars="200"/>
        <w:rPr>
          <w:color w:val="auto"/>
          <w:sz w:val="28"/>
          <w:szCs w:val="28"/>
        </w:rPr>
      </w:pPr>
    </w:p>
    <w:p>
      <w:pPr>
        <w:widowControl w:val="0"/>
        <w:spacing w:line="520" w:lineRule="exact"/>
        <w:ind w:firstLine="588" w:firstLineChars="200"/>
        <w:jc w:val="center"/>
        <w:rPr>
          <w:rFonts w:ascii="宋体" w:hAnsi="宋体" w:eastAsia="宋体" w:cs="宋体"/>
          <w:color w:val="auto"/>
          <w:sz w:val="28"/>
          <w:szCs w:val="28"/>
        </w:rPr>
      </w:pPr>
      <w:r>
        <w:rPr>
          <w:rFonts w:ascii="宋体" w:hAnsi="宋体" w:eastAsia="宋体" w:cs="宋体"/>
          <w:color w:val="auto"/>
          <w:spacing w:val="7"/>
          <w:sz w:val="28"/>
          <w:szCs w:val="28"/>
        </w:rPr>
        <w:t>安全生产合同</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根据《中华人民共和国安全生产法》、国务院《建设工程安全生产管理条例》、交通运输部《公路水运工程安全生产监督管理办法》《公路水运工程施工安全标准化指南》以及《水运工程施工监理规范》等有关规定，为切实做好工程安全生产管理工作，明确项目参建各方的安全生产责任，促进实现工程项目安全管理目标，建设单位全称（以下简称“委托人”）与监理单位全称（以下简称“监理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签订如下安全生产合同：</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一、委托人职责</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1.按照法律法规及合同文件约定督促、检查监理人落实安全生产责任。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2.按照有关规定对监理人的安全生产条件、安全生产信用情况、安全生产管理体系及保障措施等提出明确要求并检查实施情况。</w:t>
      </w:r>
    </w:p>
    <w:p>
      <w:pPr>
        <w:widowControl w:val="0"/>
        <w:spacing w:line="520" w:lineRule="exact"/>
        <w:ind w:firstLine="472" w:firstLineChars="200"/>
        <w:rPr>
          <w:rFonts w:ascii="宋体" w:hAnsi="宋体" w:eastAsia="宋体" w:cs="宋体"/>
          <w:color w:val="auto"/>
          <w:sz w:val="24"/>
          <w:szCs w:val="24"/>
        </w:rPr>
      </w:pPr>
      <w:r>
        <w:rPr>
          <w:rFonts w:ascii="宋体" w:hAnsi="宋体" w:eastAsia="宋体" w:cs="宋体"/>
          <w:color w:val="auto"/>
          <w:spacing w:val="-2"/>
          <w:sz w:val="24"/>
          <w:szCs w:val="24"/>
        </w:rPr>
        <w:t>二、监理人职责</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1.严格遵守安全生产有关法律法规，落实合同中有关安全生产的要求。</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2.具备相应的安全生产条件及安全生产资质，对工程安全生产承担监理责任。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3.建立健全安全生产制度、责任、组织机构等内部管理体系，配齐安全管理人</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员，落实安全生产培训教育，依法参加各类安全保险，落实本单位安全管理责任。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4.对施工单位的施工安全提出明确要求并督促落实，检查施工单位安全生产管理体系建立及落实情况，检查有关人员资格及设备设施相关安全手续等情况。</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5.核查施工单位安全生产条件，审查施工组织设计安全技术措施、应急预案及施工安全风险评估报告等，检查危险性较大工程专项施工方案实施情况。</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6.按有关规定对施工单位开展各类安全生产检查，发现生产安全事故隐患按有关要求及时处理和报告。</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7.建立安全监理内业台账档案。</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8.落实安全生产法律法规、政策等规定的其他职责。</w:t>
      </w:r>
    </w:p>
    <w:p>
      <w:pPr>
        <w:widowControl w:val="0"/>
        <w:spacing w:line="520" w:lineRule="exact"/>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三、违约责任</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如因一方违约造成安全事故，将依法追究法律责任。</w:t>
      </w:r>
    </w:p>
    <w:p>
      <w:pPr>
        <w:widowControl w:val="0"/>
        <w:spacing w:line="520" w:lineRule="exact"/>
        <w:ind w:firstLine="486" w:firstLineChars="200"/>
        <w:rPr>
          <w:color w:val="auto"/>
        </w:rPr>
      </w:pPr>
      <w:r>
        <w:rPr>
          <w:rFonts w:ascii="宋体" w:hAnsi="宋体" w:eastAsia="宋体" w:cs="宋体"/>
          <w:b/>
          <w:bCs/>
          <w:color w:val="auto"/>
          <w:spacing w:val="1"/>
          <w:sz w:val="24"/>
          <w:szCs w:val="24"/>
        </w:rPr>
        <w:t>四、</w:t>
      </w:r>
      <w:r>
        <w:rPr>
          <w:rFonts w:ascii="宋体" w:hAnsi="宋体" w:eastAsia="宋体" w:cs="宋体"/>
          <w:b/>
          <w:bCs/>
          <w:color w:val="auto"/>
          <w:spacing w:val="5"/>
          <w:sz w:val="24"/>
          <w:szCs w:val="24"/>
        </w:rPr>
        <w:t>本合同正本一式两份，甲、乙双方各执一份；副本一式八份，甲、乙双方各执四份。合同由双方法定代表人或其授权的代理人签署并加盖公章后生效，全部工程竣工验收后失效。</w:t>
      </w:r>
    </w:p>
    <w:p>
      <w:pPr>
        <w:widowControl w:val="0"/>
        <w:spacing w:line="520" w:lineRule="exact"/>
        <w:ind w:firstLine="420" w:firstLineChars="200"/>
        <w:rPr>
          <w:color w:val="auto"/>
        </w:rPr>
      </w:pPr>
    </w:p>
    <w:p>
      <w:pPr>
        <w:widowControl w:val="0"/>
        <w:spacing w:line="520" w:lineRule="exact"/>
        <w:ind w:firstLine="420" w:firstLineChars="200"/>
        <w:rPr>
          <w:color w:val="auto"/>
        </w:rPr>
        <w:sectPr>
          <w:footerReference r:id="rId17" w:type="default"/>
          <w:pgSz w:w="11906" w:h="16839"/>
          <w:pgMar w:top="1405" w:right="1523" w:bottom="1252" w:left="1424" w:header="0" w:footer="1090" w:gutter="0"/>
          <w:cols w:equalWidth="0" w:num="1">
            <w:col w:w="8958"/>
          </w:cols>
        </w:sectPr>
      </w:pPr>
    </w:p>
    <w:p>
      <w:pPr>
        <w:widowControl w:val="0"/>
        <w:spacing w:line="520" w:lineRule="exact"/>
        <w:ind w:firstLine="496" w:firstLineChars="200"/>
        <w:rPr>
          <w:rFonts w:ascii="宋体" w:hAnsi="宋体" w:eastAsia="宋体" w:cs="宋体"/>
          <w:color w:val="auto"/>
          <w:sz w:val="24"/>
          <w:szCs w:val="24"/>
        </w:rPr>
      </w:pPr>
      <w:r>
        <w:rPr>
          <w:rFonts w:ascii="宋体" w:hAnsi="宋体" w:eastAsia="宋体" w:cs="宋体"/>
          <w:color w:val="auto"/>
          <w:spacing w:val="4"/>
          <w:sz w:val="24"/>
          <w:szCs w:val="24"/>
        </w:rPr>
        <w:t>委托人</w:t>
      </w:r>
      <w:r>
        <w:rPr>
          <w:rFonts w:ascii="宋体" w:hAnsi="宋体" w:eastAsia="宋体" w:cs="宋体"/>
          <w:color w:val="auto"/>
          <w:spacing w:val="-17"/>
          <w:sz w:val="24"/>
          <w:szCs w:val="24"/>
        </w:rPr>
        <w:t>：（</w:t>
      </w:r>
      <w:r>
        <w:rPr>
          <w:rFonts w:ascii="宋体" w:hAnsi="宋体" w:eastAsia="宋体" w:cs="宋体"/>
          <w:color w:val="auto"/>
          <w:spacing w:val="4"/>
          <w:sz w:val="24"/>
          <w:szCs w:val="24"/>
        </w:rPr>
        <w:t>盖章）</w:t>
      </w:r>
    </w:p>
    <w:p>
      <w:pPr>
        <w:widowControl w:val="0"/>
        <w:spacing w:line="520" w:lineRule="exact"/>
        <w:ind w:firstLine="472" w:firstLineChars="200"/>
        <w:rPr>
          <w:color w:val="auto"/>
        </w:rPr>
      </w:pPr>
      <w:r>
        <w:rPr>
          <w:rFonts w:ascii="宋体" w:hAnsi="宋体" w:eastAsia="宋体" w:cs="宋体"/>
          <w:color w:val="auto"/>
          <w:spacing w:val="-2"/>
          <w:sz w:val="24"/>
          <w:szCs w:val="24"/>
        </w:rPr>
        <w:t>法定代表人或</w:t>
      </w:r>
    </w:p>
    <w:p>
      <w:pPr>
        <w:widowControl w:val="0"/>
        <w:spacing w:line="520" w:lineRule="exact"/>
        <w:ind w:firstLine="488" w:firstLineChars="200"/>
        <w:rPr>
          <w:rFonts w:ascii="宋体" w:hAnsi="宋体" w:eastAsia="宋体" w:cs="宋体"/>
          <w:color w:val="auto"/>
          <w:sz w:val="24"/>
          <w:szCs w:val="24"/>
          <w:lang w:eastAsia="zh-CN"/>
        </w:rPr>
      </w:pPr>
      <w:r>
        <w:rPr>
          <w:rFonts w:ascii="宋体" w:hAnsi="宋体" w:eastAsia="宋体" w:cs="宋体"/>
          <w:color w:val="auto"/>
          <w:spacing w:val="2"/>
          <w:sz w:val="24"/>
          <w:szCs w:val="24"/>
        </w:rPr>
        <w:t>其授权的代理人</w:t>
      </w:r>
      <w:r>
        <w:rPr>
          <w:rFonts w:ascii="宋体" w:hAnsi="宋体" w:eastAsia="宋体" w:cs="宋体"/>
          <w:color w:val="auto"/>
          <w:spacing w:val="-16"/>
          <w:sz w:val="24"/>
          <w:szCs w:val="24"/>
        </w:rPr>
        <w:t>：</w:t>
      </w:r>
      <w:r>
        <w:rPr>
          <w:rFonts w:ascii="宋体" w:hAnsi="宋体" w:eastAsia="宋体" w:cs="宋体"/>
          <w:color w:val="auto"/>
          <w:spacing w:val="-16"/>
          <w:sz w:val="24"/>
          <w:szCs w:val="24"/>
          <w:u w:val="single"/>
        </w:rPr>
        <w:t>（</w:t>
      </w:r>
      <w:r>
        <w:rPr>
          <w:rFonts w:ascii="宋体" w:hAnsi="宋体" w:eastAsia="宋体" w:cs="宋体"/>
          <w:color w:val="auto"/>
          <w:spacing w:val="2"/>
          <w:sz w:val="24"/>
          <w:szCs w:val="24"/>
          <w:u w:val="single"/>
        </w:rPr>
        <w:t>签名）</w:t>
      </w:r>
    </w:p>
    <w:p>
      <w:pPr>
        <w:widowControl w:val="0"/>
        <w:spacing w:line="520" w:lineRule="exact"/>
        <w:rPr>
          <w:color w:val="auto"/>
        </w:rPr>
      </w:pPr>
    </w:p>
    <w:p>
      <w:pPr>
        <w:widowControl w:val="0"/>
        <w:spacing w:line="520" w:lineRule="exact"/>
        <w:ind w:firstLine="464" w:firstLineChars="200"/>
        <w:rPr>
          <w:rFonts w:ascii="宋体" w:hAnsi="宋体" w:eastAsia="宋体" w:cs="宋体"/>
          <w:color w:val="auto"/>
          <w:sz w:val="24"/>
          <w:szCs w:val="24"/>
          <w:lang w:eastAsia="zh-CN"/>
        </w:rPr>
      </w:pPr>
      <w:r>
        <w:rPr>
          <w:rFonts w:ascii="宋体" w:hAnsi="宋体" w:eastAsia="宋体" w:cs="宋体"/>
          <w:color w:val="auto"/>
          <w:spacing w:val="-4"/>
          <w:sz w:val="24"/>
          <w:szCs w:val="24"/>
        </w:rPr>
        <w:t>地址：</w:t>
      </w:r>
    </w:p>
    <w:p>
      <w:pPr>
        <w:widowControl w:val="0"/>
        <w:spacing w:line="520" w:lineRule="exact"/>
        <w:ind w:firstLine="428" w:firstLineChars="200"/>
        <w:rPr>
          <w:rFonts w:ascii="宋体" w:hAnsi="宋体" w:eastAsia="宋体" w:cs="宋体"/>
          <w:color w:val="auto"/>
          <w:sz w:val="24"/>
          <w:szCs w:val="24"/>
          <w:lang w:eastAsia="zh-CN"/>
        </w:rPr>
      </w:pPr>
      <w:r>
        <w:rPr>
          <w:rFonts w:ascii="宋体" w:hAnsi="宋体" w:eastAsia="宋体" w:cs="宋体"/>
          <w:color w:val="auto"/>
          <w:spacing w:val="-13"/>
          <w:sz w:val="24"/>
          <w:szCs w:val="24"/>
        </w:rPr>
        <w:t>电话：</w:t>
      </w:r>
    </w:p>
    <w:p>
      <w:pPr>
        <w:widowControl w:val="0"/>
        <w:spacing w:line="520" w:lineRule="exact"/>
        <w:ind w:firstLine="420" w:firstLineChars="200"/>
        <w:rPr>
          <w:color w:val="auto"/>
        </w:rPr>
      </w:pPr>
    </w:p>
    <w:p>
      <w:pPr>
        <w:widowControl w:val="0"/>
        <w:spacing w:line="520" w:lineRule="exact"/>
        <w:ind w:firstLine="420" w:firstLineChars="200"/>
        <w:rPr>
          <w:color w:val="auto"/>
        </w:rPr>
      </w:pPr>
    </w:p>
    <w:p>
      <w:pPr>
        <w:widowControl w:val="0"/>
        <w:spacing w:line="520" w:lineRule="exact"/>
        <w:ind w:firstLine="428" w:firstLineChars="200"/>
        <w:rPr>
          <w:rFonts w:ascii="宋体" w:hAnsi="宋体" w:eastAsia="宋体" w:cs="宋体"/>
          <w:color w:val="auto"/>
          <w:sz w:val="24"/>
          <w:szCs w:val="24"/>
        </w:rPr>
      </w:pPr>
      <w:r>
        <w:rPr>
          <w:rFonts w:ascii="宋体" w:hAnsi="宋体" w:eastAsia="宋体" w:cs="宋体"/>
          <w:color w:val="auto"/>
          <w:spacing w:val="-13"/>
          <w:sz w:val="24"/>
          <w:szCs w:val="24"/>
        </w:rPr>
        <w:t>日期：年月日</w:t>
      </w:r>
    </w:p>
    <w:p>
      <w:pPr>
        <w:widowControl w:val="0"/>
        <w:spacing w:line="520" w:lineRule="exact"/>
        <w:rPr>
          <w:rFonts w:ascii="宋体" w:hAnsi="宋体" w:eastAsia="宋体" w:cs="宋体"/>
          <w:color w:val="auto"/>
          <w:sz w:val="24"/>
          <w:szCs w:val="24"/>
          <w:lang w:eastAsia="zh-CN"/>
        </w:rPr>
      </w:pPr>
      <w:r>
        <w:rPr>
          <w:color w:val="auto"/>
          <w:sz w:val="2"/>
          <w:szCs w:val="2"/>
        </w:rPr>
        <w:br w:type="column"/>
      </w:r>
      <w:r>
        <w:rPr>
          <w:rFonts w:ascii="宋体" w:hAnsi="宋体" w:eastAsia="宋体" w:cs="宋体"/>
          <w:color w:val="auto"/>
          <w:spacing w:val="7"/>
          <w:sz w:val="24"/>
          <w:szCs w:val="24"/>
        </w:rPr>
        <w:t>监理人</w:t>
      </w:r>
      <w:r>
        <w:rPr>
          <w:rFonts w:ascii="宋体" w:hAnsi="宋体" w:eastAsia="宋体" w:cs="宋体"/>
          <w:color w:val="auto"/>
          <w:spacing w:val="-17"/>
          <w:sz w:val="24"/>
          <w:szCs w:val="24"/>
        </w:rPr>
        <w:t>：</w:t>
      </w:r>
      <w:r>
        <w:rPr>
          <w:rFonts w:ascii="宋体" w:hAnsi="宋体" w:eastAsia="宋体" w:cs="宋体"/>
          <w:color w:val="auto"/>
          <w:spacing w:val="-17"/>
          <w:sz w:val="24"/>
          <w:szCs w:val="24"/>
          <w:u w:val="single"/>
        </w:rPr>
        <w:t>（</w:t>
      </w:r>
      <w:r>
        <w:rPr>
          <w:rFonts w:ascii="宋体" w:hAnsi="宋体" w:eastAsia="宋体" w:cs="宋体"/>
          <w:color w:val="auto"/>
          <w:spacing w:val="7"/>
          <w:sz w:val="24"/>
          <w:szCs w:val="24"/>
          <w:u w:val="single"/>
        </w:rPr>
        <w:t>全称</w:t>
      </w:r>
      <w:r>
        <w:rPr>
          <w:rFonts w:ascii="宋体" w:hAnsi="宋体" w:eastAsia="宋体" w:cs="宋体"/>
          <w:color w:val="auto"/>
          <w:spacing w:val="-17"/>
          <w:sz w:val="24"/>
          <w:szCs w:val="24"/>
          <w:u w:val="single"/>
        </w:rPr>
        <w:t>）（</w:t>
      </w:r>
      <w:r>
        <w:rPr>
          <w:rFonts w:ascii="宋体" w:hAnsi="宋体" w:eastAsia="宋体" w:cs="宋体"/>
          <w:color w:val="auto"/>
          <w:spacing w:val="7"/>
          <w:sz w:val="24"/>
          <w:szCs w:val="24"/>
          <w:u w:val="single"/>
        </w:rPr>
        <w:t>盖章）</w:t>
      </w:r>
    </w:p>
    <w:p>
      <w:pPr>
        <w:widowControl w:val="0"/>
        <w:spacing w:line="520" w:lineRule="exact"/>
        <w:rPr>
          <w:rFonts w:ascii="宋体" w:hAnsi="宋体" w:eastAsia="宋体" w:cs="宋体"/>
          <w:color w:val="auto"/>
          <w:sz w:val="24"/>
          <w:szCs w:val="24"/>
        </w:rPr>
      </w:pPr>
      <w:r>
        <w:rPr>
          <w:rFonts w:ascii="宋体" w:hAnsi="宋体" w:eastAsia="宋体" w:cs="宋体"/>
          <w:color w:val="auto"/>
          <w:spacing w:val="-2"/>
          <w:sz w:val="24"/>
          <w:szCs w:val="24"/>
        </w:rPr>
        <w:t>法定代表人或</w:t>
      </w:r>
    </w:p>
    <w:p>
      <w:pPr>
        <w:widowControl w:val="0"/>
        <w:spacing w:line="520" w:lineRule="exact"/>
        <w:rPr>
          <w:color w:val="auto"/>
        </w:rPr>
      </w:pPr>
      <w:r>
        <w:rPr>
          <w:rFonts w:ascii="宋体" w:hAnsi="宋体" w:eastAsia="宋体" w:cs="宋体"/>
          <w:color w:val="auto"/>
          <w:spacing w:val="2"/>
          <w:sz w:val="24"/>
          <w:szCs w:val="24"/>
        </w:rPr>
        <w:t>其授权的代理人</w:t>
      </w:r>
      <w:r>
        <w:rPr>
          <w:rFonts w:ascii="宋体" w:hAnsi="宋体" w:eastAsia="宋体" w:cs="宋体"/>
          <w:color w:val="auto"/>
          <w:spacing w:val="-16"/>
          <w:sz w:val="24"/>
          <w:szCs w:val="24"/>
        </w:rPr>
        <w:t>：</w:t>
      </w:r>
      <w:r>
        <w:rPr>
          <w:rFonts w:ascii="宋体" w:hAnsi="宋体" w:eastAsia="宋体" w:cs="宋体"/>
          <w:color w:val="auto"/>
          <w:spacing w:val="-16"/>
          <w:sz w:val="24"/>
          <w:szCs w:val="24"/>
          <w:u w:val="single"/>
        </w:rPr>
        <w:t>（</w:t>
      </w:r>
      <w:r>
        <w:rPr>
          <w:rFonts w:ascii="宋体" w:hAnsi="宋体" w:eastAsia="宋体" w:cs="宋体"/>
          <w:color w:val="auto"/>
          <w:spacing w:val="2"/>
          <w:sz w:val="24"/>
          <w:szCs w:val="24"/>
          <w:u w:val="single"/>
        </w:rPr>
        <w:t>签名）</w:t>
      </w:r>
    </w:p>
    <w:p>
      <w:pPr>
        <w:widowControl w:val="0"/>
        <w:spacing w:line="520" w:lineRule="exact"/>
        <w:ind w:firstLine="420" w:firstLineChars="200"/>
        <w:rPr>
          <w:color w:val="auto"/>
        </w:rPr>
      </w:pPr>
    </w:p>
    <w:p>
      <w:pPr>
        <w:widowControl w:val="0"/>
        <w:spacing w:line="520" w:lineRule="exact"/>
        <w:rPr>
          <w:rFonts w:ascii="宋体" w:hAnsi="宋体" w:eastAsia="宋体" w:cs="宋体"/>
          <w:color w:val="auto"/>
          <w:sz w:val="24"/>
          <w:szCs w:val="24"/>
          <w:lang w:eastAsia="zh-CN"/>
        </w:rPr>
      </w:pPr>
      <w:r>
        <w:rPr>
          <w:rFonts w:ascii="宋体" w:hAnsi="宋体" w:eastAsia="宋体" w:cs="宋体"/>
          <w:color w:val="auto"/>
          <w:spacing w:val="-4"/>
          <w:sz w:val="24"/>
          <w:szCs w:val="24"/>
        </w:rPr>
        <w:t>地址：</w:t>
      </w:r>
    </w:p>
    <w:p>
      <w:pPr>
        <w:widowControl w:val="0"/>
        <w:spacing w:line="520" w:lineRule="exact"/>
        <w:rPr>
          <w:rFonts w:ascii="宋体" w:hAnsi="宋体" w:eastAsia="宋体" w:cs="宋体"/>
          <w:color w:val="auto"/>
          <w:sz w:val="24"/>
          <w:szCs w:val="24"/>
          <w:lang w:eastAsia="zh-CN"/>
        </w:rPr>
      </w:pPr>
      <w:r>
        <w:rPr>
          <w:rFonts w:ascii="宋体" w:hAnsi="宋体" w:eastAsia="宋体" w:cs="宋体"/>
          <w:color w:val="auto"/>
          <w:spacing w:val="-13"/>
          <w:sz w:val="24"/>
          <w:szCs w:val="24"/>
        </w:rPr>
        <w:t>电话：</w:t>
      </w:r>
    </w:p>
    <w:p>
      <w:pPr>
        <w:widowControl w:val="0"/>
        <w:spacing w:line="520" w:lineRule="exact"/>
        <w:ind w:firstLine="420" w:firstLineChars="200"/>
        <w:rPr>
          <w:color w:val="auto"/>
        </w:rPr>
      </w:pPr>
    </w:p>
    <w:p>
      <w:pPr>
        <w:widowControl w:val="0"/>
        <w:spacing w:line="520" w:lineRule="exact"/>
        <w:ind w:firstLine="420" w:firstLineChars="200"/>
        <w:rPr>
          <w:color w:val="auto"/>
        </w:rPr>
      </w:pPr>
    </w:p>
    <w:p>
      <w:pPr>
        <w:widowControl w:val="0"/>
        <w:spacing w:line="520" w:lineRule="exact"/>
        <w:rPr>
          <w:rFonts w:ascii="宋体" w:hAnsi="宋体" w:eastAsia="宋体" w:cs="宋体"/>
          <w:color w:val="auto"/>
          <w:sz w:val="24"/>
          <w:szCs w:val="24"/>
        </w:rPr>
      </w:pPr>
      <w:r>
        <w:rPr>
          <w:rFonts w:ascii="宋体" w:hAnsi="宋体" w:eastAsia="宋体" w:cs="宋体"/>
          <w:color w:val="auto"/>
          <w:spacing w:val="-13"/>
          <w:sz w:val="24"/>
          <w:szCs w:val="24"/>
        </w:rPr>
        <w:t>日期：年月日</w:t>
      </w:r>
    </w:p>
    <w:p>
      <w:pPr>
        <w:widowControl w:val="0"/>
        <w:spacing w:line="520" w:lineRule="exact"/>
        <w:ind w:firstLine="480" w:firstLineChars="200"/>
        <w:rPr>
          <w:rFonts w:ascii="宋体" w:hAnsi="宋体" w:eastAsia="宋体" w:cs="宋体"/>
          <w:color w:val="auto"/>
          <w:sz w:val="24"/>
          <w:szCs w:val="24"/>
        </w:rPr>
        <w:sectPr>
          <w:type w:val="continuous"/>
          <w:pgSz w:w="11906" w:h="16839"/>
          <w:pgMar w:top="1405" w:right="1523" w:bottom="1252" w:left="1424" w:header="0" w:footer="1090" w:gutter="0"/>
          <w:cols w:equalWidth="0" w:num="2">
            <w:col w:w="4582" w:space="100"/>
            <w:col w:w="4276"/>
          </w:cols>
        </w:sect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2" w:lineRule="auto"/>
        <w:rPr>
          <w:color w:val="auto"/>
        </w:rPr>
      </w:pPr>
    </w:p>
    <w:p>
      <w:pPr>
        <w:widowControl w:val="0"/>
        <w:spacing w:line="219" w:lineRule="auto"/>
        <w:jc w:val="center"/>
        <w:outlineLvl w:val="0"/>
        <w:rPr>
          <w:rFonts w:ascii="宋体" w:hAnsi="宋体" w:eastAsia="宋体" w:cs="宋体"/>
          <w:color w:val="auto"/>
          <w:sz w:val="52"/>
          <w:szCs w:val="52"/>
        </w:rPr>
      </w:pPr>
      <w:bookmarkStart w:id="38" w:name="bookmark19"/>
      <w:bookmarkEnd w:id="38"/>
      <w:r>
        <w:rPr>
          <w:rFonts w:ascii="宋体" w:hAnsi="宋体" w:eastAsia="宋体" w:cs="宋体"/>
          <w:color w:val="auto"/>
          <w:spacing w:val="-1"/>
          <w:sz w:val="52"/>
          <w:szCs w:val="52"/>
        </w:rPr>
        <w:t>第五章委托人要求</w:t>
      </w: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241" w:lineRule="auto"/>
        <w:rPr>
          <w:color w:val="auto"/>
        </w:rPr>
      </w:pPr>
    </w:p>
    <w:p>
      <w:pPr>
        <w:widowControl w:val="0"/>
        <w:spacing w:line="360" w:lineRule="auto"/>
        <w:jc w:val="center"/>
        <w:rPr>
          <w:rFonts w:ascii="宋体" w:hAnsi="宋体" w:eastAsia="宋体" w:cs="宋体"/>
          <w:b/>
          <w:bCs/>
          <w:color w:val="auto"/>
          <w:sz w:val="28"/>
          <w:szCs w:val="28"/>
        </w:rPr>
      </w:pPr>
      <w:r>
        <w:rPr>
          <w:rFonts w:ascii="宋体" w:hAnsi="宋体" w:eastAsia="宋体" w:cs="宋体"/>
          <w:b/>
          <w:bCs/>
          <w:color w:val="auto"/>
          <w:spacing w:val="-3"/>
          <w:sz w:val="28"/>
          <w:szCs w:val="28"/>
        </w:rPr>
        <w:br w:type="column"/>
      </w:r>
      <w:r>
        <w:rPr>
          <w:rFonts w:ascii="宋体" w:hAnsi="宋体" w:eastAsia="宋体" w:cs="宋体"/>
          <w:b/>
          <w:bCs/>
          <w:color w:val="auto"/>
          <w:spacing w:val="-3"/>
          <w:sz w:val="28"/>
          <w:szCs w:val="28"/>
        </w:rPr>
        <w:t>委托人要求</w:t>
      </w:r>
    </w:p>
    <w:p>
      <w:pPr>
        <w:widowControl w:val="0"/>
        <w:spacing w:line="263" w:lineRule="auto"/>
        <w:rPr>
          <w:color w:val="auto"/>
        </w:rPr>
      </w:pPr>
    </w:p>
    <w:p>
      <w:pPr>
        <w:widowControl w:val="0"/>
        <w:numPr>
          <w:ilvl w:val="0"/>
          <w:numId w:val="10"/>
        </w:numPr>
        <w:spacing w:line="360" w:lineRule="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监理要求</w:t>
      </w:r>
    </w:p>
    <w:p>
      <w:pPr>
        <w:widowControl w:val="0"/>
        <w:numPr>
          <w:ilvl w:val="0"/>
          <w:numId w:val="11"/>
        </w:num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项目概况</w:t>
      </w:r>
    </w:p>
    <w:p>
      <w:pPr>
        <w:widowControl w:val="0"/>
        <w:numPr>
          <w:ilvl w:val="0"/>
          <w:numId w:val="12"/>
        </w:num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项目名称：阳江港海陵湾港区吉树作业区#15通用泊位码头工程项目施工监理</w:t>
      </w:r>
    </w:p>
    <w:p>
      <w:pPr>
        <w:widowControl w:val="0"/>
        <w:numPr>
          <w:ilvl w:val="0"/>
          <w:numId w:val="12"/>
        </w:num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建设单位：阳江市阳江港广泰隆码头有限公司</w:t>
      </w:r>
    </w:p>
    <w:p>
      <w:pPr>
        <w:widowControl w:val="0"/>
        <w:numPr>
          <w:ilvl w:val="0"/>
          <w:numId w:val="12"/>
        </w:num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建设规模：拟建设1个10万吨级通用泊位，建设岸线总长度为270米，以装卸金属矿石为主，兼顾部分钢材出口，年计划吞吐量360万吨，其中金属矿石吞吐量为250万吨，钢铁吞吐量为100万吨，其他散杂货吞吐量为10万吨，泊位年设计通过能力为427.4万吨。陆域面积约11.54万平方米，建筑面积4800平方米。</w:t>
      </w:r>
    </w:p>
    <w:p>
      <w:pPr>
        <w:widowControl w:val="0"/>
        <w:numPr>
          <w:ilvl w:val="0"/>
          <w:numId w:val="12"/>
        </w:num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技术标准：执行最新《水运工程施工监理规范》、</w:t>
      </w:r>
      <w:r>
        <w:rPr>
          <w:rFonts w:hint="eastAsia" w:ascii="宋体" w:hAnsi="宋体" w:eastAsia="宋体" w:cs="宋体"/>
          <w:color w:val="auto"/>
          <w:sz w:val="24"/>
          <w:szCs w:val="24"/>
        </w:rPr>
        <w:t>《建设施工监理规范》（GB50319—20</w:t>
      </w:r>
      <w:r>
        <w:rPr>
          <w:rFonts w:hint="eastAsia" w:ascii="宋体" w:hAnsi="宋体" w:eastAsia="宋体" w:cs="宋体"/>
          <w:color w:val="auto"/>
          <w:sz w:val="24"/>
          <w:szCs w:val="24"/>
          <w:lang w:eastAsia="zh-CN"/>
        </w:rPr>
        <w:t>13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pPr>
        <w:widowControl w:val="0"/>
        <w:numPr>
          <w:ilvl w:val="0"/>
          <w:numId w:val="12"/>
        </w:num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项目地理位置：</w:t>
      </w:r>
      <w:r>
        <w:rPr>
          <w:rFonts w:hint="eastAsia" w:ascii="宋体" w:hAnsi="宋体" w:eastAsia="宋体" w:cs="宋体"/>
          <w:color w:val="auto"/>
          <w:sz w:val="24"/>
          <w:szCs w:val="24"/>
          <w:u w:val="single"/>
          <w:lang w:eastAsia="zh-CN"/>
        </w:rPr>
        <w:t>阳江市高新区阳江港海陵湾港区吉树作业区#15通用泊位(阳江高新技术产业开发区)</w:t>
      </w:r>
    </w:p>
    <w:p>
      <w:pPr>
        <w:pStyle w:val="21"/>
      </w:pPr>
    </w:p>
    <w:p>
      <w:pPr>
        <w:widowControl w:val="0"/>
        <w:spacing w:line="520" w:lineRule="exact"/>
        <w:rPr>
          <w:rFonts w:ascii="宋体" w:hAnsi="宋体" w:eastAsia="宋体" w:cs="宋体"/>
          <w:color w:val="auto"/>
          <w:spacing w:val="5"/>
          <w:sz w:val="24"/>
          <w:szCs w:val="24"/>
        </w:rPr>
      </w:pPr>
      <w:r>
        <w:rPr>
          <w:rFonts w:ascii="宋体" w:hAnsi="宋体" w:eastAsia="宋体" w:cs="宋体"/>
          <w:color w:val="auto"/>
          <w:spacing w:val="5"/>
          <w:sz w:val="24"/>
          <w:szCs w:val="24"/>
        </w:rPr>
        <w:t>（二）监理范围及内容</w:t>
      </w:r>
    </w:p>
    <w:p>
      <w:pPr>
        <w:widowControl w:val="0"/>
        <w:spacing w:line="520" w:lineRule="exact"/>
        <w:ind w:firstLine="472" w:firstLineChars="200"/>
        <w:rPr>
          <w:rFonts w:ascii="宋体" w:hAnsi="宋体" w:eastAsia="宋体" w:cs="宋体"/>
          <w:color w:val="auto"/>
          <w:spacing w:val="5"/>
          <w:sz w:val="24"/>
          <w:szCs w:val="24"/>
        </w:rPr>
      </w:pPr>
      <w:r>
        <w:rPr>
          <w:rFonts w:hint="eastAsia" w:ascii="宋体" w:hAnsi="宋体" w:eastAsia="宋体" w:cs="宋体"/>
          <w:color w:val="auto"/>
          <w:spacing w:val="-2"/>
          <w:sz w:val="24"/>
          <w:szCs w:val="24"/>
          <w:lang w:eastAsia="zh-CN"/>
        </w:rPr>
        <w:t>本工程范围内的</w:t>
      </w:r>
      <w:r>
        <w:rPr>
          <w:rFonts w:hint="eastAsia" w:ascii="宋体" w:hAnsi="宋体" w:eastAsia="宋体" w:cs="宋体"/>
          <w:color w:val="auto"/>
          <w:sz w:val="24"/>
          <w:szCs w:val="24"/>
          <w:lang w:eastAsia="zh-CN"/>
        </w:rPr>
        <w:t>疏浚工程、水工建筑物工程、地基处理工程、道路堆场工程、土建工程（不含件杂货仓库）、供电照明工程、给排水及消防工程、环保工程、自动控制工程、通信工程、导助航工程和临时工程等的</w:t>
      </w:r>
      <w:r>
        <w:rPr>
          <w:rFonts w:hint="eastAsia" w:ascii="宋体" w:hAnsi="宋体" w:eastAsia="宋体" w:cs="宋体"/>
          <w:color w:val="auto"/>
          <w:spacing w:val="-2"/>
          <w:sz w:val="24"/>
          <w:szCs w:val="24"/>
          <w:lang w:eastAsia="zh-CN"/>
        </w:rPr>
        <w:t>施工准备阶段、施工阶段、交（竣）工验收阶段、</w:t>
      </w:r>
      <w:r>
        <w:rPr>
          <w:rFonts w:hint="eastAsia" w:ascii="宋体" w:hAnsi="宋体" w:eastAsia="宋体" w:cs="宋体"/>
          <w:color w:val="auto"/>
          <w:sz w:val="24"/>
          <w:szCs w:val="24"/>
        </w:rPr>
        <w:t>竣工结算期</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缺陷责任期阶段的全过程施工监理服务，监理服务内容包括施工准备，施工质量、进度、费用控制，安全生产管理、环境保护、合同管理、信息管理、组织协调等各方面工作</w:t>
      </w:r>
    </w:p>
    <w:p>
      <w:pPr>
        <w:widowControl w:val="0"/>
        <w:spacing w:line="520" w:lineRule="exact"/>
        <w:ind w:firstLine="500" w:firstLineChars="200"/>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施工监理服务期限为：</w:t>
      </w:r>
      <w:r>
        <w:rPr>
          <w:rFonts w:hint="eastAsia" w:ascii="宋体" w:hAnsi="宋体" w:eastAsia="宋体" w:cs="宋体"/>
          <w:color w:val="auto"/>
          <w:spacing w:val="-2"/>
          <w:sz w:val="24"/>
          <w:szCs w:val="24"/>
          <w:lang w:eastAsia="zh-CN"/>
        </w:rPr>
        <w:t>施工监理服务期限为：自签订合同至项目缺陷责任期满，包括施工准备阶段监理，施工阶段监理、交（竣）工验收阶段、</w:t>
      </w:r>
      <w:r>
        <w:rPr>
          <w:rFonts w:hint="eastAsia" w:ascii="宋体" w:hAnsi="宋体" w:cs="宋体"/>
          <w:color w:val="auto"/>
          <w:sz w:val="24"/>
          <w:szCs w:val="24"/>
        </w:rPr>
        <w:t>竣工结算期</w:t>
      </w:r>
      <w:r>
        <w:rPr>
          <w:rFonts w:hint="eastAsia" w:ascii="宋体" w:hAnsi="宋体" w:eastAsia="宋体" w:cs="宋体"/>
          <w:color w:val="auto"/>
          <w:spacing w:val="-2"/>
          <w:sz w:val="24"/>
          <w:szCs w:val="24"/>
          <w:lang w:eastAsia="zh-CN"/>
        </w:rPr>
        <w:t>及缺陷责任期监理</w:t>
      </w:r>
      <w:r>
        <w:rPr>
          <w:rFonts w:ascii="宋体" w:hAnsi="宋体" w:eastAsia="宋体" w:cs="宋体"/>
          <w:color w:val="auto"/>
          <w:spacing w:val="-2"/>
          <w:sz w:val="24"/>
          <w:szCs w:val="24"/>
          <w:lang w:eastAsia="zh-CN"/>
        </w:rPr>
        <w:t>24</w:t>
      </w:r>
      <w:r>
        <w:rPr>
          <w:rFonts w:hint="eastAsia" w:ascii="宋体" w:hAnsi="宋体" w:eastAsia="宋体" w:cs="宋体"/>
          <w:color w:val="auto"/>
          <w:spacing w:val="-2"/>
          <w:sz w:val="24"/>
          <w:szCs w:val="24"/>
          <w:lang w:eastAsia="zh-CN"/>
        </w:rPr>
        <w:t>个月</w:t>
      </w:r>
    </w:p>
    <w:p>
      <w:pPr>
        <w:widowControl w:val="0"/>
        <w:spacing w:line="520" w:lineRule="exact"/>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（三）</w:t>
      </w:r>
      <w:r>
        <w:rPr>
          <w:rFonts w:ascii="宋体" w:hAnsi="宋体" w:eastAsia="宋体" w:cs="宋体"/>
          <w:color w:val="auto"/>
          <w:spacing w:val="5"/>
          <w:sz w:val="24"/>
          <w:szCs w:val="24"/>
        </w:rPr>
        <w:t>监理依据</w:t>
      </w:r>
    </w:p>
    <w:p>
      <w:pPr>
        <w:widowControl w:val="0"/>
        <w:spacing w:line="520" w:lineRule="exact"/>
        <w:ind w:firstLine="500" w:firstLineChars="200"/>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1、招投标文件、施工合同、监理合同、施工图及所有与工程施工有关的国家现行的水运、房建所遵循的相关建设标准、规范、规程及相关文件等；</w:t>
      </w:r>
    </w:p>
    <w:p>
      <w:pPr>
        <w:widowControl w:val="0"/>
        <w:spacing w:line="520" w:lineRule="exact"/>
        <w:ind w:firstLine="500" w:firstLineChars="200"/>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2、经发包人审核的监理大岗、监理规划、监理细则及相关施工监理规范等文件。</w:t>
      </w:r>
    </w:p>
    <w:p>
      <w:pPr>
        <w:widowControl w:val="0"/>
        <w:numPr>
          <w:ilvl w:val="0"/>
          <w:numId w:val="13"/>
        </w:numPr>
        <w:spacing w:line="520" w:lineRule="exact"/>
        <w:rPr>
          <w:rFonts w:ascii="宋体" w:hAnsi="宋体" w:eastAsia="宋体" w:cs="宋体"/>
          <w:color w:val="auto"/>
          <w:spacing w:val="5"/>
          <w:sz w:val="24"/>
          <w:szCs w:val="24"/>
        </w:rPr>
      </w:pPr>
      <w:r>
        <w:rPr>
          <w:rFonts w:ascii="宋体" w:hAnsi="宋体" w:eastAsia="宋体" w:cs="宋体"/>
          <w:color w:val="auto"/>
          <w:spacing w:val="5"/>
          <w:sz w:val="24"/>
          <w:szCs w:val="24"/>
        </w:rPr>
        <w:t>监理人员和试验检测仪器设备要求</w:t>
      </w:r>
    </w:p>
    <w:p>
      <w:pPr>
        <w:pStyle w:val="21"/>
        <w:numPr>
          <w:ilvl w:val="255"/>
          <w:numId w:val="0"/>
        </w:numPr>
        <w:ind w:firstLine="500" w:firstLineChars="200"/>
        <w:rPr>
          <w:rFonts w:ascii="宋体" w:hAnsi="宋体" w:cs="宋体"/>
          <w:spacing w:val="5"/>
          <w:sz w:val="24"/>
          <w:szCs w:val="24"/>
        </w:rPr>
      </w:pPr>
      <w:r>
        <w:rPr>
          <w:rFonts w:hint="eastAsia" w:ascii="宋体" w:hAnsi="宋体" w:cs="宋体"/>
          <w:spacing w:val="5"/>
          <w:sz w:val="24"/>
          <w:szCs w:val="24"/>
        </w:rPr>
        <w:t>1、人员要求：</w:t>
      </w:r>
    </w:p>
    <w:p>
      <w:pPr>
        <w:pStyle w:val="21"/>
        <w:numPr>
          <w:ilvl w:val="255"/>
          <w:numId w:val="0"/>
        </w:numPr>
        <w:rPr>
          <w:rFonts w:ascii="宋体" w:hAnsi="宋体" w:cs="宋体"/>
          <w:spacing w:val="5"/>
          <w:sz w:val="24"/>
          <w:szCs w:val="24"/>
        </w:rPr>
      </w:pPr>
      <w:r>
        <w:rPr>
          <w:rFonts w:hint="eastAsia" w:ascii="宋体" w:hAnsi="宋体" w:cs="宋体"/>
          <w:spacing w:val="5"/>
          <w:sz w:val="24"/>
          <w:szCs w:val="24"/>
        </w:rPr>
        <w:t xml:space="preserve">    按投标文件承诺的人员进行配置，并满足本工程项目施工监理要求；</w:t>
      </w:r>
    </w:p>
    <w:p>
      <w:pPr>
        <w:pStyle w:val="21"/>
        <w:ind w:firstLine="500" w:firstLineChars="200"/>
        <w:rPr>
          <w:rFonts w:ascii="宋体" w:hAnsi="宋体" w:cs="宋体"/>
          <w:spacing w:val="5"/>
          <w:sz w:val="24"/>
          <w:szCs w:val="24"/>
        </w:rPr>
      </w:pPr>
      <w:r>
        <w:rPr>
          <w:rFonts w:hint="eastAsia" w:ascii="宋体" w:hAnsi="宋体" w:cs="宋体"/>
          <w:spacing w:val="5"/>
          <w:sz w:val="24"/>
          <w:szCs w:val="24"/>
        </w:rPr>
        <w:t>2、试验检测仪器设备配备要求：</w:t>
      </w:r>
    </w:p>
    <w:p>
      <w:pPr>
        <w:pStyle w:val="21"/>
        <w:ind w:firstLine="500" w:firstLineChars="200"/>
        <w:rPr>
          <w:rFonts w:ascii="宋体" w:hAnsi="宋体" w:cs="宋体"/>
          <w:spacing w:val="5"/>
          <w:sz w:val="24"/>
          <w:szCs w:val="24"/>
        </w:rPr>
      </w:pPr>
      <w:r>
        <w:rPr>
          <w:rFonts w:hint="eastAsia" w:ascii="宋体" w:hAnsi="宋体" w:cs="宋体"/>
          <w:spacing w:val="5"/>
          <w:sz w:val="24"/>
          <w:szCs w:val="24"/>
        </w:rPr>
        <w:t>满足本工程项目施工监理试验检测要求。</w:t>
      </w:r>
    </w:p>
    <w:p>
      <w:pPr>
        <w:widowControl w:val="0"/>
        <w:numPr>
          <w:ilvl w:val="0"/>
          <w:numId w:val="13"/>
        </w:numPr>
        <w:spacing w:line="520" w:lineRule="exact"/>
        <w:rPr>
          <w:rFonts w:ascii="宋体" w:hAnsi="宋体" w:eastAsia="宋体" w:cs="宋体"/>
          <w:color w:val="auto"/>
          <w:spacing w:val="5"/>
          <w:sz w:val="24"/>
          <w:szCs w:val="24"/>
        </w:rPr>
      </w:pPr>
      <w:r>
        <w:rPr>
          <w:rFonts w:ascii="宋体" w:hAnsi="宋体" w:eastAsia="宋体" w:cs="宋体"/>
          <w:color w:val="auto"/>
          <w:spacing w:val="5"/>
          <w:sz w:val="24"/>
          <w:szCs w:val="24"/>
        </w:rPr>
        <w:t>其他要求</w:t>
      </w:r>
    </w:p>
    <w:p>
      <w:pPr>
        <w:widowControl w:val="0"/>
        <w:spacing w:line="520" w:lineRule="exact"/>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无</w:t>
      </w:r>
    </w:p>
    <w:p>
      <w:pPr>
        <w:widowControl w:val="0"/>
        <w:numPr>
          <w:ilvl w:val="0"/>
          <w:numId w:val="10"/>
        </w:num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lang w:eastAsia="zh-CN"/>
        </w:rPr>
        <w:t>适用规范标准</w:t>
      </w:r>
    </w:p>
    <w:p>
      <w:pPr>
        <w:widowControl w:val="0"/>
        <w:spacing w:line="520" w:lineRule="exact"/>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（一）通用施工监理规范</w:t>
      </w:r>
    </w:p>
    <w:p>
      <w:pPr>
        <w:widowControl w:val="0"/>
        <w:spacing w:line="520" w:lineRule="exact"/>
        <w:ind w:firstLine="500" w:firstLineChars="200"/>
        <w:rPr>
          <w:rFonts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执行最新《水运工程施工监理规范》、</w:t>
      </w:r>
      <w:r>
        <w:rPr>
          <w:rFonts w:hint="eastAsia" w:ascii="宋体" w:hAnsi="宋体" w:eastAsia="宋体" w:cs="宋体"/>
          <w:color w:val="auto"/>
          <w:sz w:val="24"/>
          <w:szCs w:val="24"/>
        </w:rPr>
        <w:t>《建设施工监理规范》（GB50319—20</w:t>
      </w:r>
      <w:r>
        <w:rPr>
          <w:rFonts w:hint="eastAsia" w:ascii="宋体" w:hAnsi="宋体" w:eastAsia="宋体" w:cs="宋体"/>
          <w:color w:val="auto"/>
          <w:sz w:val="24"/>
          <w:szCs w:val="24"/>
          <w:lang w:eastAsia="zh-CN"/>
        </w:rPr>
        <w:t>13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pacing w:val="2"/>
          <w:position w:val="2"/>
          <w:sz w:val="24"/>
          <w:szCs w:val="24"/>
        </w:rPr>
        <w:t>《房屋建筑与安装工程验收规范》</w:t>
      </w:r>
      <w:r>
        <w:rPr>
          <w:rFonts w:hint="eastAsia" w:ascii="宋体" w:hAnsi="宋体" w:eastAsia="宋体" w:cs="宋体"/>
          <w:color w:val="auto"/>
          <w:spacing w:val="2"/>
          <w:position w:val="2"/>
          <w:sz w:val="24"/>
          <w:szCs w:val="24"/>
          <w:lang w:eastAsia="zh-CN"/>
        </w:rPr>
        <w:t>等与本工程项目监理有关的</w:t>
      </w:r>
      <w:r>
        <w:rPr>
          <w:rFonts w:hint="eastAsia" w:ascii="宋体" w:hAnsi="宋体" w:eastAsia="宋体" w:cs="宋体"/>
          <w:color w:val="auto"/>
          <w:sz w:val="24"/>
          <w:szCs w:val="24"/>
        </w:rPr>
        <w:t>监理规范</w:t>
      </w:r>
      <w:r>
        <w:rPr>
          <w:rFonts w:hint="eastAsia" w:ascii="宋体" w:hAnsi="宋体" w:eastAsia="宋体" w:cs="宋体"/>
          <w:color w:val="auto"/>
          <w:sz w:val="24"/>
          <w:szCs w:val="24"/>
          <w:lang w:eastAsia="zh-CN"/>
        </w:rPr>
        <w:t>。</w:t>
      </w:r>
    </w:p>
    <w:p>
      <w:pPr>
        <w:widowControl w:val="0"/>
        <w:numPr>
          <w:ilvl w:val="0"/>
          <w:numId w:val="11"/>
        </w:numPr>
        <w:spacing w:line="520" w:lineRule="exact"/>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专用施工监理规范</w:t>
      </w:r>
    </w:p>
    <w:p>
      <w:pPr>
        <w:pStyle w:val="21"/>
        <w:numPr>
          <w:ilvl w:val="255"/>
          <w:numId w:val="0"/>
        </w:numPr>
        <w:ind w:firstLine="500" w:firstLineChars="200"/>
        <w:rPr>
          <w:rFonts w:ascii="宋体" w:hAnsi="宋体" w:cs="宋体"/>
          <w:snapToGrid w:val="0"/>
          <w:spacing w:val="5"/>
          <w:kern w:val="0"/>
          <w:sz w:val="24"/>
          <w:szCs w:val="24"/>
        </w:rPr>
      </w:pPr>
      <w:r>
        <w:rPr>
          <w:rFonts w:hint="eastAsia" w:ascii="宋体" w:hAnsi="宋体" w:cs="宋体"/>
          <w:snapToGrid w:val="0"/>
          <w:spacing w:val="5"/>
          <w:kern w:val="0"/>
          <w:sz w:val="24"/>
          <w:szCs w:val="24"/>
        </w:rPr>
        <w:t>无</w:t>
      </w:r>
    </w:p>
    <w:p>
      <w:pPr>
        <w:widowControl w:val="0"/>
        <w:spacing w:line="520" w:lineRule="exact"/>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 xml:space="preserve">（三）施工技术规范 </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、遵循的法规</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遵循的法规包括但不限于以下法规，在施工监理过程中投标人须遵循执行。</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《中华人民共和国安全生产法》</w:t>
      </w:r>
      <w:r>
        <w:rPr>
          <w:rFonts w:ascii="宋体" w:hAnsi="宋体" w:eastAsia="宋体" w:cs="宋体"/>
          <w:color w:val="auto"/>
          <w:sz w:val="24"/>
          <w:szCs w:val="24"/>
          <w:lang w:eastAsia="zh-CN"/>
        </w:rPr>
        <w:t xml:space="preserve">2014 </w:t>
      </w:r>
      <w:r>
        <w:rPr>
          <w:rFonts w:hint="eastAsia" w:ascii="宋体" w:hAnsi="宋体" w:eastAsia="宋体" w:cs="宋体"/>
          <w:color w:val="auto"/>
          <w:sz w:val="24"/>
          <w:szCs w:val="24"/>
          <w:lang w:eastAsia="zh-CN"/>
        </w:rPr>
        <w:t>年修订主席令第</w:t>
      </w:r>
      <w:r>
        <w:rPr>
          <w:rFonts w:ascii="宋体" w:hAnsi="宋体" w:eastAsia="宋体" w:cs="宋体"/>
          <w:color w:val="auto"/>
          <w:sz w:val="24"/>
          <w:szCs w:val="24"/>
          <w:lang w:eastAsia="zh-CN"/>
        </w:rPr>
        <w:t xml:space="preserve"> 70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《中华人民共和国环境保护法》主席令第</w:t>
      </w:r>
      <w:r>
        <w:rPr>
          <w:rFonts w:ascii="宋体" w:hAnsi="宋体" w:eastAsia="宋体" w:cs="宋体"/>
          <w:color w:val="auto"/>
          <w:sz w:val="24"/>
          <w:szCs w:val="24"/>
          <w:lang w:eastAsia="zh-CN"/>
        </w:rPr>
        <w:t xml:space="preserve"> 9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《中华人民共和国大气污染防治法》主席令第</w:t>
      </w:r>
      <w:r>
        <w:rPr>
          <w:rFonts w:ascii="宋体" w:hAnsi="宋体" w:eastAsia="宋体" w:cs="宋体"/>
          <w:color w:val="auto"/>
          <w:sz w:val="24"/>
          <w:szCs w:val="24"/>
          <w:lang w:eastAsia="zh-CN"/>
        </w:rPr>
        <w:t xml:space="preserve"> 31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《中华人民共和国消防法》</w:t>
      </w:r>
      <w:r>
        <w:rPr>
          <w:rFonts w:ascii="宋体" w:hAnsi="宋体" w:eastAsia="宋体" w:cs="宋体"/>
          <w:color w:val="auto"/>
          <w:sz w:val="24"/>
          <w:szCs w:val="24"/>
          <w:lang w:eastAsia="zh-CN"/>
        </w:rPr>
        <w:t xml:space="preserve">2008 </w:t>
      </w:r>
      <w:r>
        <w:rPr>
          <w:rFonts w:hint="eastAsia" w:ascii="宋体" w:hAnsi="宋体" w:eastAsia="宋体" w:cs="宋体"/>
          <w:color w:val="auto"/>
          <w:sz w:val="24"/>
          <w:szCs w:val="24"/>
          <w:lang w:eastAsia="zh-CN"/>
        </w:rPr>
        <w:t>年修订主席令第</w:t>
      </w:r>
      <w:r>
        <w:rPr>
          <w:rFonts w:ascii="宋体" w:hAnsi="宋体" w:eastAsia="宋体" w:cs="宋体"/>
          <w:color w:val="auto"/>
          <w:sz w:val="24"/>
          <w:szCs w:val="24"/>
          <w:lang w:eastAsia="zh-CN"/>
        </w:rPr>
        <w:t xml:space="preserve"> 6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《中华人民共和国特种设备安全法》主席令第</w:t>
      </w:r>
      <w:r>
        <w:rPr>
          <w:rFonts w:ascii="宋体" w:hAnsi="宋体" w:eastAsia="宋体" w:cs="宋体"/>
          <w:color w:val="auto"/>
          <w:sz w:val="24"/>
          <w:szCs w:val="24"/>
          <w:lang w:eastAsia="zh-CN"/>
        </w:rPr>
        <w:t xml:space="preserve"> 4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《安全生产许可证条例》国务院令第</w:t>
      </w:r>
      <w:r>
        <w:rPr>
          <w:rFonts w:ascii="宋体" w:hAnsi="宋体" w:eastAsia="宋体" w:cs="宋体"/>
          <w:color w:val="auto"/>
          <w:sz w:val="24"/>
          <w:szCs w:val="24"/>
          <w:lang w:eastAsia="zh-CN"/>
        </w:rPr>
        <w:t xml:space="preserve"> 397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《建设工程安全生产管理条例》国务院令第</w:t>
      </w:r>
      <w:r>
        <w:rPr>
          <w:rFonts w:ascii="宋体" w:hAnsi="宋体" w:eastAsia="宋体" w:cs="宋体"/>
          <w:color w:val="auto"/>
          <w:sz w:val="24"/>
          <w:szCs w:val="24"/>
          <w:lang w:eastAsia="zh-CN"/>
        </w:rPr>
        <w:t xml:space="preserve"> 393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《特种设备安全监察条例》</w:t>
      </w:r>
      <w:r>
        <w:rPr>
          <w:rFonts w:ascii="宋体" w:hAnsi="宋体" w:eastAsia="宋体" w:cs="宋体"/>
          <w:color w:val="auto"/>
          <w:sz w:val="24"/>
          <w:szCs w:val="24"/>
          <w:lang w:eastAsia="zh-CN"/>
        </w:rPr>
        <w:t xml:space="preserve">2009 </w:t>
      </w:r>
      <w:r>
        <w:rPr>
          <w:rFonts w:hint="eastAsia" w:ascii="宋体" w:hAnsi="宋体" w:eastAsia="宋体" w:cs="宋体"/>
          <w:color w:val="auto"/>
          <w:sz w:val="24"/>
          <w:szCs w:val="24"/>
          <w:lang w:eastAsia="zh-CN"/>
        </w:rPr>
        <w:t>年修订国务院令第</w:t>
      </w:r>
      <w:r>
        <w:rPr>
          <w:rFonts w:ascii="宋体" w:hAnsi="宋体" w:eastAsia="宋体" w:cs="宋体"/>
          <w:color w:val="auto"/>
          <w:sz w:val="24"/>
          <w:szCs w:val="24"/>
          <w:lang w:eastAsia="zh-CN"/>
        </w:rPr>
        <w:t xml:space="preserve"> 549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《危险性较大的分部分项工程安全管理规定》（住建部令</w:t>
      </w:r>
      <w:r>
        <w:rPr>
          <w:rFonts w:ascii="宋体" w:hAnsi="宋体" w:eastAsia="宋体" w:cs="宋体"/>
          <w:color w:val="auto"/>
          <w:sz w:val="24"/>
          <w:szCs w:val="24"/>
          <w:lang w:eastAsia="zh-CN"/>
        </w:rPr>
        <w:t>[2018]</w:t>
      </w:r>
      <w:r>
        <w:rPr>
          <w:rFonts w:hint="eastAsia" w:ascii="宋体" w:hAnsi="宋体" w:eastAsia="宋体" w:cs="宋体"/>
          <w:color w:val="auto"/>
          <w:sz w:val="24"/>
          <w:szCs w:val="24"/>
          <w:lang w:eastAsia="zh-CN"/>
        </w:rPr>
        <w:t>第</w:t>
      </w:r>
      <w:r>
        <w:rPr>
          <w:rFonts w:ascii="宋体" w:hAnsi="宋体" w:eastAsia="宋体" w:cs="宋体"/>
          <w:color w:val="auto"/>
          <w:sz w:val="24"/>
          <w:szCs w:val="24"/>
          <w:lang w:eastAsia="zh-CN"/>
        </w:rPr>
        <w:t xml:space="preserve"> 37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《水运工程施工标准化建设指南</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《港口工程施工安全风险评估指南》（沿海码头、护岸及防波堤分册）</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《公路水运工程安全生产监督管理办法》（中华人民共和国交通运输部令</w:t>
      </w:r>
      <w:r>
        <w:rPr>
          <w:rFonts w:ascii="宋体" w:hAnsi="宋体" w:eastAsia="宋体" w:cs="宋体"/>
          <w:color w:val="auto"/>
          <w:sz w:val="24"/>
          <w:szCs w:val="24"/>
          <w:lang w:eastAsia="zh-CN"/>
        </w:rPr>
        <w:t xml:space="preserve"> 2017 </w:t>
      </w:r>
      <w:r>
        <w:rPr>
          <w:rFonts w:hint="eastAsia" w:ascii="宋体" w:hAnsi="宋体" w:eastAsia="宋体" w:cs="宋体"/>
          <w:color w:val="auto"/>
          <w:sz w:val="24"/>
          <w:szCs w:val="24"/>
          <w:lang w:eastAsia="zh-CN"/>
        </w:rPr>
        <w:t>年第</w:t>
      </w:r>
      <w:r>
        <w:rPr>
          <w:rFonts w:ascii="宋体" w:hAnsi="宋体" w:eastAsia="宋体" w:cs="宋体"/>
          <w:color w:val="auto"/>
          <w:sz w:val="24"/>
          <w:szCs w:val="24"/>
          <w:lang w:eastAsia="zh-CN"/>
        </w:rPr>
        <w:t xml:space="preserve"> 25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《企业安全生产费用提取和使用管理办法》财企〔</w:t>
      </w:r>
      <w:r>
        <w:rPr>
          <w:rFonts w:ascii="宋体" w:hAnsi="宋体" w:eastAsia="宋体" w:cs="宋体"/>
          <w:color w:val="auto"/>
          <w:sz w:val="24"/>
          <w:szCs w:val="24"/>
          <w:lang w:eastAsia="zh-CN"/>
        </w:rPr>
        <w:t>2012</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 xml:space="preserve">16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《广东省交通运输厅关于公路水运建设工程安全生产费用的管理办法》粤交基</w:t>
      </w:r>
      <w:r>
        <w:rPr>
          <w:rFonts w:ascii="宋体" w:hAnsi="宋体" w:eastAsia="宋体" w:cs="宋体"/>
          <w:color w:val="auto"/>
          <w:sz w:val="24"/>
          <w:szCs w:val="24"/>
          <w:lang w:eastAsia="zh-CN"/>
        </w:rPr>
        <w:t>[2015]500</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、适用规范、标准</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引用的标准包括但不限于以下规范、标准，在施工监理过程中，投标人应跟踪相关规范、标准的更新，以确保符合要求。以下所采用的标准如与投标人所执行的标准存在矛盾时，按现行标准执行。</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《水运工程施工监理规范》（</w:t>
      </w:r>
      <w:r>
        <w:rPr>
          <w:rFonts w:ascii="宋体" w:hAnsi="宋体" w:eastAsia="宋体" w:cs="宋体"/>
          <w:color w:val="auto"/>
          <w:sz w:val="24"/>
          <w:szCs w:val="24"/>
          <w:lang w:eastAsia="zh-CN"/>
        </w:rPr>
        <w:t>JTS252-2015</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《水运工程机电专项监理规范》（</w:t>
      </w:r>
      <w:r>
        <w:rPr>
          <w:rFonts w:ascii="宋体" w:hAnsi="宋体" w:eastAsia="宋体" w:cs="宋体"/>
          <w:color w:val="auto"/>
          <w:sz w:val="24"/>
          <w:szCs w:val="24"/>
          <w:lang w:eastAsia="zh-CN"/>
        </w:rPr>
        <w:t>JTS252-1-2013</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《水运工程施工环境监理规范》（</w:t>
      </w:r>
      <w:r>
        <w:rPr>
          <w:rFonts w:ascii="宋体" w:hAnsi="宋体" w:eastAsia="宋体" w:cs="宋体"/>
          <w:color w:val="auto"/>
          <w:sz w:val="24"/>
          <w:szCs w:val="24"/>
          <w:lang w:eastAsia="zh-CN"/>
        </w:rPr>
        <w:t>JTS 252-1-2018</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ab/>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《水运工程质量检验标准》（</w:t>
      </w:r>
      <w:r>
        <w:rPr>
          <w:rFonts w:ascii="宋体" w:hAnsi="宋体" w:eastAsia="宋体" w:cs="宋体"/>
          <w:color w:val="auto"/>
          <w:sz w:val="24"/>
          <w:szCs w:val="24"/>
          <w:lang w:eastAsia="zh-CN"/>
        </w:rPr>
        <w:t>JTS257-2008</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《水运工程测量质量检验标准》（</w:t>
      </w:r>
      <w:r>
        <w:rPr>
          <w:rFonts w:ascii="宋体" w:hAnsi="宋体" w:eastAsia="宋体" w:cs="宋体"/>
          <w:color w:val="auto"/>
          <w:sz w:val="24"/>
          <w:szCs w:val="24"/>
          <w:lang w:eastAsia="zh-CN"/>
        </w:rPr>
        <w:t>JTS258-2008</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《海港工程高性能混凝土质量控制标准》（</w:t>
      </w:r>
      <w:r>
        <w:rPr>
          <w:rFonts w:ascii="宋体" w:hAnsi="宋体" w:eastAsia="宋体" w:cs="宋体"/>
          <w:color w:val="auto"/>
          <w:sz w:val="24"/>
          <w:szCs w:val="24"/>
          <w:lang w:eastAsia="zh-CN"/>
        </w:rPr>
        <w:t>JTS257-2-2012</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《水运工程混凝土质量控制标准》（</w:t>
      </w:r>
      <w:r>
        <w:rPr>
          <w:rFonts w:ascii="宋体" w:hAnsi="宋体" w:eastAsia="宋体" w:cs="宋体"/>
          <w:color w:val="auto"/>
          <w:sz w:val="24"/>
          <w:szCs w:val="24"/>
          <w:lang w:eastAsia="zh-CN"/>
        </w:rPr>
        <w:t>JTS202-2-2011</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《水运工程机制砂混凝土应用技术规范》（</w:t>
      </w:r>
      <w:r>
        <w:rPr>
          <w:rFonts w:ascii="宋体" w:hAnsi="宋体" w:eastAsia="宋体" w:cs="宋体"/>
          <w:color w:val="auto"/>
          <w:sz w:val="24"/>
          <w:szCs w:val="24"/>
          <w:lang w:eastAsia="zh-CN"/>
        </w:rPr>
        <w:t>JTS-T 227-2022</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《水运工程大体积混凝土温度裂缝控制技术规范》（</w:t>
      </w:r>
      <w:r>
        <w:rPr>
          <w:rFonts w:ascii="宋体" w:hAnsi="宋体" w:eastAsia="宋体" w:cs="宋体"/>
          <w:color w:val="auto"/>
          <w:sz w:val="24"/>
          <w:szCs w:val="24"/>
          <w:lang w:eastAsia="zh-CN"/>
        </w:rPr>
        <w:t>JTS-T 202-1-2022</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《港口道路与堆场施工规范》（</w:t>
      </w:r>
      <w:r>
        <w:rPr>
          <w:rFonts w:ascii="宋体" w:hAnsi="宋体" w:eastAsia="宋体" w:cs="宋体"/>
          <w:color w:val="auto"/>
          <w:sz w:val="24"/>
          <w:szCs w:val="24"/>
          <w:lang w:eastAsia="zh-CN"/>
        </w:rPr>
        <w:t>JTS-T 216-2021</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《水运工程结构试验检测技术规范》（</w:t>
      </w:r>
      <w:r>
        <w:rPr>
          <w:rFonts w:ascii="宋体" w:hAnsi="宋体" w:eastAsia="宋体" w:cs="宋体"/>
          <w:color w:val="auto"/>
          <w:sz w:val="24"/>
          <w:szCs w:val="24"/>
          <w:lang w:eastAsia="zh-CN"/>
        </w:rPr>
        <w:t>JTS-T 233-2021</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《港口工程竣工验收规程》（</w:t>
      </w:r>
      <w:r>
        <w:rPr>
          <w:rFonts w:ascii="宋体" w:hAnsi="宋体" w:eastAsia="宋体" w:cs="宋体"/>
          <w:color w:val="auto"/>
          <w:sz w:val="24"/>
          <w:szCs w:val="24"/>
          <w:lang w:eastAsia="zh-CN"/>
        </w:rPr>
        <w:t>JTS 125-1-2021</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《水运工程施工监控技术规程》（</w:t>
      </w:r>
      <w:r>
        <w:rPr>
          <w:rFonts w:ascii="宋体" w:hAnsi="宋体" w:eastAsia="宋体" w:cs="宋体"/>
          <w:color w:val="auto"/>
          <w:sz w:val="24"/>
          <w:szCs w:val="24"/>
          <w:lang w:eastAsia="zh-CN"/>
        </w:rPr>
        <w:t>JTS/T 234-2020</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《防波堤与护岸施工规范》（</w:t>
      </w:r>
      <w:r>
        <w:rPr>
          <w:rFonts w:ascii="宋体" w:hAnsi="宋体" w:eastAsia="宋体" w:cs="宋体"/>
          <w:color w:val="auto"/>
          <w:sz w:val="24"/>
          <w:szCs w:val="24"/>
          <w:lang w:eastAsia="zh-CN"/>
        </w:rPr>
        <w:t>JTS 208-2020</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《水运工程工程量清单计价规范》（</w:t>
      </w:r>
      <w:r>
        <w:rPr>
          <w:rFonts w:ascii="宋体" w:hAnsi="宋体" w:eastAsia="宋体" w:cs="宋体"/>
          <w:color w:val="auto"/>
          <w:sz w:val="24"/>
          <w:szCs w:val="24"/>
          <w:lang w:eastAsia="zh-CN"/>
        </w:rPr>
        <w:t>JTS/T 271-2020</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《水运工程基桩试验检测技术规范》（</w:t>
      </w:r>
      <w:r>
        <w:rPr>
          <w:rFonts w:ascii="宋体" w:hAnsi="宋体" w:eastAsia="宋体" w:cs="宋体"/>
          <w:color w:val="auto"/>
          <w:sz w:val="24"/>
          <w:szCs w:val="24"/>
          <w:lang w:eastAsia="zh-CN"/>
        </w:rPr>
        <w:t>JTS 240-2020</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《水运工程结构防腐蚀施工规范》（</w:t>
      </w:r>
      <w:r>
        <w:rPr>
          <w:rFonts w:ascii="宋体" w:hAnsi="宋体" w:eastAsia="宋体" w:cs="宋体"/>
          <w:color w:val="auto"/>
          <w:sz w:val="24"/>
          <w:szCs w:val="24"/>
          <w:lang w:eastAsia="zh-CN"/>
        </w:rPr>
        <w:t>JTS-T 209-2020</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《码头结构施工规范》（</w:t>
      </w:r>
      <w:r>
        <w:rPr>
          <w:rFonts w:ascii="宋体" w:hAnsi="宋体" w:eastAsia="宋体" w:cs="宋体"/>
          <w:color w:val="auto"/>
          <w:sz w:val="24"/>
          <w:szCs w:val="24"/>
          <w:lang w:eastAsia="zh-CN"/>
        </w:rPr>
        <w:t>JTS 215-2018</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《水运工程地基基础试验检测技术规程》（</w:t>
      </w:r>
      <w:r>
        <w:rPr>
          <w:rFonts w:ascii="宋体" w:hAnsi="宋体" w:eastAsia="宋体" w:cs="宋体"/>
          <w:color w:val="auto"/>
          <w:sz w:val="24"/>
          <w:szCs w:val="24"/>
          <w:lang w:eastAsia="zh-CN"/>
        </w:rPr>
        <w:t>JTS 237-2017</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《码头附属设施技术规范》（</w:t>
      </w:r>
      <w:r>
        <w:rPr>
          <w:rFonts w:ascii="宋体" w:hAnsi="宋体" w:eastAsia="宋体" w:cs="宋体"/>
          <w:color w:val="auto"/>
          <w:sz w:val="24"/>
          <w:szCs w:val="24"/>
          <w:lang w:eastAsia="zh-CN"/>
        </w:rPr>
        <w:t>JTS 169-2017</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《水运工程试验检测仪器设备技术标准》（</w:t>
      </w:r>
      <w:r>
        <w:rPr>
          <w:rFonts w:ascii="宋体" w:hAnsi="宋体" w:eastAsia="宋体" w:cs="宋体"/>
          <w:color w:val="auto"/>
          <w:sz w:val="24"/>
          <w:szCs w:val="24"/>
          <w:lang w:eastAsia="zh-CN"/>
        </w:rPr>
        <w:t>JTS238-2016</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《水运工程混凝土结构实体检测技术规程》（</w:t>
      </w:r>
      <w:r>
        <w:rPr>
          <w:rFonts w:ascii="宋体" w:hAnsi="宋体" w:eastAsia="宋体" w:cs="宋体"/>
          <w:color w:val="auto"/>
          <w:sz w:val="24"/>
          <w:szCs w:val="24"/>
          <w:lang w:eastAsia="zh-CN"/>
        </w:rPr>
        <w:t>JTS239-2015</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《水运工程地基基础施工规范》（</w:t>
      </w:r>
      <w:r>
        <w:rPr>
          <w:rFonts w:ascii="宋体" w:hAnsi="宋体" w:eastAsia="宋体" w:cs="宋体"/>
          <w:color w:val="auto"/>
          <w:sz w:val="24"/>
          <w:szCs w:val="24"/>
          <w:lang w:eastAsia="zh-CN"/>
        </w:rPr>
        <w:t>JTS206-2017</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《疏浚与吹填施工规范》（</w:t>
      </w:r>
      <w:r>
        <w:rPr>
          <w:rFonts w:ascii="宋体" w:hAnsi="宋体" w:eastAsia="宋体" w:cs="宋体"/>
          <w:color w:val="auto"/>
          <w:sz w:val="24"/>
          <w:szCs w:val="24"/>
          <w:lang w:eastAsia="zh-CN"/>
        </w:rPr>
        <w:t>JTS207-2012</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《水运工程施工安全防护技术规范》（</w:t>
      </w:r>
      <w:r>
        <w:rPr>
          <w:rFonts w:ascii="宋体" w:hAnsi="宋体" w:eastAsia="宋体" w:cs="宋体"/>
          <w:color w:val="auto"/>
          <w:sz w:val="24"/>
          <w:szCs w:val="24"/>
          <w:lang w:eastAsia="zh-CN"/>
        </w:rPr>
        <w:t>JTS205-1-2008</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《水运工程混凝土施工规范》（</w:t>
      </w:r>
      <w:r>
        <w:rPr>
          <w:rFonts w:ascii="宋体" w:hAnsi="宋体" w:eastAsia="宋体" w:cs="宋体"/>
          <w:color w:val="auto"/>
          <w:sz w:val="24"/>
          <w:szCs w:val="24"/>
          <w:lang w:eastAsia="zh-CN"/>
        </w:rPr>
        <w:t>JTS202-2011</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《水运工程施工通则》（</w:t>
      </w:r>
      <w:r>
        <w:rPr>
          <w:rFonts w:ascii="宋体" w:hAnsi="宋体" w:eastAsia="宋体" w:cs="宋体"/>
          <w:color w:val="auto"/>
          <w:sz w:val="24"/>
          <w:szCs w:val="24"/>
          <w:lang w:eastAsia="zh-CN"/>
        </w:rPr>
        <w:t>JTS201-2011</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《水运工程测量规范》（</w:t>
      </w:r>
      <w:r>
        <w:rPr>
          <w:rFonts w:ascii="宋体" w:hAnsi="宋体" w:eastAsia="宋体" w:cs="宋体"/>
          <w:color w:val="auto"/>
          <w:sz w:val="24"/>
          <w:szCs w:val="24"/>
          <w:lang w:eastAsia="zh-CN"/>
        </w:rPr>
        <w:t>JTS131-2012</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《重大建设项目档案验收办法》档发</w:t>
      </w:r>
      <w:r>
        <w:rPr>
          <w:rFonts w:ascii="宋体" w:hAnsi="宋体" w:eastAsia="宋体" w:cs="宋体"/>
          <w:color w:val="auto"/>
          <w:sz w:val="24"/>
          <w:szCs w:val="24"/>
          <w:lang w:eastAsia="zh-CN"/>
        </w:rPr>
        <w:t xml:space="preserve">[2006]2 </w:t>
      </w:r>
      <w:r>
        <w:rPr>
          <w:rFonts w:hint="eastAsia" w:ascii="宋体" w:hAnsi="宋体" w:eastAsia="宋体" w:cs="宋体"/>
          <w:color w:val="auto"/>
          <w:sz w:val="24"/>
          <w:szCs w:val="24"/>
          <w:lang w:eastAsia="zh-CN"/>
        </w:rPr>
        <w:t>号</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《国家重大建设项目文件归档要求与档案整理规范》（</w:t>
      </w:r>
      <w:r>
        <w:rPr>
          <w:rFonts w:ascii="宋体" w:hAnsi="宋体" w:eastAsia="宋体" w:cs="宋体"/>
          <w:color w:val="auto"/>
          <w:sz w:val="24"/>
          <w:szCs w:val="24"/>
          <w:lang w:eastAsia="zh-CN"/>
        </w:rPr>
        <w:t>DAT28-2002</w:t>
      </w:r>
      <w:r>
        <w:rPr>
          <w:rFonts w:hint="eastAsia" w:ascii="宋体" w:hAnsi="宋体" w:eastAsia="宋体" w:cs="宋体"/>
          <w:color w:val="auto"/>
          <w:sz w:val="24"/>
          <w:szCs w:val="24"/>
          <w:lang w:eastAsia="zh-CN"/>
        </w:rPr>
        <w:t>）</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《建设项目电子文件归档和电子档案管理暂行办法》档发</w:t>
      </w:r>
      <w:r>
        <w:rPr>
          <w:rFonts w:ascii="宋体" w:hAnsi="宋体" w:eastAsia="宋体" w:cs="宋体"/>
          <w:color w:val="auto"/>
          <w:sz w:val="24"/>
          <w:szCs w:val="24"/>
          <w:lang w:eastAsia="zh-CN"/>
        </w:rPr>
        <w:t xml:space="preserve">[2016]11 </w:t>
      </w:r>
      <w:r>
        <w:rPr>
          <w:rFonts w:hint="eastAsia" w:ascii="宋体" w:hAnsi="宋体" w:eastAsia="宋体" w:cs="宋体"/>
          <w:color w:val="auto"/>
          <w:sz w:val="24"/>
          <w:szCs w:val="24"/>
          <w:lang w:eastAsia="zh-CN"/>
        </w:rPr>
        <w:t>号</w:t>
      </w:r>
    </w:p>
    <w:p>
      <w:pPr>
        <w:kinsoku/>
        <w:wordWrap w:val="0"/>
        <w:spacing w:line="360" w:lineRule="auto"/>
        <w:jc w:val="both"/>
        <w:rPr>
          <w:color w:val="auto"/>
          <w:lang w:eastAsia="zh-CN"/>
        </w:rPr>
      </w:pPr>
      <w:r>
        <w:rPr>
          <w:rFonts w:hint="eastAsia" w:ascii="宋体" w:hAnsi="宋体" w:eastAsia="宋体" w:cs="宋体"/>
          <w:color w:val="auto"/>
          <w:sz w:val="24"/>
          <w:szCs w:val="24"/>
          <w:lang w:eastAsia="zh-CN"/>
        </w:rPr>
        <w:t>《水运建设项目文件材料立卷归档管理办法》交办发</w:t>
      </w:r>
      <w:r>
        <w:rPr>
          <w:rFonts w:ascii="宋体" w:hAnsi="宋体" w:eastAsia="宋体" w:cs="宋体"/>
          <w:color w:val="auto"/>
          <w:sz w:val="24"/>
          <w:szCs w:val="24"/>
          <w:lang w:eastAsia="zh-CN"/>
        </w:rPr>
        <w:t xml:space="preserve">[2009]225 </w:t>
      </w:r>
      <w:r>
        <w:rPr>
          <w:rFonts w:hint="eastAsia" w:ascii="宋体" w:hAnsi="宋体" w:eastAsia="宋体" w:cs="宋体"/>
          <w:color w:val="auto"/>
          <w:sz w:val="24"/>
          <w:szCs w:val="24"/>
          <w:lang w:eastAsia="zh-CN"/>
        </w:rPr>
        <w:t xml:space="preserve">号 </w:t>
      </w:r>
    </w:p>
    <w:p>
      <w:pPr>
        <w:widowControl w:val="0"/>
        <w:kinsoku/>
        <w:autoSpaceDE/>
        <w:autoSpaceDN/>
        <w:adjustRightInd/>
        <w:snapToGrid/>
        <w:spacing w:line="520" w:lineRule="exact"/>
        <w:textAlignment w:val="auto"/>
        <w:rPr>
          <w:rFonts w:ascii="宋体" w:hAnsi="宋体" w:eastAsia="宋体" w:cs="宋体"/>
          <w:b/>
          <w:bCs/>
          <w:color w:val="auto"/>
          <w:spacing w:val="5"/>
          <w:sz w:val="24"/>
          <w:szCs w:val="24"/>
          <w:lang w:eastAsia="zh-CN"/>
        </w:rPr>
      </w:pPr>
      <w:r>
        <w:rPr>
          <w:rFonts w:hint="eastAsia" w:ascii="宋体" w:hAnsi="宋体" w:eastAsia="宋体" w:cs="宋体"/>
          <w:b/>
          <w:bCs/>
          <w:color w:val="auto"/>
          <w:spacing w:val="5"/>
          <w:sz w:val="24"/>
          <w:szCs w:val="24"/>
          <w:lang w:eastAsia="zh-CN"/>
        </w:rPr>
        <w:t xml:space="preserve">三、成果文件要求 </w:t>
      </w:r>
    </w:p>
    <w:p>
      <w:pPr>
        <w:pStyle w:val="21"/>
        <w:ind w:firstLine="500" w:firstLineChars="200"/>
        <w:rPr>
          <w:rFonts w:ascii="宋体" w:hAnsi="宋体" w:cs="宋体"/>
          <w:spacing w:val="5"/>
          <w:sz w:val="24"/>
          <w:szCs w:val="24"/>
        </w:rPr>
      </w:pPr>
      <w:r>
        <w:rPr>
          <w:rFonts w:hint="eastAsia" w:ascii="宋体" w:hAnsi="宋体" w:cs="宋体"/>
          <w:spacing w:val="5"/>
          <w:sz w:val="24"/>
          <w:szCs w:val="24"/>
        </w:rPr>
        <w:t>（一）成果文件的组成 （按项目实际情况增减）</w:t>
      </w:r>
    </w:p>
    <w:p>
      <w:pPr>
        <w:pStyle w:val="21"/>
      </w:pPr>
      <w:r>
        <w:rPr>
          <w:rFonts w:hint="eastAsia"/>
        </w:rPr>
        <w:t>包括但不限于以下文件：</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⑴</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《监理规划》和《监理实施细则》；</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⑵</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监理月报</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⑶</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会议纪要、监理业务联系（通知）单；</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⑷</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日常记录资料；</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应包括下列主要内容：</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a</w:t>
      </w:r>
      <w:r>
        <w:rPr>
          <w:rFonts w:hint="eastAsia" w:ascii="宋体" w:hAnsi="宋体" w:eastAsia="宋体" w:cs="宋体"/>
          <w:color w:val="auto"/>
          <w:sz w:val="24"/>
          <w:szCs w:val="24"/>
          <w:lang w:eastAsia="zh-CN"/>
        </w:rPr>
        <w:t>、各分项工程批准开工、质量检验和材料试验结果记录；</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b</w:t>
      </w:r>
      <w:r>
        <w:rPr>
          <w:rFonts w:hint="eastAsia" w:ascii="宋体" w:hAnsi="宋体" w:eastAsia="宋体" w:cs="宋体"/>
          <w:color w:val="auto"/>
          <w:sz w:val="24"/>
          <w:szCs w:val="24"/>
          <w:lang w:eastAsia="zh-CN"/>
        </w:rPr>
        <w:t>、重要部位或隐蔽工程的检验记录、照片、录像等；</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c</w:t>
      </w:r>
      <w:r>
        <w:rPr>
          <w:rFonts w:hint="eastAsia" w:ascii="宋体" w:hAnsi="宋体" w:eastAsia="宋体" w:cs="宋体"/>
          <w:color w:val="auto"/>
          <w:sz w:val="24"/>
          <w:szCs w:val="24"/>
          <w:lang w:eastAsia="zh-CN"/>
        </w:rPr>
        <w:t>、监理业务联系（通知）单；</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d</w:t>
      </w:r>
      <w:r>
        <w:rPr>
          <w:rFonts w:hint="eastAsia" w:ascii="宋体" w:hAnsi="宋体" w:eastAsia="宋体" w:cs="宋体"/>
          <w:color w:val="auto"/>
          <w:sz w:val="24"/>
          <w:szCs w:val="24"/>
          <w:lang w:eastAsia="zh-CN"/>
        </w:rPr>
        <w:t>、监理日记；</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e</w:t>
      </w:r>
      <w:r>
        <w:rPr>
          <w:rFonts w:hint="eastAsia" w:ascii="宋体" w:hAnsi="宋体" w:eastAsia="宋体" w:cs="宋体"/>
          <w:color w:val="auto"/>
          <w:sz w:val="24"/>
          <w:szCs w:val="24"/>
          <w:lang w:eastAsia="zh-CN"/>
        </w:rPr>
        <w:t>、旁站监理记录；</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f</w:t>
      </w:r>
      <w:r>
        <w:rPr>
          <w:rFonts w:hint="eastAsia" w:ascii="宋体" w:hAnsi="宋体" w:eastAsia="宋体" w:cs="宋体"/>
          <w:color w:val="auto"/>
          <w:sz w:val="24"/>
          <w:szCs w:val="24"/>
          <w:lang w:eastAsia="zh-CN"/>
        </w:rPr>
        <w:t>、平行试验资料；</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g</w:t>
      </w:r>
      <w:r>
        <w:rPr>
          <w:rFonts w:hint="eastAsia" w:ascii="宋体" w:hAnsi="宋体" w:eastAsia="宋体" w:cs="宋体"/>
          <w:color w:val="auto"/>
          <w:sz w:val="24"/>
          <w:szCs w:val="24"/>
          <w:lang w:eastAsia="zh-CN"/>
        </w:rPr>
        <w:t>、工地会议纪要、监理业务联系（通知）单等。</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⑸</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监理专题报告；</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⑹</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监理月报；</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⑺</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工程质量、安全、进度、投资评价建议；</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⑻</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监理工作总结报告等；</w:t>
      </w:r>
    </w:p>
    <w:p>
      <w:pPr>
        <w:widowControl w:val="0"/>
        <w:kinsoku/>
        <w:autoSpaceDE/>
        <w:autoSpaceDN/>
        <w:adjustRightInd/>
        <w:snapToGrid/>
        <w:spacing w:line="520" w:lineRule="exact"/>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 xml:space="preserve">（二）成果文件的深度 </w:t>
      </w:r>
    </w:p>
    <w:p>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符合施工监理规范规定和满足施工监理工作需求。</w:t>
      </w:r>
    </w:p>
    <w:p>
      <w:pPr>
        <w:widowControl w:val="0"/>
        <w:numPr>
          <w:ilvl w:val="0"/>
          <w:numId w:val="11"/>
        </w:numPr>
        <w:kinsoku/>
        <w:autoSpaceDE/>
        <w:autoSpaceDN/>
        <w:adjustRightInd/>
        <w:snapToGrid/>
        <w:spacing w:line="520" w:lineRule="exact"/>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 xml:space="preserve">成果文件的格式要求 </w:t>
      </w:r>
    </w:p>
    <w:p>
      <w:pPr>
        <w:kinsoku/>
        <w:wordWrap w:val="0"/>
        <w:spacing w:line="360" w:lineRule="auto"/>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应符合《水运建设项目文件材料立卷归档管理办法》的规定，并满足档案验收的要求。</w:t>
      </w:r>
    </w:p>
    <w:p>
      <w:pPr>
        <w:widowControl w:val="0"/>
        <w:numPr>
          <w:ilvl w:val="0"/>
          <w:numId w:val="11"/>
        </w:numPr>
        <w:kinsoku/>
        <w:autoSpaceDE/>
        <w:autoSpaceDN/>
        <w:adjustRightInd/>
        <w:snapToGrid/>
        <w:spacing w:line="520" w:lineRule="exact"/>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 xml:space="preserve">成果文件的份数要求 </w:t>
      </w:r>
    </w:p>
    <w:p>
      <w:pPr>
        <w:widowControl w:val="0"/>
        <w:kinsoku/>
        <w:autoSpaceDE/>
        <w:autoSpaceDN/>
        <w:adjustRightInd/>
        <w:snapToGrid/>
        <w:spacing w:line="520" w:lineRule="exact"/>
        <w:textAlignment w:val="auto"/>
        <w:rPr>
          <w:rFonts w:ascii="宋体" w:hAnsi="宋体" w:eastAsia="宋体" w:cs="宋体"/>
          <w:color w:val="auto"/>
          <w:spacing w:val="5"/>
          <w:sz w:val="24"/>
          <w:szCs w:val="24"/>
          <w:lang w:eastAsia="zh-CN"/>
        </w:rPr>
      </w:pPr>
      <w:r>
        <w:rPr>
          <w:rFonts w:hint="eastAsia" w:ascii="宋体" w:hAnsi="宋体" w:eastAsia="宋体" w:cs="宋体"/>
          <w:color w:val="auto"/>
          <w:sz w:val="24"/>
          <w:szCs w:val="24"/>
          <w:lang w:eastAsia="zh-CN"/>
        </w:rPr>
        <w:t>一式三份</w:t>
      </w:r>
    </w:p>
    <w:p>
      <w:pPr>
        <w:widowControl w:val="0"/>
        <w:kinsoku/>
        <w:autoSpaceDE/>
        <w:autoSpaceDN/>
        <w:adjustRightInd/>
        <w:snapToGrid/>
        <w:spacing w:line="520" w:lineRule="exact"/>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 xml:space="preserve">（五）成果文件的载体要求 </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 纸质版的要求：纸质文件应编制目录，用</w:t>
      </w:r>
      <w:r>
        <w:rPr>
          <w:rFonts w:ascii="宋体" w:hAnsi="宋体" w:eastAsia="宋体" w:cs="宋体"/>
          <w:color w:val="auto"/>
          <w:sz w:val="24"/>
          <w:szCs w:val="24"/>
          <w:lang w:eastAsia="zh-CN"/>
        </w:rPr>
        <w:t xml:space="preserve"> A4 </w:t>
      </w:r>
      <w:r>
        <w:rPr>
          <w:rFonts w:hint="eastAsia" w:ascii="宋体" w:hAnsi="宋体" w:eastAsia="宋体" w:cs="宋体"/>
          <w:color w:val="auto"/>
          <w:sz w:val="24"/>
          <w:szCs w:val="24"/>
          <w:lang w:eastAsia="zh-CN"/>
        </w:rPr>
        <w:t xml:space="preserve">纸幅胶装，一式三份。 </w:t>
      </w:r>
    </w:p>
    <w:p>
      <w:pPr>
        <w:kinsoku/>
        <w:wordWrap w:val="0"/>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 电子版的要求：电子文件应为纸质版文件的彩色扫描件，以</w:t>
      </w:r>
      <w:r>
        <w:rPr>
          <w:rFonts w:ascii="宋体" w:hAnsi="宋体" w:eastAsia="宋体" w:cs="宋体"/>
          <w:color w:val="auto"/>
          <w:sz w:val="24"/>
          <w:szCs w:val="24"/>
          <w:lang w:eastAsia="zh-CN"/>
        </w:rPr>
        <w:t xml:space="preserve"> PDF </w:t>
      </w:r>
      <w:r>
        <w:rPr>
          <w:rFonts w:hint="eastAsia" w:ascii="宋体" w:hAnsi="宋体" w:eastAsia="宋体" w:cs="宋体"/>
          <w:color w:val="auto"/>
          <w:sz w:val="24"/>
          <w:szCs w:val="24"/>
          <w:lang w:eastAsia="zh-CN"/>
        </w:rPr>
        <w:t>格式文件提交，使用光盘和</w:t>
      </w:r>
      <w:r>
        <w:rPr>
          <w:rFonts w:ascii="宋体" w:hAnsi="宋体" w:eastAsia="宋体" w:cs="宋体"/>
          <w:color w:val="auto"/>
          <w:sz w:val="24"/>
          <w:szCs w:val="24"/>
          <w:lang w:eastAsia="zh-CN"/>
        </w:rPr>
        <w:t xml:space="preserve"> U </w:t>
      </w:r>
      <w:r>
        <w:rPr>
          <w:rFonts w:hint="eastAsia" w:ascii="宋体" w:hAnsi="宋体" w:eastAsia="宋体" w:cs="宋体"/>
          <w:color w:val="auto"/>
          <w:sz w:val="24"/>
          <w:szCs w:val="24"/>
          <w:lang w:eastAsia="zh-CN"/>
        </w:rPr>
        <w:t xml:space="preserve">盘分别贮存。 </w:t>
      </w:r>
    </w:p>
    <w:p>
      <w:pPr>
        <w:widowControl w:val="0"/>
        <w:kinsoku/>
        <w:autoSpaceDE/>
        <w:autoSpaceDN/>
        <w:adjustRightInd/>
        <w:snapToGrid/>
        <w:spacing w:line="520" w:lineRule="exact"/>
        <w:textAlignment w:val="auto"/>
        <w:rPr>
          <w:rFonts w:ascii="宋体" w:hAnsi="宋体" w:eastAsia="宋体" w:cs="宋体"/>
          <w:color w:val="auto"/>
          <w:spacing w:val="5"/>
          <w:sz w:val="24"/>
          <w:szCs w:val="24"/>
          <w:lang w:eastAsia="zh-CN"/>
        </w:rPr>
      </w:pPr>
      <w:r>
        <w:rPr>
          <w:rFonts w:hint="eastAsia" w:ascii="宋体" w:hAnsi="宋体" w:eastAsia="宋体" w:cs="宋体"/>
          <w:color w:val="auto"/>
          <w:sz w:val="24"/>
          <w:szCs w:val="24"/>
          <w:lang w:eastAsia="zh-CN"/>
        </w:rPr>
        <w:t>3. 其他要求：无</w:t>
      </w:r>
    </w:p>
    <w:p>
      <w:pPr>
        <w:widowControl w:val="0"/>
        <w:kinsoku/>
        <w:autoSpaceDE/>
        <w:autoSpaceDN/>
        <w:adjustRightInd/>
        <w:snapToGrid/>
        <w:spacing w:line="520" w:lineRule="exact"/>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（六）成果文件的其他要求</w:t>
      </w:r>
    </w:p>
    <w:p>
      <w:pPr>
        <w:pStyle w:val="21"/>
        <w:ind w:firstLine="500" w:firstLineChars="200"/>
      </w:pPr>
      <w:r>
        <w:rPr>
          <w:rFonts w:hint="eastAsia" w:ascii="宋体" w:hAnsi="宋体" w:cs="宋体"/>
          <w:spacing w:val="5"/>
          <w:sz w:val="24"/>
          <w:szCs w:val="24"/>
        </w:rPr>
        <w:t>无。</w:t>
      </w:r>
    </w:p>
    <w:p>
      <w:pPr>
        <w:rPr>
          <w:color w:val="auto"/>
          <w:sz w:val="24"/>
          <w:szCs w:val="24"/>
        </w:rPr>
      </w:pPr>
      <w:r>
        <w:rPr>
          <w:rFonts w:hint="eastAsia" w:ascii="宋体" w:hAnsi="宋体" w:eastAsia="宋体" w:cs="宋体"/>
          <w:b/>
          <w:bCs/>
          <w:color w:val="auto"/>
          <w:sz w:val="24"/>
          <w:szCs w:val="24"/>
          <w:lang w:eastAsia="zh-CN"/>
        </w:rPr>
        <w:t xml:space="preserve">四、委托人财产清单 </w:t>
      </w:r>
    </w:p>
    <w:p>
      <w:pPr>
        <w:kinsoku/>
        <w:wordWrap w:val="0"/>
        <w:spacing w:line="360" w:lineRule="auto"/>
        <w:jc w:val="both"/>
        <w:rPr>
          <w:color w:val="auto"/>
          <w:lang w:eastAsia="zh-CN"/>
        </w:rPr>
      </w:pPr>
      <w:r>
        <w:rPr>
          <w:rFonts w:hint="eastAsia" w:ascii="宋体" w:hAnsi="宋体" w:eastAsia="宋体" w:cs="宋体"/>
          <w:color w:val="auto"/>
          <w:sz w:val="24"/>
          <w:szCs w:val="24"/>
          <w:lang w:eastAsia="zh-CN"/>
        </w:rPr>
        <w:t xml:space="preserve">（一）委托人提供的设备、设施 </w:t>
      </w:r>
    </w:p>
    <w:p>
      <w:pPr>
        <w:kinsoku/>
        <w:wordWrap w:val="0"/>
        <w:spacing w:line="360" w:lineRule="auto"/>
        <w:jc w:val="both"/>
        <w:rPr>
          <w:color w:val="auto"/>
          <w:lang w:eastAsia="zh-CN"/>
        </w:rPr>
      </w:pPr>
      <w:r>
        <w:rPr>
          <w:rFonts w:hint="eastAsia" w:ascii="宋体" w:hAnsi="宋体" w:eastAsia="宋体" w:cs="宋体"/>
          <w:color w:val="auto"/>
          <w:sz w:val="24"/>
          <w:szCs w:val="24"/>
          <w:lang w:eastAsia="zh-CN"/>
        </w:rPr>
        <w:t xml:space="preserve">不提供。 </w:t>
      </w:r>
    </w:p>
    <w:p>
      <w:pPr>
        <w:kinsoku/>
        <w:wordWrap w:val="0"/>
        <w:spacing w:line="360" w:lineRule="auto"/>
        <w:jc w:val="both"/>
        <w:rPr>
          <w:color w:val="auto"/>
          <w:lang w:eastAsia="zh-CN"/>
        </w:rPr>
      </w:pPr>
      <w:r>
        <w:rPr>
          <w:rFonts w:hint="eastAsia" w:ascii="宋体" w:hAnsi="宋体" w:eastAsia="宋体" w:cs="宋体"/>
          <w:color w:val="auto"/>
          <w:sz w:val="24"/>
          <w:szCs w:val="24"/>
          <w:lang w:eastAsia="zh-CN"/>
        </w:rPr>
        <w:t xml:space="preserve">（二）委托人提供的资料 </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 xml:space="preserve">1. </w:t>
      </w:r>
      <w:r>
        <w:rPr>
          <w:rFonts w:hint="eastAsia" w:ascii="宋体" w:hAnsi="宋体" w:eastAsia="宋体" w:cs="宋体"/>
          <w:color w:val="auto"/>
          <w:sz w:val="24"/>
          <w:szCs w:val="24"/>
          <w:lang w:eastAsia="zh-CN"/>
        </w:rPr>
        <w:t>发包人取得的有关审批、核准和备案材料</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 xml:space="preserve">2. </w:t>
      </w:r>
      <w:r>
        <w:rPr>
          <w:rFonts w:hint="eastAsia" w:ascii="宋体" w:hAnsi="宋体" w:eastAsia="宋体" w:cs="宋体"/>
          <w:color w:val="auto"/>
          <w:sz w:val="24"/>
          <w:szCs w:val="24"/>
          <w:lang w:eastAsia="zh-CN"/>
        </w:rPr>
        <w:t>勘察文件、设计文件等资料</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 xml:space="preserve">3. </w:t>
      </w:r>
      <w:r>
        <w:rPr>
          <w:rFonts w:hint="eastAsia" w:ascii="宋体" w:hAnsi="宋体" w:eastAsia="宋体" w:cs="宋体"/>
          <w:color w:val="auto"/>
          <w:sz w:val="24"/>
          <w:szCs w:val="24"/>
          <w:lang w:eastAsia="zh-CN"/>
        </w:rPr>
        <w:t>技术标准、规范</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 xml:space="preserve">4. </w:t>
      </w:r>
      <w:r>
        <w:rPr>
          <w:rFonts w:hint="eastAsia" w:ascii="宋体" w:hAnsi="宋体" w:eastAsia="宋体" w:cs="宋体"/>
          <w:color w:val="auto"/>
          <w:sz w:val="24"/>
          <w:szCs w:val="24"/>
          <w:lang w:eastAsia="zh-CN"/>
        </w:rPr>
        <w:t>工程承包合同及其他相关合同</w:t>
      </w:r>
    </w:p>
    <w:p>
      <w:pPr>
        <w:kinsoku/>
        <w:wordWrap w:val="0"/>
        <w:spacing w:line="360" w:lineRule="auto"/>
        <w:jc w:val="both"/>
        <w:rPr>
          <w:color w:val="auto"/>
          <w:lang w:eastAsia="zh-CN"/>
        </w:rPr>
      </w:pPr>
      <w:r>
        <w:rPr>
          <w:rFonts w:ascii="宋体" w:hAnsi="宋体" w:eastAsia="宋体" w:cs="宋体"/>
          <w:color w:val="auto"/>
          <w:sz w:val="24"/>
          <w:szCs w:val="24"/>
          <w:lang w:eastAsia="zh-CN"/>
        </w:rPr>
        <w:t xml:space="preserve">5. </w:t>
      </w:r>
      <w:r>
        <w:rPr>
          <w:rFonts w:hint="eastAsia" w:ascii="宋体" w:hAnsi="宋体" w:eastAsia="宋体" w:cs="宋体"/>
          <w:color w:val="auto"/>
          <w:sz w:val="24"/>
          <w:szCs w:val="24"/>
          <w:lang w:eastAsia="zh-CN"/>
        </w:rPr>
        <w:t>其他资料</w:t>
      </w:r>
    </w:p>
    <w:p>
      <w:pPr>
        <w:spacing w:line="360" w:lineRule="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 xml:space="preserve">五、委托人提供的便利条件 </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 xml:space="preserve">1. </w:t>
      </w:r>
      <w:r>
        <w:rPr>
          <w:rFonts w:hint="eastAsia" w:ascii="宋体" w:hAnsi="宋体" w:eastAsia="宋体" w:cs="宋体"/>
          <w:color w:val="auto"/>
          <w:sz w:val="24"/>
          <w:szCs w:val="24"/>
          <w:lang w:eastAsia="zh-CN"/>
        </w:rPr>
        <w:t>发包人提供的生活条件：无</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 xml:space="preserve">2. </w:t>
      </w:r>
      <w:r>
        <w:rPr>
          <w:rFonts w:hint="eastAsia" w:ascii="宋体" w:hAnsi="宋体" w:eastAsia="宋体" w:cs="宋体"/>
          <w:color w:val="auto"/>
          <w:sz w:val="24"/>
          <w:szCs w:val="24"/>
          <w:lang w:eastAsia="zh-CN"/>
        </w:rPr>
        <w:t>发包人提供的交通条件：无</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 xml:space="preserve">3. </w:t>
      </w:r>
      <w:r>
        <w:rPr>
          <w:rFonts w:hint="eastAsia" w:ascii="宋体" w:hAnsi="宋体" w:eastAsia="宋体" w:cs="宋体"/>
          <w:color w:val="auto"/>
          <w:sz w:val="24"/>
          <w:szCs w:val="24"/>
          <w:lang w:eastAsia="zh-CN"/>
        </w:rPr>
        <w:t>发包人提供的网络、通讯条件：无</w:t>
      </w:r>
    </w:p>
    <w:p>
      <w:pPr>
        <w:kinsoku/>
        <w:wordWrap w:val="0"/>
        <w:spacing w:line="360" w:lineRule="auto"/>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 xml:space="preserve">4. </w:t>
      </w:r>
      <w:r>
        <w:rPr>
          <w:rFonts w:hint="eastAsia" w:ascii="宋体" w:hAnsi="宋体" w:eastAsia="宋体" w:cs="宋体"/>
          <w:color w:val="auto"/>
          <w:sz w:val="24"/>
          <w:szCs w:val="24"/>
          <w:lang w:eastAsia="zh-CN"/>
        </w:rPr>
        <w:t>发包人提供的协助人员：无</w:t>
      </w:r>
    </w:p>
    <w:p>
      <w:pPr>
        <w:spacing w:line="360" w:lineRule="auto"/>
        <w:rPr>
          <w:color w:val="auto"/>
          <w:sz w:val="24"/>
          <w:szCs w:val="24"/>
        </w:rPr>
      </w:pPr>
      <w:r>
        <w:rPr>
          <w:rFonts w:hint="eastAsia" w:ascii="宋体" w:hAnsi="宋体" w:eastAsia="宋体" w:cs="宋体"/>
          <w:b/>
          <w:bCs/>
          <w:color w:val="auto"/>
          <w:sz w:val="24"/>
          <w:szCs w:val="24"/>
          <w:lang w:eastAsia="zh-CN"/>
        </w:rPr>
        <w:t xml:space="preserve">六、监理人需要自备的工作条件 </w:t>
      </w:r>
    </w:p>
    <w:p>
      <w:pPr>
        <w:kinsoku/>
        <w:wordWrap w:val="0"/>
        <w:spacing w:line="360" w:lineRule="auto"/>
        <w:jc w:val="both"/>
        <w:rPr>
          <w:color w:val="auto"/>
          <w:lang w:eastAsia="zh-CN"/>
        </w:rPr>
      </w:pPr>
      <w:r>
        <w:rPr>
          <w:rFonts w:hint="eastAsia" w:ascii="宋体" w:hAnsi="宋体" w:eastAsia="宋体" w:cs="宋体"/>
          <w:color w:val="auto"/>
          <w:sz w:val="24"/>
          <w:szCs w:val="24"/>
          <w:lang w:eastAsia="zh-CN"/>
        </w:rPr>
        <w:t xml:space="preserve">（一）监理人自备的工作手册：本项目必备的规范标准、图集等 </w:t>
      </w:r>
    </w:p>
    <w:p>
      <w:pPr>
        <w:kinsoku/>
        <w:wordWrap w:val="0"/>
        <w:spacing w:line="360" w:lineRule="auto"/>
        <w:jc w:val="both"/>
        <w:rPr>
          <w:color w:val="auto"/>
          <w:lang w:eastAsia="zh-CN"/>
        </w:rPr>
      </w:pPr>
      <w:r>
        <w:rPr>
          <w:rFonts w:hint="eastAsia" w:ascii="宋体" w:hAnsi="宋体" w:eastAsia="宋体" w:cs="宋体"/>
          <w:color w:val="auto"/>
          <w:sz w:val="24"/>
          <w:szCs w:val="24"/>
          <w:lang w:eastAsia="zh-CN"/>
        </w:rPr>
        <w:t>（二）监理人自备的办公设备：电脑、软件、投影、打印机、复印机、照相机等。</w:t>
      </w:r>
    </w:p>
    <w:p>
      <w:pPr>
        <w:kinsoku/>
        <w:wordWrap w:val="0"/>
        <w:spacing w:line="360" w:lineRule="auto"/>
        <w:jc w:val="both"/>
        <w:rPr>
          <w:color w:val="auto"/>
          <w:lang w:eastAsia="zh-CN"/>
        </w:rPr>
      </w:pPr>
      <w:r>
        <w:rPr>
          <w:rFonts w:hint="eastAsia" w:ascii="宋体" w:hAnsi="宋体" w:eastAsia="宋体" w:cs="宋体"/>
          <w:color w:val="auto"/>
          <w:sz w:val="24"/>
          <w:szCs w:val="24"/>
          <w:lang w:eastAsia="zh-CN"/>
        </w:rPr>
        <w:t>（三）监理人自备的交通工具：出行车辆等。</w:t>
      </w:r>
    </w:p>
    <w:p>
      <w:pPr>
        <w:kinsoku/>
        <w:wordWrap w:val="0"/>
        <w:spacing w:line="360" w:lineRule="auto"/>
        <w:jc w:val="both"/>
        <w:rPr>
          <w:color w:val="auto"/>
          <w:lang w:eastAsia="zh-CN"/>
        </w:rPr>
      </w:pPr>
      <w:r>
        <w:rPr>
          <w:rFonts w:hint="eastAsia" w:ascii="宋体" w:hAnsi="宋体" w:eastAsia="宋体" w:cs="宋体"/>
          <w:color w:val="auto"/>
          <w:sz w:val="24"/>
          <w:szCs w:val="24"/>
          <w:lang w:eastAsia="zh-CN"/>
        </w:rPr>
        <w:t>（四）监理人自备的现场办公设施：办公桌椅、文件柜等。</w:t>
      </w:r>
    </w:p>
    <w:p>
      <w:pPr>
        <w:kinsoku/>
        <w:wordWrap w:val="0"/>
        <w:spacing w:line="360" w:lineRule="auto"/>
        <w:jc w:val="both"/>
        <w:rPr>
          <w:color w:val="auto"/>
          <w:lang w:eastAsia="zh-CN"/>
        </w:rPr>
      </w:pPr>
      <w:r>
        <w:rPr>
          <w:rFonts w:hint="eastAsia" w:ascii="宋体" w:hAnsi="宋体" w:eastAsia="宋体" w:cs="宋体"/>
          <w:color w:val="auto"/>
          <w:sz w:val="24"/>
          <w:szCs w:val="24"/>
          <w:lang w:eastAsia="zh-CN"/>
        </w:rPr>
        <w:t>（五）监理人自备的安全设施：安全帽、安全鞋、手电筒等。</w:t>
      </w:r>
    </w:p>
    <w:p>
      <w:pPr>
        <w:kinsoku/>
        <w:wordWrap w:val="0"/>
        <w:spacing w:line="360" w:lineRule="auto"/>
        <w:jc w:val="both"/>
        <w:rPr>
          <w:color w:val="auto"/>
          <w:lang w:eastAsia="zh-CN"/>
        </w:rPr>
      </w:pPr>
      <w:r>
        <w:rPr>
          <w:rFonts w:hint="eastAsia" w:ascii="宋体" w:hAnsi="宋体" w:eastAsia="宋体" w:cs="宋体"/>
          <w:color w:val="auto"/>
          <w:sz w:val="24"/>
          <w:szCs w:val="24"/>
          <w:lang w:eastAsia="zh-CN"/>
        </w:rPr>
        <w:t>（六）监理人自备的试验检测仪器、设备、工具：水准仪、全站仪、G</w:t>
      </w:r>
      <w:r>
        <w:rPr>
          <w:rFonts w:ascii="宋体" w:hAnsi="宋体" w:eastAsia="宋体" w:cs="宋体"/>
          <w:color w:val="auto"/>
          <w:sz w:val="24"/>
          <w:szCs w:val="24"/>
          <w:lang w:eastAsia="zh-CN"/>
        </w:rPr>
        <w:t>PS</w:t>
      </w:r>
      <w:r>
        <w:rPr>
          <w:rFonts w:hint="eastAsia" w:ascii="宋体" w:hAnsi="宋体" w:eastAsia="宋体" w:cs="宋体"/>
          <w:color w:val="auto"/>
          <w:sz w:val="24"/>
          <w:szCs w:val="24"/>
          <w:lang w:eastAsia="zh-CN"/>
        </w:rPr>
        <w:t>等。</w:t>
      </w:r>
    </w:p>
    <w:p>
      <w:pPr>
        <w:kinsoku/>
        <w:wordWrap w:val="0"/>
        <w:spacing w:line="360" w:lineRule="auto"/>
        <w:jc w:val="both"/>
        <w:rPr>
          <w:color w:val="auto"/>
          <w:lang w:eastAsia="zh-CN"/>
        </w:rPr>
      </w:pPr>
      <w:r>
        <w:rPr>
          <w:rFonts w:hint="eastAsia" w:ascii="宋体" w:hAnsi="宋体" w:eastAsia="宋体" w:cs="宋体"/>
          <w:color w:val="auto"/>
          <w:sz w:val="24"/>
          <w:szCs w:val="24"/>
          <w:lang w:eastAsia="zh-CN"/>
        </w:rPr>
        <w:t>（七）监理人自备的试验用房、样品用房：无。</w:t>
      </w:r>
    </w:p>
    <w:p>
      <w:pPr>
        <w:spacing w:line="360" w:lineRule="auto"/>
        <w:rPr>
          <w:color w:val="auto"/>
          <w:sz w:val="24"/>
          <w:szCs w:val="24"/>
        </w:rPr>
      </w:pPr>
      <w:r>
        <w:rPr>
          <w:rFonts w:hint="eastAsia" w:ascii="宋体" w:hAnsi="宋体" w:eastAsia="宋体" w:cs="宋体"/>
          <w:b/>
          <w:bCs/>
          <w:color w:val="auto"/>
          <w:sz w:val="24"/>
          <w:szCs w:val="24"/>
          <w:lang w:eastAsia="zh-CN"/>
        </w:rPr>
        <w:t xml:space="preserve">七、委托人的其他要求 </w:t>
      </w:r>
    </w:p>
    <w:p>
      <w:pPr>
        <w:spacing w:line="360" w:lineRule="auto"/>
        <w:rPr>
          <w:color w:val="auto"/>
          <w:sz w:val="24"/>
          <w:szCs w:val="24"/>
        </w:rPr>
      </w:pPr>
      <w:r>
        <w:rPr>
          <w:rFonts w:hint="eastAsia" w:ascii="宋体" w:hAnsi="宋体" w:eastAsia="宋体" w:cs="宋体"/>
          <w:color w:val="auto"/>
          <w:sz w:val="24"/>
          <w:szCs w:val="24"/>
          <w:lang w:eastAsia="zh-CN"/>
        </w:rPr>
        <w:t>委托人的其他要求：无。</w:t>
      </w:r>
    </w:p>
    <w:p>
      <w:pPr>
        <w:pStyle w:val="21"/>
      </w:pPr>
    </w:p>
    <w:p>
      <w:pPr>
        <w:spacing w:line="360" w:lineRule="auto"/>
        <w:ind w:firstLine="480" w:firstLineChars="200"/>
        <w:rPr>
          <w:rFonts w:ascii="宋体" w:hAnsi="宋体" w:eastAsia="宋体" w:cs="宋体"/>
          <w:color w:val="auto"/>
          <w:sz w:val="24"/>
          <w:szCs w:val="24"/>
          <w:lang w:eastAsia="zh-CN"/>
        </w:rPr>
      </w:pPr>
    </w:p>
    <w:p>
      <w:pPr>
        <w:spacing w:line="360" w:lineRule="auto"/>
        <w:rPr>
          <w:color w:val="auto"/>
          <w:sz w:val="24"/>
          <w:szCs w:val="24"/>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rPr>
          <w:color w:val="auto"/>
        </w:rPr>
      </w:pPr>
      <w:r>
        <w:rPr>
          <w:color w:val="auto"/>
        </w:rPr>
        <w:br w:type="page"/>
      </w:r>
    </w:p>
    <w:p>
      <w:pPr>
        <w:pStyle w:val="4"/>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19" w:lineRule="auto"/>
        <w:jc w:val="center"/>
        <w:outlineLvl w:val="0"/>
        <w:rPr>
          <w:rFonts w:ascii="宋体" w:hAnsi="宋体" w:eastAsia="宋体" w:cs="宋体"/>
          <w:color w:val="auto"/>
          <w:sz w:val="40"/>
          <w:szCs w:val="40"/>
        </w:rPr>
      </w:pPr>
      <w:bookmarkStart w:id="39" w:name="bookmark20"/>
      <w:bookmarkEnd w:id="39"/>
      <w:r>
        <w:rPr>
          <w:rFonts w:ascii="宋体" w:hAnsi="宋体" w:eastAsia="宋体" w:cs="宋体"/>
          <w:color w:val="auto"/>
          <w:spacing w:val="-10"/>
          <w:sz w:val="40"/>
          <w:szCs w:val="40"/>
        </w:rPr>
        <w:t>第六章</w:t>
      </w:r>
      <w:r>
        <w:rPr>
          <w:rFonts w:hint="eastAsia" w:ascii="宋体" w:hAnsi="宋体" w:eastAsia="宋体" w:cs="宋体"/>
          <w:color w:val="auto"/>
          <w:spacing w:val="-10"/>
          <w:sz w:val="40"/>
          <w:szCs w:val="40"/>
          <w:lang w:eastAsia="zh-CN"/>
        </w:rPr>
        <w:t xml:space="preserve"> </w:t>
      </w:r>
      <w:r>
        <w:rPr>
          <w:rFonts w:ascii="宋体" w:hAnsi="宋体" w:eastAsia="宋体" w:cs="宋体"/>
          <w:color w:val="auto"/>
          <w:spacing w:val="-10"/>
          <w:sz w:val="40"/>
          <w:szCs w:val="40"/>
        </w:rPr>
        <w:t>图纸和资料</w:t>
      </w:r>
    </w:p>
    <w:p>
      <w:pPr>
        <w:widowControl w:val="0"/>
        <w:spacing w:line="306" w:lineRule="auto"/>
        <w:jc w:val="center"/>
        <w:rPr>
          <w:color w:val="auto"/>
          <w:sz w:val="40"/>
          <w:szCs w:val="40"/>
        </w:rPr>
      </w:pPr>
    </w:p>
    <w:p>
      <w:pPr>
        <w:widowControl w:val="0"/>
        <w:spacing w:line="306" w:lineRule="auto"/>
        <w:jc w:val="center"/>
        <w:rPr>
          <w:color w:val="auto"/>
          <w:sz w:val="40"/>
          <w:szCs w:val="40"/>
        </w:rPr>
      </w:pPr>
    </w:p>
    <w:p>
      <w:pPr>
        <w:widowControl w:val="0"/>
        <w:spacing w:line="225" w:lineRule="auto"/>
        <w:jc w:val="center"/>
        <w:rPr>
          <w:rFonts w:ascii="宋体" w:hAnsi="宋体" w:eastAsia="宋体" w:cs="宋体"/>
          <w:color w:val="auto"/>
          <w:sz w:val="40"/>
          <w:szCs w:val="40"/>
        </w:rPr>
      </w:pPr>
      <w:r>
        <w:rPr>
          <w:rFonts w:ascii="宋体" w:hAnsi="宋体" w:eastAsia="宋体" w:cs="宋体"/>
          <w:color w:val="auto"/>
          <w:spacing w:val="-1"/>
          <w:sz w:val="40"/>
          <w:szCs w:val="40"/>
        </w:rPr>
        <w:t>（</w:t>
      </w:r>
      <w:r>
        <w:rPr>
          <w:rFonts w:hint="eastAsia" w:ascii="宋体" w:hAnsi="宋体" w:eastAsia="宋体" w:cs="宋体"/>
          <w:color w:val="auto"/>
          <w:spacing w:val="-1"/>
          <w:sz w:val="40"/>
          <w:szCs w:val="40"/>
          <w:lang w:eastAsia="zh-CN"/>
        </w:rPr>
        <w:t>另册</w:t>
      </w:r>
      <w:r>
        <w:rPr>
          <w:rFonts w:ascii="宋体" w:hAnsi="宋体" w:eastAsia="宋体" w:cs="宋体"/>
          <w:color w:val="auto"/>
          <w:spacing w:val="-1"/>
          <w:sz w:val="40"/>
          <w:szCs w:val="40"/>
        </w:rPr>
        <w:t>）</w:t>
      </w:r>
    </w:p>
    <w:p>
      <w:pPr>
        <w:widowControl w:val="0"/>
        <w:spacing w:line="225" w:lineRule="auto"/>
        <w:rPr>
          <w:rFonts w:ascii="宋体" w:hAnsi="宋体" w:eastAsia="宋体" w:cs="宋体"/>
          <w:color w:val="auto"/>
          <w:sz w:val="40"/>
          <w:szCs w:val="40"/>
        </w:rPr>
        <w:sectPr>
          <w:footerReference r:id="rId18" w:type="default"/>
          <w:pgSz w:w="11906" w:h="16839"/>
          <w:pgMar w:top="1431" w:right="1785" w:bottom="1252" w:left="1785" w:header="0" w:footer="1090" w:gutter="0"/>
          <w:cols w:space="720" w:num="1"/>
        </w:sectPr>
      </w:pPr>
    </w:p>
    <w:p>
      <w:pPr>
        <w:widowControl w:val="0"/>
        <w:spacing w:line="245" w:lineRule="auto"/>
        <w:rPr>
          <w:color w:val="auto"/>
        </w:rPr>
      </w:pPr>
    </w:p>
    <w:p>
      <w:pPr>
        <w:widowControl w:val="0"/>
        <w:spacing w:line="245" w:lineRule="auto"/>
        <w:rPr>
          <w:color w:val="auto"/>
        </w:rPr>
      </w:pPr>
    </w:p>
    <w:p>
      <w:pPr>
        <w:widowControl w:val="0"/>
        <w:spacing w:line="245"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46" w:lineRule="auto"/>
        <w:rPr>
          <w:color w:val="auto"/>
        </w:rPr>
      </w:pPr>
    </w:p>
    <w:p>
      <w:pPr>
        <w:widowControl w:val="0"/>
        <w:spacing w:line="220" w:lineRule="auto"/>
        <w:jc w:val="center"/>
        <w:outlineLvl w:val="0"/>
        <w:rPr>
          <w:rFonts w:ascii="宋体" w:hAnsi="宋体" w:eastAsia="宋体" w:cs="宋体"/>
          <w:color w:val="auto"/>
          <w:sz w:val="28"/>
          <w:szCs w:val="28"/>
        </w:rPr>
      </w:pPr>
      <w:bookmarkStart w:id="40" w:name="bookmark21"/>
      <w:bookmarkEnd w:id="40"/>
      <w:r>
        <w:rPr>
          <w:rFonts w:ascii="宋体" w:hAnsi="宋体" w:eastAsia="宋体" w:cs="宋体"/>
          <w:color w:val="auto"/>
          <w:sz w:val="52"/>
          <w:szCs w:val="52"/>
        </w:rPr>
        <w:t>第七章投标文件格式</w:t>
      </w: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7" w:lineRule="auto"/>
        <w:rPr>
          <w:color w:val="auto"/>
        </w:rPr>
      </w:pPr>
    </w:p>
    <w:p>
      <w:pPr>
        <w:widowControl w:val="0"/>
        <w:spacing w:line="248" w:lineRule="auto"/>
        <w:rPr>
          <w:color w:val="auto"/>
        </w:rPr>
      </w:pPr>
    </w:p>
    <w:p>
      <w:pPr>
        <w:widowControl w:val="0"/>
        <w:spacing w:line="248" w:lineRule="auto"/>
        <w:rPr>
          <w:color w:val="auto"/>
        </w:rPr>
      </w:pPr>
    </w:p>
    <w:p>
      <w:pPr>
        <w:widowControl w:val="0"/>
        <w:spacing w:line="248" w:lineRule="auto"/>
        <w:rPr>
          <w:color w:val="auto"/>
        </w:rPr>
      </w:pPr>
    </w:p>
    <w:p>
      <w:pPr>
        <w:widowControl w:val="0"/>
        <w:spacing w:line="248" w:lineRule="auto"/>
        <w:rPr>
          <w:color w:val="auto"/>
        </w:rPr>
      </w:pPr>
    </w:p>
    <w:p>
      <w:pPr>
        <w:widowControl w:val="0"/>
        <w:spacing w:line="248" w:lineRule="auto"/>
        <w:rPr>
          <w:color w:val="auto"/>
        </w:rPr>
      </w:pPr>
    </w:p>
    <w:p>
      <w:pPr>
        <w:widowControl w:val="0"/>
        <w:spacing w:line="248" w:lineRule="auto"/>
        <w:rPr>
          <w:color w:val="auto"/>
        </w:rPr>
      </w:pPr>
    </w:p>
    <w:p>
      <w:pPr>
        <w:widowControl w:val="0"/>
        <w:spacing w:line="248" w:lineRule="auto"/>
        <w:rPr>
          <w:color w:val="auto"/>
        </w:rPr>
      </w:pPr>
    </w:p>
    <w:p>
      <w:pPr>
        <w:widowControl w:val="0"/>
        <w:spacing w:line="248" w:lineRule="auto"/>
        <w:rPr>
          <w:color w:val="auto"/>
        </w:rPr>
      </w:pPr>
    </w:p>
    <w:p>
      <w:pPr>
        <w:widowControl w:val="0"/>
        <w:spacing w:line="248" w:lineRule="auto"/>
        <w:rPr>
          <w:color w:val="auto"/>
        </w:rPr>
      </w:pPr>
    </w:p>
    <w:p>
      <w:pPr>
        <w:widowControl w:val="0"/>
        <w:spacing w:line="219" w:lineRule="auto"/>
        <w:rPr>
          <w:rFonts w:ascii="宋体" w:hAnsi="宋体" w:eastAsia="宋体" w:cs="宋体"/>
          <w:color w:val="auto"/>
          <w:sz w:val="18"/>
          <w:szCs w:val="18"/>
        </w:rPr>
        <w:sectPr>
          <w:footerReference r:id="rId19" w:type="default"/>
          <w:pgSz w:w="11906" w:h="16839"/>
          <w:pgMar w:top="1431" w:right="1785" w:bottom="1252" w:left="1417" w:header="0" w:footer="1090" w:gutter="0"/>
          <w:cols w:space="720" w:num="1"/>
        </w:sectPr>
      </w:pPr>
    </w:p>
    <w:p>
      <w:pPr>
        <w:widowControl w:val="0"/>
        <w:spacing w:line="289" w:lineRule="auto"/>
        <w:rPr>
          <w:color w:val="auto"/>
        </w:rPr>
      </w:pPr>
    </w:p>
    <w:p>
      <w:pPr>
        <w:widowControl w:val="0"/>
        <w:spacing w:line="290" w:lineRule="auto"/>
        <w:rPr>
          <w:color w:val="auto"/>
        </w:rPr>
      </w:pPr>
    </w:p>
    <w:p>
      <w:pPr>
        <w:widowControl w:val="0"/>
        <w:spacing w:line="290" w:lineRule="auto"/>
        <w:rPr>
          <w:color w:val="auto"/>
        </w:rPr>
      </w:pPr>
    </w:p>
    <w:p>
      <w:pPr>
        <w:widowControl w:val="0"/>
        <w:spacing w:line="290" w:lineRule="auto"/>
        <w:jc w:val="center"/>
        <w:rPr>
          <w:color w:val="auto"/>
        </w:rPr>
      </w:pPr>
    </w:p>
    <w:p>
      <w:pPr>
        <w:widowControl w:val="0"/>
        <w:spacing w:line="220" w:lineRule="auto"/>
        <w:jc w:val="center"/>
        <w:rPr>
          <w:rFonts w:ascii="宋体" w:hAnsi="宋体" w:eastAsia="宋体" w:cs="宋体"/>
          <w:color w:val="auto"/>
          <w:sz w:val="40"/>
          <w:szCs w:val="40"/>
        </w:rPr>
      </w:pPr>
      <w:r>
        <w:rPr>
          <w:rFonts w:ascii="宋体" w:hAnsi="宋体" w:eastAsia="宋体" w:cs="宋体"/>
          <w:color w:val="auto"/>
          <w:spacing w:val="-5"/>
          <w:sz w:val="40"/>
          <w:szCs w:val="40"/>
        </w:rPr>
        <w:t>广东省</w:t>
      </w:r>
    </w:p>
    <w:p>
      <w:pPr>
        <w:widowControl w:val="0"/>
        <w:spacing w:line="367" w:lineRule="auto"/>
        <w:jc w:val="center"/>
        <w:rPr>
          <w:color w:val="auto"/>
        </w:rPr>
      </w:pPr>
    </w:p>
    <w:p>
      <w:pPr>
        <w:widowControl w:val="0"/>
        <w:tabs>
          <w:tab w:val="left" w:pos="457"/>
        </w:tabs>
        <w:spacing w:line="220" w:lineRule="auto"/>
        <w:jc w:val="center"/>
        <w:rPr>
          <w:rFonts w:ascii="宋体" w:hAnsi="宋体" w:eastAsia="宋体" w:cs="宋体"/>
          <w:color w:val="auto"/>
          <w:sz w:val="40"/>
          <w:szCs w:val="40"/>
        </w:rPr>
      </w:pPr>
      <w:r>
        <w:rPr>
          <w:rFonts w:ascii="宋体" w:hAnsi="宋体" w:eastAsia="宋体" w:cs="宋体"/>
          <w:color w:val="auto"/>
          <w:spacing w:val="-11"/>
          <w:sz w:val="40"/>
          <w:szCs w:val="40"/>
          <w:u w:val="single"/>
        </w:rPr>
        <w:t>（项目名称）标类（或标段）</w:t>
      </w:r>
      <w:r>
        <w:rPr>
          <w:rFonts w:ascii="宋体" w:hAnsi="宋体" w:eastAsia="宋体" w:cs="宋体"/>
          <w:color w:val="auto"/>
          <w:spacing w:val="-11"/>
          <w:sz w:val="40"/>
          <w:szCs w:val="40"/>
        </w:rPr>
        <w:t>施工监理招标</w:t>
      </w:r>
    </w:p>
    <w:p>
      <w:pPr>
        <w:widowControl w:val="0"/>
        <w:spacing w:line="258" w:lineRule="auto"/>
        <w:jc w:val="center"/>
        <w:rPr>
          <w:color w:val="auto"/>
        </w:rPr>
      </w:pPr>
    </w:p>
    <w:p>
      <w:pPr>
        <w:widowControl w:val="0"/>
        <w:spacing w:line="258" w:lineRule="auto"/>
        <w:jc w:val="center"/>
        <w:rPr>
          <w:color w:val="auto"/>
        </w:rPr>
      </w:pPr>
    </w:p>
    <w:p>
      <w:pPr>
        <w:widowControl w:val="0"/>
        <w:spacing w:line="258" w:lineRule="auto"/>
        <w:jc w:val="center"/>
        <w:rPr>
          <w:color w:val="auto"/>
        </w:rPr>
      </w:pPr>
    </w:p>
    <w:p>
      <w:pPr>
        <w:widowControl w:val="0"/>
        <w:spacing w:line="259" w:lineRule="auto"/>
        <w:jc w:val="center"/>
        <w:rPr>
          <w:color w:val="auto"/>
        </w:rPr>
      </w:pPr>
    </w:p>
    <w:p>
      <w:pPr>
        <w:widowControl w:val="0"/>
        <w:spacing w:line="259" w:lineRule="auto"/>
        <w:jc w:val="center"/>
        <w:rPr>
          <w:color w:val="auto"/>
        </w:rPr>
      </w:pPr>
    </w:p>
    <w:p>
      <w:pPr>
        <w:widowControl w:val="0"/>
        <w:spacing w:line="259" w:lineRule="auto"/>
        <w:jc w:val="center"/>
        <w:rPr>
          <w:color w:val="auto"/>
        </w:rPr>
      </w:pPr>
    </w:p>
    <w:p>
      <w:pPr>
        <w:widowControl w:val="0"/>
        <w:spacing w:line="259" w:lineRule="auto"/>
        <w:jc w:val="center"/>
        <w:rPr>
          <w:color w:val="auto"/>
        </w:rPr>
      </w:pPr>
    </w:p>
    <w:p>
      <w:pPr>
        <w:widowControl w:val="0"/>
        <w:spacing w:line="259" w:lineRule="auto"/>
        <w:jc w:val="center"/>
        <w:rPr>
          <w:color w:val="auto"/>
        </w:rPr>
      </w:pPr>
    </w:p>
    <w:p>
      <w:pPr>
        <w:widowControl w:val="0"/>
        <w:spacing w:line="838" w:lineRule="exact"/>
        <w:jc w:val="center"/>
        <w:rPr>
          <w:rFonts w:ascii="宋体" w:hAnsi="宋体" w:eastAsia="宋体" w:cs="宋体"/>
          <w:color w:val="auto"/>
          <w:sz w:val="43"/>
          <w:szCs w:val="43"/>
        </w:rPr>
      </w:pPr>
      <w:r>
        <w:rPr>
          <w:rFonts w:ascii="宋体" w:hAnsi="宋体" w:eastAsia="宋体" w:cs="宋体"/>
          <w:color w:val="auto"/>
          <w:spacing w:val="-9"/>
          <w:position w:val="30"/>
          <w:sz w:val="43"/>
          <w:szCs w:val="43"/>
        </w:rPr>
        <w:t>投标文件</w:t>
      </w:r>
    </w:p>
    <w:p>
      <w:pPr>
        <w:widowControl w:val="0"/>
        <w:spacing w:line="224" w:lineRule="auto"/>
        <w:jc w:val="center"/>
        <w:rPr>
          <w:rFonts w:ascii="宋体" w:hAnsi="宋体" w:eastAsia="宋体" w:cs="宋体"/>
          <w:color w:val="auto"/>
          <w:sz w:val="31"/>
          <w:szCs w:val="31"/>
        </w:rPr>
      </w:pPr>
      <w:r>
        <w:rPr>
          <w:rFonts w:ascii="宋体" w:hAnsi="宋体" w:eastAsia="宋体" w:cs="宋体"/>
          <w:color w:val="auto"/>
          <w:spacing w:val="6"/>
          <w:sz w:val="31"/>
          <w:szCs w:val="31"/>
        </w:rPr>
        <w:t>（商务及技术文件）</w:t>
      </w: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243" w:lineRule="auto"/>
        <w:rPr>
          <w:color w:val="auto"/>
        </w:rPr>
      </w:pPr>
    </w:p>
    <w:p>
      <w:pPr>
        <w:widowControl w:val="0"/>
        <w:spacing w:line="579" w:lineRule="auto"/>
        <w:jc w:val="center"/>
        <w:rPr>
          <w:rFonts w:ascii="宋体" w:hAnsi="宋体" w:eastAsia="宋体" w:cs="宋体"/>
          <w:color w:val="auto"/>
          <w:sz w:val="28"/>
          <w:szCs w:val="28"/>
        </w:rPr>
      </w:pPr>
      <w:r>
        <w:rPr>
          <w:rFonts w:ascii="宋体" w:hAnsi="宋体" w:eastAsia="宋体" w:cs="宋体"/>
          <w:color w:val="auto"/>
          <w:spacing w:val="3"/>
          <w:sz w:val="28"/>
          <w:szCs w:val="28"/>
        </w:rPr>
        <w:t>投标人</w:t>
      </w:r>
      <w:r>
        <w:rPr>
          <w:rFonts w:ascii="宋体" w:hAnsi="宋体" w:eastAsia="宋体" w:cs="宋体"/>
          <w:color w:val="auto"/>
          <w:spacing w:val="-19"/>
          <w:sz w:val="28"/>
          <w:szCs w:val="28"/>
        </w:rPr>
        <w:t>：（</w:t>
      </w:r>
      <w:r>
        <w:rPr>
          <w:rFonts w:ascii="宋体" w:hAnsi="宋体" w:eastAsia="宋体" w:cs="宋体"/>
          <w:color w:val="auto"/>
          <w:spacing w:val="3"/>
          <w:sz w:val="28"/>
          <w:szCs w:val="28"/>
        </w:rPr>
        <w:t>盖单位章）</w:t>
      </w:r>
    </w:p>
    <w:p>
      <w:pPr>
        <w:widowControl w:val="0"/>
        <w:tabs>
          <w:tab w:val="left" w:pos="3117"/>
        </w:tabs>
        <w:spacing w:line="219" w:lineRule="auto"/>
        <w:jc w:val="center"/>
        <w:rPr>
          <w:rFonts w:ascii="宋体" w:hAnsi="宋体" w:eastAsia="宋体" w:cs="宋体"/>
          <w:color w:val="auto"/>
          <w:sz w:val="28"/>
          <w:szCs w:val="28"/>
        </w:rPr>
      </w:pPr>
      <w:r>
        <w:rPr>
          <w:rFonts w:ascii="宋体" w:hAnsi="宋体" w:eastAsia="宋体" w:cs="宋体"/>
          <w:color w:val="auto"/>
          <w:spacing w:val="-10"/>
          <w:sz w:val="28"/>
          <w:szCs w:val="28"/>
        </w:rPr>
        <w:t>年</w:t>
      </w:r>
      <w:r>
        <w:rPr>
          <w:rFonts w:hint="eastAsia" w:ascii="宋体" w:hAnsi="宋体" w:eastAsia="宋体" w:cs="宋体"/>
          <w:color w:val="auto"/>
          <w:spacing w:val="-10"/>
          <w:sz w:val="28"/>
          <w:szCs w:val="28"/>
          <w:lang w:eastAsia="zh-CN"/>
        </w:rPr>
        <w:t xml:space="preserve"> </w:t>
      </w:r>
      <w:r>
        <w:rPr>
          <w:rFonts w:ascii="宋体" w:hAnsi="宋体" w:eastAsia="宋体" w:cs="宋体"/>
          <w:color w:val="auto"/>
          <w:spacing w:val="-10"/>
          <w:sz w:val="28"/>
          <w:szCs w:val="28"/>
        </w:rPr>
        <w:t>月</w:t>
      </w:r>
      <w:r>
        <w:rPr>
          <w:rFonts w:hint="eastAsia" w:ascii="宋体" w:hAnsi="宋体" w:eastAsia="宋体" w:cs="宋体"/>
          <w:color w:val="auto"/>
          <w:spacing w:val="-10"/>
          <w:sz w:val="28"/>
          <w:szCs w:val="28"/>
          <w:lang w:eastAsia="zh-CN"/>
        </w:rPr>
        <w:t xml:space="preserve"> </w:t>
      </w:r>
      <w:r>
        <w:rPr>
          <w:rFonts w:ascii="宋体" w:hAnsi="宋体" w:eastAsia="宋体" w:cs="宋体"/>
          <w:color w:val="auto"/>
          <w:spacing w:val="-10"/>
          <w:sz w:val="28"/>
          <w:szCs w:val="28"/>
        </w:rPr>
        <w:t>日</w:t>
      </w:r>
    </w:p>
    <w:p>
      <w:pPr>
        <w:widowControl w:val="0"/>
        <w:spacing w:line="219" w:lineRule="auto"/>
        <w:rPr>
          <w:rFonts w:ascii="宋体" w:hAnsi="宋体" w:eastAsia="宋体" w:cs="宋体"/>
          <w:color w:val="auto"/>
          <w:sz w:val="28"/>
          <w:szCs w:val="28"/>
        </w:rPr>
        <w:sectPr>
          <w:footerReference r:id="rId20" w:type="default"/>
          <w:pgSz w:w="11906" w:h="16839"/>
          <w:pgMar w:top="1431" w:right="1785" w:bottom="1252" w:left="1785" w:header="0" w:footer="1090" w:gutter="0"/>
          <w:cols w:space="720" w:num="1"/>
        </w:sectPr>
      </w:pPr>
    </w:p>
    <w:p>
      <w:pPr>
        <w:widowControl w:val="0"/>
        <w:spacing w:line="227" w:lineRule="auto"/>
        <w:jc w:val="center"/>
        <w:rPr>
          <w:rFonts w:ascii="宋体" w:hAnsi="宋体" w:eastAsia="宋体" w:cs="宋体"/>
          <w:color w:val="auto"/>
          <w:sz w:val="31"/>
          <w:szCs w:val="31"/>
        </w:rPr>
      </w:pPr>
      <w:r>
        <w:rPr>
          <w:rFonts w:ascii="宋体" w:hAnsi="宋体" w:eastAsia="宋体" w:cs="宋体"/>
          <w:color w:val="auto"/>
          <w:spacing w:val="-33"/>
          <w:sz w:val="31"/>
          <w:szCs w:val="31"/>
        </w:rPr>
        <w:t>目录</w:t>
      </w:r>
    </w:p>
    <w:p>
      <w:pPr>
        <w:widowControl w:val="0"/>
        <w:spacing w:line="348" w:lineRule="auto"/>
        <w:rPr>
          <w:color w:val="auto"/>
        </w:rPr>
      </w:pPr>
    </w:p>
    <w:p>
      <w:pPr>
        <w:widowControl w:val="0"/>
        <w:spacing w:line="348" w:lineRule="auto"/>
        <w:rPr>
          <w:color w:val="auto"/>
        </w:rPr>
      </w:pP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一、投标函</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二、授权委托书或法定代表人身份证明</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三、联合体协议书（如有）</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四、投标保证金</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五、资格审查资料</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六、其他资料</w:t>
      </w:r>
    </w:p>
    <w:p>
      <w:pPr>
        <w:widowControl w:val="0"/>
        <w:spacing w:line="520" w:lineRule="exact"/>
        <w:ind w:firstLine="500" w:firstLineChars="200"/>
        <w:rPr>
          <w:rFonts w:ascii="宋体" w:hAnsi="宋体" w:eastAsia="宋体" w:cs="宋体"/>
          <w:color w:val="auto"/>
          <w:spacing w:val="5"/>
          <w:sz w:val="24"/>
          <w:szCs w:val="24"/>
        </w:rPr>
      </w:pPr>
      <w:r>
        <w:rPr>
          <w:rFonts w:ascii="宋体" w:hAnsi="宋体" w:eastAsia="宋体" w:cs="宋体"/>
          <w:color w:val="auto"/>
          <w:spacing w:val="5"/>
          <w:sz w:val="24"/>
          <w:szCs w:val="24"/>
        </w:rPr>
        <w:t>七、监理大纲</w:t>
      </w:r>
    </w:p>
    <w:p>
      <w:pPr>
        <w:widowControl w:val="0"/>
        <w:spacing w:line="220" w:lineRule="auto"/>
        <w:rPr>
          <w:rFonts w:ascii="宋体" w:hAnsi="宋体" w:eastAsia="宋体" w:cs="宋体"/>
          <w:color w:val="auto"/>
          <w:sz w:val="24"/>
          <w:szCs w:val="24"/>
        </w:rPr>
        <w:sectPr>
          <w:footerReference r:id="rId21" w:type="default"/>
          <w:pgSz w:w="11906" w:h="16839"/>
          <w:pgMar w:top="1403" w:right="1785" w:bottom="1252" w:left="1785" w:header="0" w:footer="1090" w:gutter="0"/>
          <w:cols w:space="720" w:num="1"/>
        </w:sectPr>
      </w:pPr>
    </w:p>
    <w:p>
      <w:pPr>
        <w:widowControl w:val="0"/>
        <w:spacing w:line="520" w:lineRule="exact"/>
        <w:jc w:val="center"/>
        <w:rPr>
          <w:rFonts w:ascii="宋体" w:hAnsi="宋体" w:eastAsia="宋体" w:cs="宋体"/>
          <w:color w:val="auto"/>
          <w:sz w:val="24"/>
          <w:szCs w:val="24"/>
        </w:rPr>
      </w:pPr>
      <w:r>
        <w:rPr>
          <w:rFonts w:ascii="宋体" w:hAnsi="宋体" w:eastAsia="宋体" w:cs="宋体"/>
          <w:color w:val="auto"/>
          <w:spacing w:val="-2"/>
          <w:sz w:val="24"/>
          <w:szCs w:val="24"/>
        </w:rPr>
        <w:t>一、投标函</w:t>
      </w:r>
    </w:p>
    <w:p>
      <w:pPr>
        <w:widowControl w:val="0"/>
        <w:tabs>
          <w:tab w:val="left" w:pos="2880"/>
        </w:tabs>
        <w:spacing w:line="520" w:lineRule="exact"/>
        <w:rPr>
          <w:rFonts w:ascii="宋体" w:hAnsi="宋体" w:eastAsia="宋体" w:cs="宋体"/>
          <w:color w:val="auto"/>
          <w:sz w:val="24"/>
          <w:szCs w:val="24"/>
        </w:rPr>
      </w:pPr>
      <w:r>
        <w:rPr>
          <w:rFonts w:ascii="宋体" w:hAnsi="宋体" w:eastAsia="宋体" w:cs="宋体"/>
          <w:color w:val="auto"/>
          <w:sz w:val="25"/>
          <w:szCs w:val="25"/>
          <w:u w:val="single"/>
        </w:rPr>
        <w:tab/>
      </w:r>
      <w:r>
        <w:rPr>
          <w:rFonts w:ascii="宋体" w:hAnsi="宋体" w:eastAsia="宋体" w:cs="宋体"/>
          <w:color w:val="auto"/>
          <w:spacing w:val="-3"/>
          <w:sz w:val="25"/>
          <w:szCs w:val="25"/>
        </w:rPr>
        <w:t>（招标人名称</w:t>
      </w:r>
      <w:r>
        <w:rPr>
          <w:rFonts w:ascii="宋体" w:hAnsi="宋体" w:eastAsia="宋体" w:cs="宋体"/>
          <w:color w:val="auto"/>
          <w:spacing w:val="-23"/>
          <w:sz w:val="25"/>
          <w:szCs w:val="25"/>
        </w:rPr>
        <w:t>）</w:t>
      </w:r>
      <w:r>
        <w:rPr>
          <w:rFonts w:ascii="宋体" w:hAnsi="宋体" w:eastAsia="宋体" w:cs="宋体"/>
          <w:color w:val="auto"/>
          <w:spacing w:val="-23"/>
          <w:sz w:val="24"/>
          <w:szCs w:val="24"/>
        </w:rPr>
        <w:t>：</w:t>
      </w:r>
    </w:p>
    <w:p>
      <w:pPr>
        <w:widowControl w:val="0"/>
        <w:spacing w:line="520" w:lineRule="exact"/>
        <w:ind w:firstLine="495"/>
        <w:rPr>
          <w:rFonts w:ascii="宋体" w:hAnsi="宋体" w:eastAsia="宋体" w:cs="宋体"/>
          <w:color w:val="auto"/>
          <w:spacing w:val="4"/>
          <w:sz w:val="24"/>
          <w:szCs w:val="24"/>
          <w:lang w:eastAsia="zh-CN"/>
        </w:rPr>
      </w:pPr>
      <w:r>
        <w:rPr>
          <w:rFonts w:ascii="宋体" w:hAnsi="宋体" w:eastAsia="宋体" w:cs="宋体"/>
          <w:color w:val="auto"/>
          <w:spacing w:val="1"/>
          <w:sz w:val="24"/>
          <w:szCs w:val="24"/>
        </w:rPr>
        <w:t>1．我方已仔细研究</w:t>
      </w:r>
      <w:r>
        <w:rPr>
          <w:rFonts w:ascii="宋体" w:hAnsi="宋体" w:eastAsia="宋体" w:cs="宋体"/>
          <w:color w:val="auto"/>
          <w:spacing w:val="1"/>
          <w:sz w:val="25"/>
          <w:szCs w:val="25"/>
          <w:u w:val="single"/>
        </w:rPr>
        <w:t>（项目名称）</w:t>
      </w:r>
      <w:r>
        <w:rPr>
          <w:rFonts w:ascii="宋体" w:hAnsi="宋体" w:eastAsia="宋体" w:cs="宋体"/>
          <w:color w:val="auto"/>
          <w:spacing w:val="1"/>
          <w:sz w:val="24"/>
          <w:szCs w:val="24"/>
          <w:u w:val="single"/>
        </w:rPr>
        <w:t>标类（或标段）</w:t>
      </w:r>
      <w:r>
        <w:rPr>
          <w:rFonts w:ascii="宋体" w:hAnsi="宋体" w:eastAsia="宋体" w:cs="宋体"/>
          <w:color w:val="auto"/>
          <w:spacing w:val="4"/>
          <w:sz w:val="24"/>
          <w:szCs w:val="24"/>
        </w:rPr>
        <w:t>施工监理招标文件的全部内容（含补遗书），在考察工程现场后，愿意以第二个信封（报价文件）中的投标总报价（或根据招标文件规定修正核实后确定的另一金额），按合同约定完成施工监理工作</w:t>
      </w:r>
      <w:r>
        <w:rPr>
          <w:rFonts w:hint="eastAsia" w:ascii="宋体" w:hAnsi="宋体" w:eastAsia="宋体" w:cs="宋体"/>
          <w:color w:val="auto"/>
          <w:spacing w:val="4"/>
          <w:sz w:val="24"/>
          <w:szCs w:val="24"/>
          <w:lang w:eastAsia="zh-CN"/>
        </w:rPr>
        <w:t>。</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2．我方承诺在招标文件规定的投标有效期内不撤销投标文件。</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3．总监理工程师姓名：</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，年龄：</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，职称：</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，监理工程师证书：</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4.质量要求：</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，安全目标：</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，监理服务期限：</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5.如我方中标，我方承诺：</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（1）在收到中标通知书后，在规定的期限内与你方签订合同；</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（2）在签订合同时不向你方提出附加条件；</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（3）按照招标文件要求提交履约保证金；</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（4）在合同约定的期限内完成合同规定的全部义务；</w:t>
      </w:r>
    </w:p>
    <w:p>
      <w:pPr>
        <w:widowControl w:val="0"/>
        <w:spacing w:line="520" w:lineRule="exact"/>
        <w:ind w:firstLine="495"/>
        <w:rPr>
          <w:rFonts w:ascii="宋体" w:hAnsi="宋体" w:eastAsia="宋体" w:cs="宋体"/>
          <w:color w:val="auto"/>
          <w:spacing w:val="4"/>
          <w:sz w:val="24"/>
          <w:szCs w:val="24"/>
          <w:u w:val="single"/>
        </w:rPr>
      </w:pPr>
      <w:r>
        <w:rPr>
          <w:rFonts w:ascii="宋体" w:hAnsi="宋体" w:eastAsia="宋体" w:cs="宋体"/>
          <w:color w:val="auto"/>
          <w:spacing w:val="4"/>
          <w:sz w:val="24"/>
          <w:szCs w:val="24"/>
          <w:u w:val="single"/>
        </w:rPr>
        <w:t>（5）在你方和我方进行合同谈判之前，我方将按照招标文件提出的最低要求填报派驻本标段的其他主要监理人员及主要试验检测设备，经你方审批后作为派驻本标段的主要监理人员和主要试验检测设备且不进行更换。如我方拟派驻的人员和设备不满足招标文件要求，你方有权取消我方中标资格。</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6．我方在此声明，所递交的投标文件及有关资料内容完整、真实和准确，且不存在招标文件第二章“投标人须知”第1.4.3项和第1.4.4项规定的任何一种情形。</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7．在合同协议书正式签署生效之前，本投标函连同你方的中标通知书将构成我们双方之间共同遵守的文件，对双方具有约束力。</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8．（其他补充说明）。</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投标人：（盖单位章）</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法定代表人或其委托代理人：（签字）</w:t>
      </w:r>
    </w:p>
    <w:p>
      <w:pPr>
        <w:widowControl w:val="0"/>
        <w:spacing w:line="520" w:lineRule="exact"/>
        <w:ind w:firstLine="495"/>
        <w:rPr>
          <w:rFonts w:ascii="宋体" w:hAnsi="宋体" w:eastAsia="宋体" w:cs="宋体"/>
          <w:color w:val="auto"/>
          <w:spacing w:val="4"/>
          <w:sz w:val="24"/>
          <w:szCs w:val="24"/>
          <w:lang w:eastAsia="zh-CN"/>
        </w:rPr>
      </w:pPr>
      <w:r>
        <w:rPr>
          <w:rFonts w:ascii="宋体" w:hAnsi="宋体" w:eastAsia="宋体" w:cs="宋体"/>
          <w:color w:val="auto"/>
          <w:spacing w:val="4"/>
          <w:sz w:val="24"/>
          <w:szCs w:val="24"/>
        </w:rPr>
        <w:t>地址：</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网址：</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电话：</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传真：</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邮政编码：</w:t>
      </w:r>
      <w:r>
        <w:rPr>
          <w:rFonts w:hint="eastAsia" w:ascii="宋体" w:hAnsi="宋体" w:eastAsia="宋体" w:cs="宋体"/>
          <w:color w:val="auto"/>
          <w:spacing w:val="4"/>
          <w:sz w:val="24"/>
          <w:szCs w:val="24"/>
          <w:u w:val="single"/>
          <w:lang w:eastAsia="zh-CN"/>
        </w:rPr>
        <w:t xml:space="preserve">       </w:t>
      </w:r>
    </w:p>
    <w:p>
      <w:pPr>
        <w:widowControl w:val="0"/>
        <w:spacing w:line="520" w:lineRule="exact"/>
        <w:ind w:firstLine="495"/>
        <w:rPr>
          <w:rFonts w:ascii="宋体" w:hAnsi="宋体" w:eastAsia="宋体" w:cs="宋体"/>
          <w:color w:val="auto"/>
          <w:spacing w:val="4"/>
          <w:sz w:val="24"/>
          <w:szCs w:val="24"/>
        </w:rPr>
      </w:pPr>
      <w:bookmarkStart w:id="41" w:name="bookmark97"/>
      <w:bookmarkEnd w:id="41"/>
      <w:bookmarkStart w:id="42" w:name="bookmark96"/>
      <w:bookmarkEnd w:id="42"/>
      <w:r>
        <w:rPr>
          <w:rFonts w:ascii="宋体" w:hAnsi="宋体" w:eastAsia="宋体" w:cs="宋体"/>
          <w:color w:val="auto"/>
          <w:spacing w:val="4"/>
          <w:sz w:val="24"/>
          <w:szCs w:val="24"/>
        </w:rPr>
        <w:tab/>
      </w:r>
      <w:r>
        <w:rPr>
          <w:rFonts w:ascii="宋体" w:hAnsi="宋体" w:eastAsia="宋体" w:cs="宋体"/>
          <w:color w:val="auto"/>
          <w:spacing w:val="4"/>
          <w:sz w:val="24"/>
          <w:szCs w:val="24"/>
        </w:rPr>
        <w:t>年</w:t>
      </w:r>
      <w:r>
        <w:rPr>
          <w:rFonts w:hint="eastAsia" w:ascii="宋体" w:hAnsi="宋体" w:eastAsia="宋体" w:cs="宋体"/>
          <w:color w:val="auto"/>
          <w:spacing w:val="4"/>
          <w:sz w:val="24"/>
          <w:szCs w:val="24"/>
          <w:lang w:eastAsia="zh-CN"/>
        </w:rPr>
        <w:t xml:space="preserve">  </w:t>
      </w:r>
      <w:r>
        <w:rPr>
          <w:rFonts w:ascii="宋体" w:hAnsi="宋体" w:eastAsia="宋体" w:cs="宋体"/>
          <w:color w:val="auto"/>
          <w:spacing w:val="4"/>
          <w:sz w:val="24"/>
          <w:szCs w:val="24"/>
        </w:rPr>
        <w:t>月</w:t>
      </w:r>
      <w:r>
        <w:rPr>
          <w:rFonts w:hint="eastAsia" w:ascii="宋体" w:hAnsi="宋体" w:eastAsia="宋体" w:cs="宋体"/>
          <w:color w:val="auto"/>
          <w:spacing w:val="4"/>
          <w:sz w:val="24"/>
          <w:szCs w:val="24"/>
          <w:lang w:eastAsia="zh-CN"/>
        </w:rPr>
        <w:t xml:space="preserve">  </w:t>
      </w:r>
      <w:r>
        <w:rPr>
          <w:rFonts w:ascii="宋体" w:hAnsi="宋体" w:eastAsia="宋体" w:cs="宋体"/>
          <w:color w:val="auto"/>
          <w:spacing w:val="4"/>
          <w:sz w:val="24"/>
          <w:szCs w:val="24"/>
        </w:rPr>
        <w:t>日</w:t>
      </w:r>
    </w:p>
    <w:p>
      <w:pPr>
        <w:widowControl w:val="0"/>
        <w:spacing w:line="520" w:lineRule="exact"/>
        <w:jc w:val="center"/>
        <w:rPr>
          <w:rFonts w:ascii="宋体" w:hAnsi="宋体" w:eastAsia="宋体" w:cs="宋体"/>
          <w:color w:val="auto"/>
          <w:sz w:val="24"/>
          <w:szCs w:val="24"/>
        </w:rPr>
      </w:pPr>
      <w:r>
        <w:rPr>
          <w:rFonts w:ascii="宋体" w:hAnsi="宋体" w:eastAsia="宋体" w:cs="宋体"/>
          <w:color w:val="auto"/>
          <w:sz w:val="24"/>
          <w:szCs w:val="24"/>
        </w:rPr>
        <w:t>二、授权委托书或法定代表人身份证明</w:t>
      </w:r>
    </w:p>
    <w:p>
      <w:pPr>
        <w:widowControl w:val="0"/>
        <w:spacing w:line="520" w:lineRule="exact"/>
        <w:jc w:val="center"/>
        <w:rPr>
          <w:rFonts w:ascii="宋体" w:hAnsi="宋体" w:eastAsia="宋体" w:cs="宋体"/>
          <w:color w:val="auto"/>
          <w:sz w:val="30"/>
          <w:szCs w:val="30"/>
        </w:rPr>
      </w:pPr>
      <w:r>
        <w:rPr>
          <w:rFonts w:ascii="宋体" w:hAnsi="宋体" w:eastAsia="宋体" w:cs="宋体"/>
          <w:color w:val="auto"/>
          <w:spacing w:val="-3"/>
          <w:sz w:val="30"/>
          <w:szCs w:val="30"/>
        </w:rPr>
        <w:t>（一）授权委托书</w:t>
      </w:r>
    </w:p>
    <w:p>
      <w:pPr>
        <w:widowControl w:val="0"/>
        <w:spacing w:line="520" w:lineRule="exact"/>
        <w:rPr>
          <w:color w:val="auto"/>
        </w:rPr>
      </w:pP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本人</w:t>
      </w:r>
      <w:r>
        <w:rPr>
          <w:rFonts w:ascii="宋体" w:hAnsi="宋体" w:eastAsia="宋体" w:cs="宋体"/>
          <w:color w:val="auto"/>
          <w:spacing w:val="4"/>
          <w:sz w:val="24"/>
          <w:szCs w:val="24"/>
          <w:u w:val="single"/>
        </w:rPr>
        <w:t>（姓名）</w:t>
      </w:r>
      <w:r>
        <w:rPr>
          <w:rFonts w:ascii="宋体" w:hAnsi="宋体" w:eastAsia="宋体" w:cs="宋体"/>
          <w:color w:val="auto"/>
          <w:spacing w:val="4"/>
          <w:sz w:val="24"/>
          <w:szCs w:val="24"/>
        </w:rPr>
        <w:t>系</w:t>
      </w:r>
      <w:r>
        <w:rPr>
          <w:rFonts w:ascii="宋体" w:hAnsi="宋体" w:eastAsia="宋体" w:cs="宋体"/>
          <w:color w:val="auto"/>
          <w:spacing w:val="4"/>
          <w:sz w:val="24"/>
          <w:szCs w:val="24"/>
          <w:u w:val="single"/>
        </w:rPr>
        <w:t>（投标人名称）</w:t>
      </w:r>
      <w:r>
        <w:rPr>
          <w:rFonts w:ascii="宋体" w:hAnsi="宋体" w:eastAsia="宋体" w:cs="宋体"/>
          <w:color w:val="auto"/>
          <w:spacing w:val="4"/>
          <w:sz w:val="24"/>
          <w:szCs w:val="24"/>
        </w:rPr>
        <w:t>的法定代表人，现委托</w:t>
      </w:r>
      <w:r>
        <w:rPr>
          <w:rFonts w:ascii="宋体" w:hAnsi="宋体" w:eastAsia="宋体" w:cs="宋体"/>
          <w:color w:val="auto"/>
          <w:spacing w:val="4"/>
          <w:sz w:val="24"/>
          <w:szCs w:val="24"/>
          <w:u w:val="single"/>
        </w:rPr>
        <w:t>（姓名）</w:t>
      </w:r>
      <w:r>
        <w:rPr>
          <w:rFonts w:ascii="宋体" w:hAnsi="宋体" w:eastAsia="宋体" w:cs="宋体"/>
          <w:color w:val="auto"/>
          <w:spacing w:val="4"/>
          <w:sz w:val="24"/>
          <w:szCs w:val="24"/>
        </w:rPr>
        <w:t>为我方代理人。代理人根据授权，以我方名义签署、澄清确认、递交、撤回、修改</w:t>
      </w:r>
      <w:r>
        <w:rPr>
          <w:rFonts w:ascii="宋体" w:hAnsi="宋体" w:eastAsia="宋体" w:cs="宋体"/>
          <w:color w:val="auto"/>
          <w:spacing w:val="4"/>
          <w:sz w:val="24"/>
          <w:szCs w:val="24"/>
          <w:u w:val="single"/>
        </w:rPr>
        <w:t>（项目名称）标类（或标段）</w:t>
      </w:r>
      <w:r>
        <w:rPr>
          <w:rFonts w:ascii="宋体" w:hAnsi="宋体" w:eastAsia="宋体" w:cs="宋体"/>
          <w:color w:val="auto"/>
          <w:spacing w:val="4"/>
          <w:sz w:val="24"/>
          <w:szCs w:val="24"/>
        </w:rPr>
        <w:t>施工监理投标文件、签订合同和处理有关事宜，其法律后果由我方承担。委托期限：自本委托书签署之日起至投标有效期期满。</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代理人无转委托权。</w:t>
      </w:r>
    </w:p>
    <w:p>
      <w:pPr>
        <w:widowControl w:val="0"/>
        <w:spacing w:line="520" w:lineRule="exact"/>
        <w:ind w:firstLine="495"/>
        <w:rPr>
          <w:rFonts w:ascii="宋体" w:hAnsi="宋体" w:eastAsia="宋体" w:cs="宋体"/>
          <w:color w:val="auto"/>
          <w:spacing w:val="4"/>
          <w:sz w:val="24"/>
          <w:szCs w:val="24"/>
        </w:rPr>
      </w:pP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附：法定代表人身份证复印件及委托代理人身份证复印件。</w:t>
      </w:r>
    </w:p>
    <w:p>
      <w:pPr>
        <w:widowControl w:val="0"/>
        <w:spacing w:line="520" w:lineRule="exact"/>
        <w:ind w:firstLine="495"/>
        <w:rPr>
          <w:rFonts w:ascii="宋体" w:hAnsi="宋体" w:eastAsia="宋体" w:cs="宋体"/>
          <w:color w:val="auto"/>
          <w:spacing w:val="4"/>
          <w:sz w:val="24"/>
          <w:szCs w:val="24"/>
        </w:rPr>
      </w:pP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投标人：（盖单位章）</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法定代表人：（签字）</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身份证号码：</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委托代理人：（签字）</w:t>
      </w:r>
    </w:p>
    <w:p>
      <w:pPr>
        <w:widowControl w:val="0"/>
        <w:spacing w:line="520" w:lineRule="exact"/>
        <w:ind w:firstLine="495"/>
        <w:rPr>
          <w:rFonts w:ascii="宋体" w:hAnsi="宋体" w:eastAsia="宋体" w:cs="宋体"/>
          <w:color w:val="auto"/>
          <w:spacing w:val="4"/>
          <w:sz w:val="24"/>
          <w:szCs w:val="24"/>
          <w:lang w:eastAsia="zh-CN"/>
        </w:rPr>
      </w:pPr>
      <w:r>
        <w:rPr>
          <w:rFonts w:ascii="宋体" w:hAnsi="宋体" w:eastAsia="宋体" w:cs="宋体"/>
          <w:color w:val="auto"/>
          <w:spacing w:val="4"/>
          <w:sz w:val="24"/>
          <w:szCs w:val="24"/>
        </w:rPr>
        <w:t>身份证号码：</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ab/>
      </w:r>
      <w:r>
        <w:rPr>
          <w:rFonts w:ascii="宋体" w:hAnsi="宋体" w:eastAsia="宋体" w:cs="宋体"/>
          <w:color w:val="auto"/>
          <w:spacing w:val="4"/>
          <w:sz w:val="24"/>
          <w:szCs w:val="24"/>
        </w:rPr>
        <w:t>年</w:t>
      </w:r>
      <w:r>
        <w:rPr>
          <w:rFonts w:hint="eastAsia" w:ascii="宋体" w:hAnsi="宋体" w:eastAsia="宋体" w:cs="宋体"/>
          <w:color w:val="auto"/>
          <w:spacing w:val="4"/>
          <w:sz w:val="24"/>
          <w:szCs w:val="24"/>
          <w:lang w:eastAsia="zh-CN"/>
        </w:rPr>
        <w:t xml:space="preserve">  </w:t>
      </w:r>
      <w:r>
        <w:rPr>
          <w:rFonts w:ascii="宋体" w:hAnsi="宋体" w:eastAsia="宋体" w:cs="宋体"/>
          <w:color w:val="auto"/>
          <w:spacing w:val="4"/>
          <w:sz w:val="24"/>
          <w:szCs w:val="24"/>
        </w:rPr>
        <w:t>月</w:t>
      </w:r>
      <w:r>
        <w:rPr>
          <w:rFonts w:hint="eastAsia" w:ascii="宋体" w:hAnsi="宋体" w:eastAsia="宋体" w:cs="宋体"/>
          <w:color w:val="auto"/>
          <w:spacing w:val="4"/>
          <w:sz w:val="24"/>
          <w:szCs w:val="24"/>
          <w:lang w:eastAsia="zh-CN"/>
        </w:rPr>
        <w:t xml:space="preserve">  </w:t>
      </w:r>
      <w:r>
        <w:rPr>
          <w:rFonts w:ascii="宋体" w:hAnsi="宋体" w:eastAsia="宋体" w:cs="宋体"/>
          <w:color w:val="auto"/>
          <w:spacing w:val="4"/>
          <w:sz w:val="24"/>
          <w:szCs w:val="24"/>
        </w:rPr>
        <w:t>日</w:t>
      </w:r>
    </w:p>
    <w:p>
      <w:pPr>
        <w:widowControl w:val="0"/>
        <w:spacing w:line="520" w:lineRule="exact"/>
        <w:rPr>
          <w:color w:val="auto"/>
        </w:rPr>
      </w:pPr>
    </w:p>
    <w:p>
      <w:pPr>
        <w:widowControl w:val="0"/>
        <w:spacing w:line="520" w:lineRule="exact"/>
        <w:rPr>
          <w:rFonts w:ascii="宋体" w:hAnsi="宋体" w:eastAsia="宋体" w:cs="宋体"/>
          <w:color w:val="auto"/>
        </w:rPr>
      </w:pPr>
      <w:r>
        <w:rPr>
          <w:rFonts w:ascii="宋体" w:hAnsi="宋体" w:eastAsia="宋体" w:cs="宋体"/>
          <w:color w:val="auto"/>
        </w:rPr>
        <w:t>注：</w:t>
      </w:r>
    </w:p>
    <w:p>
      <w:pPr>
        <w:widowControl w:val="0"/>
        <w:spacing w:line="520" w:lineRule="exact"/>
        <w:rPr>
          <w:rFonts w:ascii="宋体" w:hAnsi="宋体" w:eastAsia="宋体" w:cs="宋体"/>
          <w:color w:val="auto"/>
          <w:spacing w:val="9"/>
          <w:position w:val="14"/>
          <w:lang w:eastAsia="zh-CN"/>
        </w:rPr>
      </w:pPr>
      <w:r>
        <w:rPr>
          <w:rFonts w:ascii="宋体" w:hAnsi="宋体" w:eastAsia="宋体" w:cs="宋体"/>
          <w:color w:val="auto"/>
          <w:spacing w:val="9"/>
          <w:position w:val="14"/>
        </w:rPr>
        <w:t>1.法定代表人和委托代理人必须在授权委托书上亲笔签名，不得使用印章、签名章或其他电子制版签名代替</w:t>
      </w:r>
      <w:r>
        <w:rPr>
          <w:rFonts w:hint="eastAsia" w:ascii="宋体" w:hAnsi="宋体" w:eastAsia="宋体" w:cs="宋体"/>
          <w:color w:val="auto"/>
          <w:spacing w:val="9"/>
          <w:position w:val="14"/>
          <w:lang w:eastAsia="zh-CN"/>
        </w:rPr>
        <w:t>。</w:t>
      </w:r>
    </w:p>
    <w:p>
      <w:pPr>
        <w:widowControl w:val="0"/>
        <w:spacing w:line="520" w:lineRule="exact"/>
        <w:rPr>
          <w:rFonts w:ascii="宋体" w:hAnsi="宋体" w:eastAsia="宋体" w:cs="宋体"/>
          <w:color w:val="auto"/>
          <w:spacing w:val="9"/>
          <w:lang w:eastAsia="zh-CN"/>
        </w:rPr>
      </w:pPr>
      <w:r>
        <w:rPr>
          <w:rFonts w:hint="eastAsia" w:ascii="宋体" w:hAnsi="宋体" w:eastAsia="宋体" w:cs="宋体"/>
          <w:color w:val="auto"/>
          <w:spacing w:val="9"/>
          <w:lang w:eastAsia="zh-CN"/>
        </w:rPr>
        <w:t>2.以联合体形式投标的，本授权委托书应由联合体牵头人的法定代表人按上述规定签署。</w:t>
      </w:r>
    </w:p>
    <w:p>
      <w:pPr>
        <w:widowControl w:val="0"/>
        <w:spacing w:line="520" w:lineRule="exact"/>
        <w:rPr>
          <w:rFonts w:ascii="宋体" w:hAnsi="宋体" w:eastAsia="宋体" w:cs="宋体"/>
          <w:color w:val="auto"/>
        </w:rPr>
      </w:pPr>
      <w:r>
        <w:rPr>
          <w:rFonts w:hint="eastAsia" w:ascii="宋体" w:hAnsi="宋体" w:eastAsia="宋体" w:cs="宋体"/>
          <w:color w:val="auto"/>
          <w:spacing w:val="9"/>
          <w:lang w:eastAsia="zh-CN"/>
        </w:rPr>
        <w:t>3.</w:t>
      </w:r>
      <w:r>
        <w:rPr>
          <w:rFonts w:ascii="宋体" w:hAnsi="宋体" w:eastAsia="宋体" w:cs="宋体"/>
          <w:color w:val="auto"/>
          <w:spacing w:val="9"/>
        </w:rPr>
        <w:t>如果由投标人的法定代表人签署投标文件，则无须提交授权委托</w:t>
      </w:r>
      <w:r>
        <w:rPr>
          <w:rFonts w:ascii="宋体" w:hAnsi="宋体" w:eastAsia="宋体" w:cs="宋体"/>
          <w:color w:val="auto"/>
          <w:spacing w:val="8"/>
        </w:rPr>
        <w:t>书。</w:t>
      </w:r>
    </w:p>
    <w:p>
      <w:pPr>
        <w:widowControl w:val="0"/>
        <w:spacing w:line="520" w:lineRule="exact"/>
        <w:rPr>
          <w:rFonts w:ascii="宋体" w:hAnsi="宋体" w:eastAsia="宋体" w:cs="宋体"/>
          <w:color w:val="auto"/>
        </w:rPr>
        <w:sectPr>
          <w:footerReference r:id="rId22" w:type="default"/>
          <w:pgSz w:w="11906" w:h="16839"/>
          <w:pgMar w:top="1431" w:right="1352" w:bottom="1252" w:left="1417" w:header="0" w:footer="1090" w:gutter="0"/>
          <w:cols w:space="720" w:num="1"/>
        </w:sectPr>
      </w:pPr>
    </w:p>
    <w:p>
      <w:pPr>
        <w:widowControl w:val="0"/>
        <w:spacing w:line="520" w:lineRule="exact"/>
        <w:jc w:val="center"/>
        <w:rPr>
          <w:rFonts w:ascii="宋体" w:hAnsi="宋体" w:eastAsia="宋体" w:cs="宋体"/>
          <w:color w:val="auto"/>
          <w:sz w:val="30"/>
          <w:szCs w:val="30"/>
        </w:rPr>
      </w:pPr>
      <w:r>
        <w:rPr>
          <w:rFonts w:ascii="宋体" w:hAnsi="宋体" w:eastAsia="宋体" w:cs="宋体"/>
          <w:color w:val="auto"/>
          <w:spacing w:val="-1"/>
          <w:sz w:val="30"/>
          <w:szCs w:val="30"/>
        </w:rPr>
        <w:t>（二）法定代表人身份证明</w:t>
      </w:r>
    </w:p>
    <w:p>
      <w:pPr>
        <w:widowControl w:val="0"/>
        <w:spacing w:line="520" w:lineRule="exact"/>
        <w:rPr>
          <w:color w:val="auto"/>
        </w:rPr>
      </w:pPr>
    </w:p>
    <w:p>
      <w:pPr>
        <w:widowControl w:val="0"/>
        <w:spacing w:line="520" w:lineRule="exact"/>
        <w:rPr>
          <w:color w:val="auto"/>
        </w:rPr>
      </w:pPr>
    </w:p>
    <w:p>
      <w:pPr>
        <w:widowControl w:val="0"/>
        <w:spacing w:line="520" w:lineRule="exact"/>
        <w:ind w:firstLine="495"/>
        <w:rPr>
          <w:rFonts w:ascii="宋体" w:hAnsi="宋体" w:eastAsia="宋体" w:cs="宋体"/>
          <w:color w:val="auto"/>
          <w:spacing w:val="4"/>
          <w:sz w:val="24"/>
          <w:szCs w:val="24"/>
          <w:lang w:eastAsia="zh-CN"/>
        </w:rPr>
      </w:pPr>
      <w:r>
        <w:rPr>
          <w:rFonts w:ascii="宋体" w:hAnsi="宋体" w:eastAsia="宋体" w:cs="宋体"/>
          <w:color w:val="auto"/>
          <w:spacing w:val="4"/>
          <w:sz w:val="24"/>
          <w:szCs w:val="24"/>
        </w:rPr>
        <w:t>投标人名称：</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姓名：</w:t>
      </w:r>
      <w:r>
        <w:rPr>
          <w:rFonts w:ascii="宋体" w:hAnsi="宋体" w:eastAsia="宋体" w:cs="宋体"/>
          <w:color w:val="auto"/>
          <w:spacing w:val="4"/>
          <w:sz w:val="24"/>
          <w:szCs w:val="24"/>
          <w:u w:val="single"/>
        </w:rPr>
        <w:t>（法定代表人亲笔签字）</w:t>
      </w:r>
      <w:r>
        <w:rPr>
          <w:rFonts w:ascii="宋体" w:hAnsi="宋体" w:eastAsia="宋体" w:cs="宋体"/>
          <w:color w:val="auto"/>
          <w:spacing w:val="4"/>
          <w:sz w:val="24"/>
          <w:szCs w:val="24"/>
        </w:rPr>
        <w:t>性别：</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年龄：</w:t>
      </w:r>
      <w:r>
        <w:rPr>
          <w:rFonts w:hint="eastAsia" w:ascii="宋体" w:hAnsi="宋体" w:eastAsia="宋体" w:cs="宋体"/>
          <w:color w:val="auto"/>
          <w:spacing w:val="4"/>
          <w:sz w:val="24"/>
          <w:szCs w:val="24"/>
          <w:u w:val="single"/>
          <w:lang w:eastAsia="zh-CN"/>
        </w:rPr>
        <w:t xml:space="preserve">       </w:t>
      </w:r>
      <w:r>
        <w:rPr>
          <w:rFonts w:hint="eastAsia" w:ascii="宋体" w:hAnsi="宋体" w:eastAsia="宋体" w:cs="宋体"/>
          <w:color w:val="auto"/>
          <w:spacing w:val="4"/>
          <w:sz w:val="24"/>
          <w:szCs w:val="24"/>
          <w:lang w:eastAsia="zh-CN"/>
        </w:rPr>
        <w:t xml:space="preserve"> </w:t>
      </w:r>
      <w:r>
        <w:rPr>
          <w:rFonts w:ascii="宋体" w:hAnsi="宋体" w:eastAsia="宋体" w:cs="宋体"/>
          <w:color w:val="auto"/>
          <w:spacing w:val="4"/>
          <w:sz w:val="24"/>
          <w:szCs w:val="24"/>
        </w:rPr>
        <w:t>职务：</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系（投标人名称）的法定代表人。</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特此证明。</w:t>
      </w:r>
    </w:p>
    <w:p>
      <w:pPr>
        <w:widowControl w:val="0"/>
        <w:spacing w:line="520" w:lineRule="exact"/>
        <w:rPr>
          <w:color w:val="auto"/>
        </w:rPr>
      </w:pPr>
    </w:p>
    <w:p>
      <w:pPr>
        <w:widowControl w:val="0"/>
        <w:spacing w:line="520" w:lineRule="exact"/>
        <w:rPr>
          <w:color w:val="auto"/>
        </w:rPr>
      </w:pP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附：法定代表人身份证复印件。</w:t>
      </w:r>
    </w:p>
    <w:p>
      <w:pPr>
        <w:widowControl w:val="0"/>
        <w:spacing w:line="520" w:lineRule="exact"/>
        <w:ind w:firstLine="495"/>
        <w:rPr>
          <w:rFonts w:ascii="宋体" w:hAnsi="宋体" w:eastAsia="宋体" w:cs="宋体"/>
          <w:color w:val="auto"/>
          <w:spacing w:val="4"/>
          <w:sz w:val="24"/>
          <w:szCs w:val="24"/>
        </w:rPr>
      </w:pPr>
    </w:p>
    <w:p>
      <w:pPr>
        <w:widowControl w:val="0"/>
        <w:spacing w:line="520" w:lineRule="exact"/>
        <w:ind w:firstLine="495"/>
        <w:rPr>
          <w:rFonts w:ascii="宋体" w:hAnsi="宋体" w:eastAsia="宋体" w:cs="宋体"/>
          <w:color w:val="auto"/>
          <w:spacing w:val="4"/>
          <w:sz w:val="24"/>
          <w:szCs w:val="24"/>
        </w:rPr>
      </w:pPr>
    </w:p>
    <w:p>
      <w:pPr>
        <w:widowControl w:val="0"/>
        <w:spacing w:line="520" w:lineRule="exact"/>
        <w:ind w:firstLine="495"/>
        <w:rPr>
          <w:rFonts w:ascii="宋体" w:hAnsi="宋体" w:eastAsia="宋体" w:cs="宋体"/>
          <w:color w:val="auto"/>
          <w:spacing w:val="4"/>
          <w:sz w:val="24"/>
          <w:szCs w:val="24"/>
        </w:rPr>
      </w:pPr>
    </w:p>
    <w:p>
      <w:pPr>
        <w:widowControl w:val="0"/>
        <w:spacing w:line="520" w:lineRule="exact"/>
        <w:ind w:firstLine="495"/>
        <w:rPr>
          <w:rFonts w:ascii="宋体" w:hAnsi="宋体" w:eastAsia="宋体" w:cs="宋体"/>
          <w:color w:val="auto"/>
          <w:spacing w:val="4"/>
          <w:sz w:val="24"/>
          <w:szCs w:val="24"/>
        </w:rPr>
      </w:pPr>
    </w:p>
    <w:p>
      <w:pPr>
        <w:widowControl w:val="0"/>
        <w:spacing w:line="520" w:lineRule="exact"/>
        <w:ind w:firstLine="495"/>
        <w:rPr>
          <w:rFonts w:ascii="宋体" w:hAnsi="宋体" w:eastAsia="宋体" w:cs="宋体"/>
          <w:color w:val="auto"/>
          <w:spacing w:val="4"/>
          <w:sz w:val="24"/>
          <w:szCs w:val="24"/>
        </w:rPr>
      </w:pP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投标人：（盖单位章）</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ab/>
      </w:r>
      <w:r>
        <w:rPr>
          <w:rFonts w:ascii="宋体" w:hAnsi="宋体" w:eastAsia="宋体" w:cs="宋体"/>
          <w:color w:val="auto"/>
          <w:spacing w:val="4"/>
          <w:sz w:val="24"/>
          <w:szCs w:val="24"/>
        </w:rPr>
        <w:t>年</w:t>
      </w:r>
      <w:r>
        <w:rPr>
          <w:rFonts w:hint="eastAsia" w:ascii="宋体" w:hAnsi="宋体" w:eastAsia="宋体" w:cs="宋体"/>
          <w:color w:val="auto"/>
          <w:spacing w:val="4"/>
          <w:sz w:val="24"/>
          <w:szCs w:val="24"/>
          <w:lang w:eastAsia="zh-CN"/>
        </w:rPr>
        <w:t xml:space="preserve">  </w:t>
      </w:r>
      <w:r>
        <w:rPr>
          <w:rFonts w:ascii="宋体" w:hAnsi="宋体" w:eastAsia="宋体" w:cs="宋体"/>
          <w:color w:val="auto"/>
          <w:spacing w:val="4"/>
          <w:sz w:val="24"/>
          <w:szCs w:val="24"/>
        </w:rPr>
        <w:t>月</w:t>
      </w:r>
      <w:r>
        <w:rPr>
          <w:rFonts w:hint="eastAsia" w:ascii="宋体" w:hAnsi="宋体" w:eastAsia="宋体" w:cs="宋体"/>
          <w:color w:val="auto"/>
          <w:spacing w:val="4"/>
          <w:sz w:val="24"/>
          <w:szCs w:val="24"/>
          <w:lang w:eastAsia="zh-CN"/>
        </w:rPr>
        <w:t xml:space="preserve">  </w:t>
      </w:r>
      <w:r>
        <w:rPr>
          <w:rFonts w:ascii="宋体" w:hAnsi="宋体" w:eastAsia="宋体" w:cs="宋体"/>
          <w:color w:val="auto"/>
          <w:spacing w:val="4"/>
          <w:sz w:val="24"/>
          <w:szCs w:val="24"/>
        </w:rPr>
        <w:t>日</w:t>
      </w: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rFonts w:ascii="宋体" w:hAnsi="宋体" w:eastAsia="宋体" w:cs="宋体"/>
          <w:color w:val="auto"/>
          <w:sz w:val="20"/>
          <w:szCs w:val="20"/>
        </w:rPr>
      </w:pPr>
      <w:r>
        <w:rPr>
          <w:rFonts w:ascii="宋体" w:hAnsi="宋体" w:eastAsia="宋体" w:cs="宋体"/>
          <w:color w:val="auto"/>
          <w:spacing w:val="10"/>
          <w:sz w:val="20"/>
          <w:szCs w:val="20"/>
        </w:rPr>
        <w:t>注：法定代表人的签字必须是亲笔签名，不</w:t>
      </w:r>
      <w:r>
        <w:rPr>
          <w:rFonts w:ascii="宋体" w:hAnsi="宋体" w:eastAsia="宋体" w:cs="宋体"/>
          <w:color w:val="auto"/>
          <w:spacing w:val="9"/>
          <w:sz w:val="20"/>
          <w:szCs w:val="20"/>
        </w:rPr>
        <w:t>得使用印章、签名章或其他电子制版签名代替。</w:t>
      </w:r>
    </w:p>
    <w:p>
      <w:pPr>
        <w:widowControl w:val="0"/>
        <w:spacing w:line="520" w:lineRule="exact"/>
        <w:rPr>
          <w:rFonts w:ascii="宋体" w:hAnsi="宋体" w:eastAsia="宋体" w:cs="宋体"/>
          <w:color w:val="auto"/>
          <w:sz w:val="20"/>
          <w:szCs w:val="20"/>
        </w:rPr>
        <w:sectPr>
          <w:footerReference r:id="rId23" w:type="default"/>
          <w:pgSz w:w="11906" w:h="16839"/>
          <w:pgMar w:top="1401" w:right="1490" w:bottom="1252" w:left="1424" w:header="0" w:footer="1090" w:gutter="0"/>
          <w:cols w:space="720" w:num="1"/>
        </w:sectPr>
      </w:pPr>
    </w:p>
    <w:p>
      <w:pPr>
        <w:widowControl w:val="0"/>
        <w:spacing w:line="520" w:lineRule="exact"/>
        <w:jc w:val="center"/>
        <w:rPr>
          <w:rFonts w:ascii="宋体" w:hAnsi="宋体" w:eastAsia="宋体" w:cs="宋体"/>
          <w:color w:val="auto"/>
          <w:sz w:val="24"/>
          <w:szCs w:val="24"/>
        </w:rPr>
      </w:pPr>
      <w:r>
        <w:rPr>
          <w:rFonts w:ascii="宋体" w:hAnsi="宋体" w:eastAsia="宋体" w:cs="宋体"/>
          <w:color w:val="auto"/>
          <w:spacing w:val="-1"/>
          <w:sz w:val="24"/>
          <w:szCs w:val="24"/>
        </w:rPr>
        <w:t>三、联合体协议书</w:t>
      </w:r>
    </w:p>
    <w:p>
      <w:pPr>
        <w:widowControl w:val="0"/>
        <w:tabs>
          <w:tab w:val="left" w:pos="2396"/>
        </w:tabs>
        <w:spacing w:line="520" w:lineRule="exact"/>
        <w:ind w:firstLine="350"/>
        <w:rPr>
          <w:rFonts w:ascii="宋体" w:hAnsi="宋体" w:eastAsia="宋体" w:cs="宋体"/>
          <w:color w:val="auto"/>
          <w:spacing w:val="4"/>
          <w:sz w:val="24"/>
          <w:szCs w:val="24"/>
        </w:rPr>
      </w:pPr>
      <w:r>
        <w:rPr>
          <w:rFonts w:ascii="宋体" w:hAnsi="宋体" w:eastAsia="宋体" w:cs="宋体"/>
          <w:color w:val="auto"/>
          <w:sz w:val="25"/>
          <w:szCs w:val="25"/>
          <w:u w:val="single"/>
        </w:rPr>
        <w:tab/>
      </w:r>
      <w:r>
        <w:rPr>
          <w:rFonts w:ascii="宋体" w:hAnsi="宋体" w:eastAsia="宋体" w:cs="宋体"/>
          <w:color w:val="auto"/>
          <w:spacing w:val="-5"/>
          <w:sz w:val="25"/>
          <w:szCs w:val="25"/>
          <w:u w:val="single"/>
        </w:rPr>
        <w:t>（所有成员单位名称）</w:t>
      </w:r>
      <w:r>
        <w:rPr>
          <w:rFonts w:ascii="宋体" w:hAnsi="宋体" w:eastAsia="宋体" w:cs="宋体"/>
          <w:color w:val="auto"/>
          <w:spacing w:val="4"/>
          <w:sz w:val="24"/>
          <w:szCs w:val="24"/>
        </w:rPr>
        <w:t>自愿组成</w:t>
      </w:r>
      <w:r>
        <w:rPr>
          <w:rFonts w:ascii="宋体" w:hAnsi="宋体" w:eastAsia="宋体" w:cs="宋体"/>
          <w:color w:val="auto"/>
          <w:spacing w:val="-5"/>
          <w:sz w:val="25"/>
          <w:szCs w:val="25"/>
          <w:u w:val="single"/>
        </w:rPr>
        <w:t>（联合体名称）</w:t>
      </w:r>
      <w:r>
        <w:rPr>
          <w:rFonts w:ascii="宋体" w:hAnsi="宋体" w:eastAsia="宋体" w:cs="宋体"/>
          <w:color w:val="auto"/>
          <w:spacing w:val="4"/>
          <w:sz w:val="24"/>
          <w:szCs w:val="24"/>
        </w:rPr>
        <w:t>联合体，共同参加</w:t>
      </w:r>
      <w:r>
        <w:rPr>
          <w:rFonts w:ascii="宋体" w:hAnsi="宋体" w:eastAsia="宋体" w:cs="宋体"/>
          <w:color w:val="auto"/>
          <w:spacing w:val="4"/>
          <w:sz w:val="25"/>
          <w:szCs w:val="25"/>
          <w:u w:val="single"/>
        </w:rPr>
        <w:t>（项目名称）</w:t>
      </w:r>
      <w:r>
        <w:rPr>
          <w:rFonts w:ascii="宋体" w:hAnsi="宋体" w:eastAsia="宋体" w:cs="宋体"/>
          <w:color w:val="auto"/>
          <w:spacing w:val="4"/>
          <w:sz w:val="24"/>
          <w:szCs w:val="24"/>
          <w:u w:val="single"/>
        </w:rPr>
        <w:t>标类（或标段）</w:t>
      </w:r>
      <w:r>
        <w:rPr>
          <w:rFonts w:ascii="宋体" w:hAnsi="宋体" w:eastAsia="宋体" w:cs="宋体"/>
          <w:color w:val="auto"/>
          <w:spacing w:val="4"/>
          <w:sz w:val="24"/>
          <w:szCs w:val="24"/>
        </w:rPr>
        <w:t>施工监理投标。现就联合体投标事宜订立如下协议。</w:t>
      </w:r>
    </w:p>
    <w:p>
      <w:pPr>
        <w:widowControl w:val="0"/>
        <w:tabs>
          <w:tab w:val="left" w:pos="2396"/>
        </w:tabs>
        <w:spacing w:line="520" w:lineRule="exact"/>
        <w:ind w:firstLine="350"/>
        <w:rPr>
          <w:rFonts w:ascii="宋体" w:hAnsi="宋体" w:eastAsia="宋体" w:cs="宋体"/>
          <w:color w:val="auto"/>
          <w:spacing w:val="4"/>
          <w:sz w:val="24"/>
          <w:szCs w:val="24"/>
        </w:rPr>
      </w:pPr>
      <w:r>
        <w:rPr>
          <w:rFonts w:ascii="宋体" w:hAnsi="宋体" w:eastAsia="宋体" w:cs="宋体"/>
          <w:color w:val="auto"/>
          <w:spacing w:val="4"/>
          <w:sz w:val="24"/>
          <w:szCs w:val="24"/>
        </w:rPr>
        <w:t>1.</w:t>
      </w:r>
      <w:r>
        <w:rPr>
          <w:rFonts w:ascii="宋体" w:hAnsi="宋体" w:eastAsia="宋体" w:cs="宋体"/>
          <w:color w:val="auto"/>
          <w:spacing w:val="4"/>
          <w:sz w:val="24"/>
          <w:szCs w:val="24"/>
          <w:u w:val="single"/>
        </w:rPr>
        <w:t>（某成员单位名称）</w:t>
      </w:r>
      <w:r>
        <w:rPr>
          <w:rFonts w:ascii="宋体" w:hAnsi="宋体" w:eastAsia="宋体" w:cs="宋体"/>
          <w:color w:val="auto"/>
          <w:spacing w:val="4"/>
          <w:sz w:val="24"/>
          <w:szCs w:val="24"/>
        </w:rPr>
        <w:t>为</w:t>
      </w:r>
      <w:r>
        <w:rPr>
          <w:rFonts w:ascii="宋体" w:hAnsi="宋体" w:eastAsia="宋体" w:cs="宋体"/>
          <w:color w:val="auto"/>
          <w:spacing w:val="4"/>
          <w:sz w:val="24"/>
          <w:szCs w:val="24"/>
          <w:u w:val="single"/>
        </w:rPr>
        <w:t>（联合体名称）</w:t>
      </w:r>
      <w:r>
        <w:rPr>
          <w:rFonts w:ascii="宋体" w:hAnsi="宋体" w:eastAsia="宋体" w:cs="宋体"/>
          <w:color w:val="auto"/>
          <w:spacing w:val="4"/>
          <w:sz w:val="24"/>
          <w:szCs w:val="24"/>
        </w:rPr>
        <w:t>牵头人。</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pPr>
        <w:widowControl w:val="0"/>
        <w:spacing w:line="520" w:lineRule="exact"/>
        <w:ind w:firstLine="495"/>
        <w:rPr>
          <w:rFonts w:ascii="宋体" w:hAnsi="宋体" w:eastAsia="宋体" w:cs="宋体"/>
          <w:color w:val="auto"/>
          <w:sz w:val="24"/>
          <w:szCs w:val="24"/>
        </w:rPr>
      </w:pPr>
      <w:r>
        <w:rPr>
          <w:rFonts w:ascii="宋体" w:hAnsi="宋体" w:eastAsia="宋体" w:cs="宋体"/>
          <w:color w:val="auto"/>
          <w:spacing w:val="4"/>
          <w:sz w:val="24"/>
          <w:szCs w:val="24"/>
        </w:rPr>
        <w:t>4.联合体各成员单位内部的职责分工如下：</w:t>
      </w:r>
      <w:r>
        <w:rPr>
          <w:rFonts w:ascii="宋体" w:hAnsi="宋体" w:eastAsia="宋体" w:cs="宋体"/>
          <w:color w:val="auto"/>
          <w:spacing w:val="2"/>
          <w:sz w:val="25"/>
          <w:szCs w:val="25"/>
          <w:u w:val="single"/>
        </w:rPr>
        <w:t>（</w:t>
      </w:r>
      <w:r>
        <w:rPr>
          <w:rFonts w:ascii="宋体" w:hAnsi="宋体" w:eastAsia="宋体" w:cs="宋体"/>
          <w:color w:val="auto"/>
          <w:spacing w:val="-2"/>
          <w:sz w:val="25"/>
          <w:szCs w:val="25"/>
          <w:u w:val="single"/>
        </w:rPr>
        <w:t>牵头人名称）</w:t>
      </w:r>
      <w:r>
        <w:rPr>
          <w:rFonts w:ascii="宋体" w:hAnsi="宋体" w:eastAsia="宋体" w:cs="宋体"/>
          <w:color w:val="auto"/>
          <w:spacing w:val="4"/>
          <w:sz w:val="24"/>
          <w:szCs w:val="24"/>
        </w:rPr>
        <w:t>承担专业工程</w:t>
      </w:r>
      <w:r>
        <w:rPr>
          <w:rFonts w:ascii="宋体" w:hAnsi="宋体" w:eastAsia="宋体" w:cs="宋体"/>
          <w:color w:val="auto"/>
          <w:spacing w:val="7"/>
          <w:sz w:val="24"/>
          <w:szCs w:val="24"/>
        </w:rPr>
        <w:t>；</w:t>
      </w:r>
      <w:r>
        <w:rPr>
          <w:rFonts w:ascii="宋体" w:hAnsi="宋体" w:eastAsia="宋体" w:cs="宋体"/>
          <w:color w:val="auto"/>
          <w:spacing w:val="7"/>
          <w:sz w:val="25"/>
          <w:szCs w:val="25"/>
          <w:u w:val="single"/>
        </w:rPr>
        <w:t>（</w:t>
      </w:r>
      <w:r>
        <w:rPr>
          <w:rFonts w:ascii="宋体" w:hAnsi="宋体" w:eastAsia="宋体" w:cs="宋体"/>
          <w:color w:val="auto"/>
          <w:spacing w:val="-7"/>
          <w:sz w:val="25"/>
          <w:szCs w:val="25"/>
          <w:u w:val="single"/>
        </w:rPr>
        <w:t>成员一名称）</w:t>
      </w:r>
      <w:r>
        <w:rPr>
          <w:rFonts w:ascii="宋体" w:hAnsi="宋体" w:eastAsia="宋体" w:cs="宋体"/>
          <w:color w:val="auto"/>
          <w:spacing w:val="4"/>
          <w:sz w:val="24"/>
          <w:szCs w:val="24"/>
        </w:rPr>
        <w:t>承担专业工程。</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5.投标工作和联合体在中标后工程实施过程中的有关费用按各自承担的工作量分摊。</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6.本协议书自所有成员单位法定代表人签字或盖单位章之日起生效，合同履行完毕后自动失效。</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7.本协议书一式份，联合体成员和招标人各执一份。</w:t>
      </w:r>
    </w:p>
    <w:p>
      <w:pPr>
        <w:widowControl w:val="0"/>
        <w:spacing w:line="520" w:lineRule="exact"/>
        <w:ind w:firstLine="495"/>
        <w:rPr>
          <w:rFonts w:ascii="宋体" w:hAnsi="宋体" w:eastAsia="宋体" w:cs="宋体"/>
          <w:color w:val="auto"/>
          <w:spacing w:val="4"/>
          <w:sz w:val="24"/>
          <w:szCs w:val="24"/>
        </w:rPr>
      </w:pP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联合体牵头人名称：（盖单位章）</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法定代表人：（签字）</w:t>
      </w:r>
    </w:p>
    <w:p>
      <w:pPr>
        <w:widowControl w:val="0"/>
        <w:spacing w:line="520" w:lineRule="exact"/>
        <w:ind w:firstLine="495"/>
        <w:rPr>
          <w:rFonts w:ascii="宋体" w:hAnsi="宋体" w:eastAsia="宋体" w:cs="宋体"/>
          <w:color w:val="auto"/>
          <w:spacing w:val="4"/>
          <w:sz w:val="24"/>
          <w:szCs w:val="24"/>
        </w:rPr>
      </w:pP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联合体成员名称：（盖单位章）</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法定代表人：（签字）</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w:t>
      </w:r>
    </w:p>
    <w:p>
      <w:pPr>
        <w:widowControl w:val="0"/>
        <w:spacing w:line="520" w:lineRule="exact"/>
        <w:ind w:firstLine="495"/>
        <w:rPr>
          <w:rFonts w:ascii="宋体" w:hAnsi="宋体" w:eastAsia="宋体" w:cs="宋体"/>
          <w:color w:val="auto"/>
          <w:spacing w:val="4"/>
          <w:sz w:val="24"/>
          <w:szCs w:val="24"/>
        </w:rPr>
      </w:pP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ab/>
      </w:r>
      <w:r>
        <w:rPr>
          <w:rFonts w:ascii="宋体" w:hAnsi="宋体" w:eastAsia="宋体" w:cs="宋体"/>
          <w:color w:val="auto"/>
          <w:spacing w:val="4"/>
          <w:sz w:val="24"/>
          <w:szCs w:val="24"/>
        </w:rPr>
        <w:t>年</w:t>
      </w:r>
      <w:r>
        <w:rPr>
          <w:rFonts w:hint="eastAsia" w:ascii="宋体" w:hAnsi="宋体" w:eastAsia="宋体" w:cs="宋体"/>
          <w:color w:val="auto"/>
          <w:spacing w:val="4"/>
          <w:sz w:val="24"/>
          <w:szCs w:val="24"/>
          <w:lang w:eastAsia="zh-CN"/>
        </w:rPr>
        <w:t xml:space="preserve">  </w:t>
      </w:r>
      <w:r>
        <w:rPr>
          <w:rFonts w:ascii="宋体" w:hAnsi="宋体" w:eastAsia="宋体" w:cs="宋体"/>
          <w:color w:val="auto"/>
          <w:spacing w:val="4"/>
          <w:sz w:val="24"/>
          <w:szCs w:val="24"/>
        </w:rPr>
        <w:t>月</w:t>
      </w:r>
      <w:r>
        <w:rPr>
          <w:rFonts w:hint="eastAsia" w:ascii="宋体" w:hAnsi="宋体" w:eastAsia="宋体" w:cs="宋体"/>
          <w:color w:val="auto"/>
          <w:spacing w:val="4"/>
          <w:sz w:val="24"/>
          <w:szCs w:val="24"/>
          <w:lang w:eastAsia="zh-CN"/>
        </w:rPr>
        <w:t xml:space="preserve">  </w:t>
      </w:r>
      <w:r>
        <w:rPr>
          <w:rFonts w:ascii="宋体" w:hAnsi="宋体" w:eastAsia="宋体" w:cs="宋体"/>
          <w:color w:val="auto"/>
          <w:spacing w:val="4"/>
          <w:sz w:val="24"/>
          <w:szCs w:val="24"/>
        </w:rPr>
        <w:t>日</w:t>
      </w:r>
    </w:p>
    <w:p>
      <w:pPr>
        <w:widowControl w:val="0"/>
        <w:spacing w:line="520" w:lineRule="exact"/>
        <w:rPr>
          <w:rFonts w:ascii="宋体" w:hAnsi="宋体" w:eastAsia="宋体" w:cs="宋体"/>
          <w:color w:val="auto"/>
          <w:sz w:val="24"/>
          <w:szCs w:val="24"/>
        </w:rPr>
        <w:sectPr>
          <w:footerReference r:id="rId24" w:type="default"/>
          <w:pgSz w:w="11906" w:h="16839"/>
          <w:pgMar w:top="1431" w:right="1415" w:bottom="1252" w:left="1424" w:header="0" w:footer="1090" w:gutter="0"/>
          <w:cols w:space="720" w:num="1"/>
        </w:sectPr>
      </w:pPr>
    </w:p>
    <w:p>
      <w:pPr>
        <w:widowControl w:val="0"/>
        <w:spacing w:line="520" w:lineRule="exact"/>
        <w:jc w:val="center"/>
        <w:rPr>
          <w:rFonts w:ascii="宋体" w:hAnsi="宋体" w:eastAsia="宋体" w:cs="宋体"/>
          <w:color w:val="auto"/>
          <w:sz w:val="24"/>
          <w:szCs w:val="24"/>
        </w:rPr>
      </w:pPr>
      <w:r>
        <w:rPr>
          <w:rFonts w:ascii="宋体" w:hAnsi="宋体" w:eastAsia="宋体" w:cs="宋体"/>
          <w:color w:val="auto"/>
          <w:spacing w:val="-4"/>
          <w:sz w:val="24"/>
          <w:szCs w:val="24"/>
        </w:rPr>
        <w:t>四、投标保证金</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若采用现金或支票，投标人应在此提供汇款凭证的复印件。</w:t>
      </w:r>
    </w:p>
    <w:p>
      <w:pPr>
        <w:widowControl w:val="0"/>
        <w:spacing w:line="520" w:lineRule="exact"/>
        <w:ind w:firstLine="495"/>
        <w:rPr>
          <w:rFonts w:ascii="宋体" w:hAnsi="宋体" w:eastAsia="宋体" w:cs="宋体"/>
          <w:color w:val="auto"/>
          <w:sz w:val="24"/>
          <w:szCs w:val="24"/>
          <w:lang w:eastAsia="zh-CN"/>
        </w:rPr>
      </w:pPr>
      <w:r>
        <w:rPr>
          <w:rFonts w:ascii="宋体" w:hAnsi="宋体" w:eastAsia="宋体" w:cs="宋体"/>
          <w:color w:val="auto"/>
          <w:spacing w:val="4"/>
          <w:sz w:val="24"/>
          <w:szCs w:val="24"/>
        </w:rPr>
        <w:t>如采用银</w:t>
      </w:r>
      <w:r>
        <w:rPr>
          <w:rFonts w:ascii="宋体" w:hAnsi="宋体" w:eastAsia="宋体" w:cs="宋体"/>
          <w:color w:val="auto"/>
          <w:sz w:val="24"/>
          <w:szCs w:val="24"/>
        </w:rPr>
        <w:t>行保函，银行保函复印件装订在投标文件中（原件单独密封递交），格式如下</w:t>
      </w:r>
      <w:r>
        <w:rPr>
          <w:rFonts w:hint="eastAsia" w:ascii="宋体" w:hAnsi="宋体" w:eastAsia="宋体" w:cs="宋体"/>
          <w:color w:val="auto"/>
          <w:sz w:val="24"/>
          <w:szCs w:val="24"/>
          <w:lang w:eastAsia="zh-CN"/>
        </w:rPr>
        <w:t>。</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如采用其他形式提交，应满足须知前附表3.4.1项的规定。</w:t>
      </w:r>
    </w:p>
    <w:p>
      <w:pPr>
        <w:widowControl w:val="0"/>
        <w:spacing w:line="520" w:lineRule="exact"/>
        <w:ind w:firstLine="495"/>
        <w:rPr>
          <w:color w:val="auto"/>
        </w:rPr>
      </w:pP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rPr>
        <w:tab/>
      </w:r>
      <w:r>
        <w:rPr>
          <w:rFonts w:ascii="宋体" w:hAnsi="宋体" w:eastAsia="宋体" w:cs="宋体"/>
          <w:color w:val="auto"/>
          <w:spacing w:val="4"/>
          <w:sz w:val="24"/>
          <w:szCs w:val="24"/>
        </w:rPr>
        <w:t>（招标人名称）：</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鉴于</w:t>
      </w:r>
      <w:r>
        <w:rPr>
          <w:rFonts w:ascii="宋体" w:hAnsi="宋体" w:eastAsia="宋体" w:cs="宋体"/>
          <w:color w:val="auto"/>
          <w:spacing w:val="4"/>
          <w:sz w:val="24"/>
          <w:szCs w:val="24"/>
          <w:u w:val="single"/>
        </w:rPr>
        <w:t>（投标人名称）</w:t>
      </w:r>
      <w:r>
        <w:rPr>
          <w:rFonts w:ascii="宋体" w:hAnsi="宋体" w:eastAsia="宋体" w:cs="宋体"/>
          <w:color w:val="auto"/>
          <w:spacing w:val="4"/>
          <w:sz w:val="24"/>
          <w:szCs w:val="24"/>
        </w:rPr>
        <w:t>（以下称“投标人”）于年月日参加</w:t>
      </w:r>
      <w:r>
        <w:rPr>
          <w:rFonts w:ascii="宋体" w:hAnsi="宋体" w:eastAsia="宋体" w:cs="宋体"/>
          <w:color w:val="auto"/>
          <w:spacing w:val="4"/>
          <w:sz w:val="24"/>
          <w:szCs w:val="24"/>
          <w:u w:val="single"/>
        </w:rPr>
        <w:t>（项目名称）标类（或标段）</w:t>
      </w:r>
      <w:r>
        <w:rPr>
          <w:rFonts w:ascii="宋体" w:hAnsi="宋体" w:eastAsia="宋体" w:cs="宋体"/>
          <w:color w:val="auto"/>
          <w:spacing w:val="4"/>
          <w:sz w:val="24"/>
          <w:szCs w:val="24"/>
        </w:rPr>
        <w:t>施工监理的投标，（</w:t>
      </w:r>
      <w:r>
        <w:rPr>
          <w:rFonts w:ascii="宋体" w:hAnsi="宋体" w:eastAsia="宋体" w:cs="宋体"/>
          <w:color w:val="auto"/>
          <w:spacing w:val="4"/>
          <w:sz w:val="24"/>
          <w:szCs w:val="24"/>
          <w:u w:val="single"/>
        </w:rPr>
        <w:t>担保人名称</w:t>
      </w:r>
      <w:r>
        <w:rPr>
          <w:rFonts w:ascii="宋体" w:hAnsi="宋体" w:eastAsia="宋体" w:cs="宋体"/>
          <w:color w:val="auto"/>
          <w:spacing w:val="4"/>
          <w:sz w:val="24"/>
          <w:szCs w:val="24"/>
        </w:rPr>
        <w:t>，以下简称“我方”）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w:t>
      </w:r>
      <w:r>
        <w:rPr>
          <w:rFonts w:ascii="宋体" w:hAnsi="宋体" w:eastAsia="宋体" w:cs="宋体"/>
          <w:color w:val="auto"/>
          <w:spacing w:val="4"/>
          <w:sz w:val="24"/>
          <w:szCs w:val="24"/>
          <w:u w:val="single"/>
        </w:rPr>
        <w:t>人民币（大写）元</w:t>
      </w:r>
      <w:r>
        <w:rPr>
          <w:rFonts w:ascii="宋体" w:hAnsi="宋体" w:eastAsia="宋体" w:cs="宋体"/>
          <w:color w:val="auto"/>
          <w:spacing w:val="4"/>
          <w:sz w:val="24"/>
          <w:szCs w:val="24"/>
        </w:rPr>
        <w:t>。</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本保函在投标有效期或经延长的投标有效期内保持有效。要求我方承担保证责任</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的通知应在上述期限内送达我方。你方延长投标有效期的决定，应通知我方。</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担保人名称：（盖单位章）</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法定代表人或其委托代理人：（签字）</w:t>
      </w:r>
    </w:p>
    <w:p>
      <w:pPr>
        <w:widowControl w:val="0"/>
        <w:spacing w:line="520" w:lineRule="exact"/>
        <w:ind w:firstLine="495"/>
        <w:rPr>
          <w:rFonts w:ascii="宋体" w:hAnsi="宋体" w:eastAsia="宋体" w:cs="宋体"/>
          <w:color w:val="auto"/>
          <w:spacing w:val="4"/>
          <w:sz w:val="24"/>
          <w:szCs w:val="24"/>
          <w:lang w:eastAsia="zh-CN"/>
        </w:rPr>
      </w:pPr>
      <w:r>
        <w:rPr>
          <w:rFonts w:ascii="宋体" w:hAnsi="宋体" w:eastAsia="宋体" w:cs="宋体"/>
          <w:color w:val="auto"/>
          <w:spacing w:val="4"/>
          <w:sz w:val="24"/>
          <w:szCs w:val="24"/>
        </w:rPr>
        <w:t>地址：</w:t>
      </w:r>
    </w:p>
    <w:p>
      <w:pPr>
        <w:widowControl w:val="0"/>
        <w:spacing w:line="520" w:lineRule="exact"/>
        <w:ind w:firstLine="495"/>
        <w:rPr>
          <w:rFonts w:ascii="宋体" w:hAnsi="宋体" w:eastAsia="宋体" w:cs="宋体"/>
          <w:color w:val="auto"/>
          <w:spacing w:val="4"/>
          <w:sz w:val="24"/>
          <w:szCs w:val="24"/>
          <w:lang w:eastAsia="zh-CN"/>
        </w:rPr>
      </w:pPr>
      <w:r>
        <w:rPr>
          <w:rFonts w:ascii="宋体" w:hAnsi="宋体" w:eastAsia="宋体" w:cs="宋体"/>
          <w:color w:val="auto"/>
          <w:spacing w:val="4"/>
          <w:sz w:val="24"/>
          <w:szCs w:val="24"/>
        </w:rPr>
        <w:t>邮政编码：电话：</w:t>
      </w:r>
    </w:p>
    <w:p>
      <w:pPr>
        <w:widowControl w:val="0"/>
        <w:spacing w:line="520" w:lineRule="exact"/>
        <w:ind w:firstLine="495"/>
        <w:rPr>
          <w:rFonts w:ascii="宋体" w:hAnsi="宋体" w:eastAsia="宋体" w:cs="宋体"/>
          <w:color w:val="auto"/>
          <w:spacing w:val="4"/>
          <w:sz w:val="24"/>
          <w:szCs w:val="24"/>
          <w:lang w:eastAsia="zh-CN"/>
        </w:rPr>
      </w:pPr>
      <w:r>
        <w:rPr>
          <w:rFonts w:ascii="宋体" w:hAnsi="宋体" w:eastAsia="宋体" w:cs="宋体"/>
          <w:color w:val="auto"/>
          <w:spacing w:val="4"/>
          <w:sz w:val="24"/>
          <w:szCs w:val="24"/>
        </w:rPr>
        <w:t>传真：</w:t>
      </w:r>
    </w:p>
    <w:p>
      <w:pPr>
        <w:widowControl w:val="0"/>
        <w:spacing w:line="520" w:lineRule="exact"/>
        <w:ind w:firstLine="495"/>
        <w:rPr>
          <w:rFonts w:ascii="宋体" w:hAnsi="宋体" w:eastAsia="宋体" w:cs="宋体"/>
          <w:color w:val="auto"/>
          <w:spacing w:val="4"/>
          <w:sz w:val="24"/>
          <w:szCs w:val="24"/>
        </w:rPr>
      </w:pPr>
      <w:r>
        <w:rPr>
          <w:rFonts w:ascii="宋体" w:hAnsi="宋体" w:eastAsia="宋体" w:cs="宋体"/>
          <w:color w:val="auto"/>
          <w:spacing w:val="4"/>
          <w:sz w:val="24"/>
          <w:szCs w:val="24"/>
        </w:rPr>
        <w:tab/>
      </w:r>
      <w:r>
        <w:rPr>
          <w:rFonts w:ascii="宋体" w:hAnsi="宋体" w:eastAsia="宋体" w:cs="宋体"/>
          <w:color w:val="auto"/>
          <w:spacing w:val="4"/>
          <w:sz w:val="24"/>
          <w:szCs w:val="24"/>
        </w:rPr>
        <w:t>年月日</w:t>
      </w:r>
    </w:p>
    <w:p>
      <w:pPr>
        <w:widowControl w:val="0"/>
        <w:spacing w:line="520" w:lineRule="exact"/>
        <w:rPr>
          <w:color w:val="auto"/>
        </w:rPr>
      </w:pPr>
    </w:p>
    <w:p>
      <w:pPr>
        <w:widowControl w:val="0"/>
        <w:spacing w:line="520" w:lineRule="exact"/>
        <w:rPr>
          <w:color w:val="auto"/>
        </w:rPr>
      </w:pPr>
    </w:p>
    <w:p>
      <w:pPr>
        <w:widowControl w:val="0"/>
        <w:spacing w:line="520" w:lineRule="exact"/>
        <w:ind w:hanging="13"/>
        <w:rPr>
          <w:rFonts w:ascii="宋体" w:hAnsi="宋体" w:eastAsia="宋体" w:cs="宋体"/>
          <w:color w:val="auto"/>
          <w:sz w:val="20"/>
          <w:szCs w:val="20"/>
        </w:rPr>
      </w:pPr>
      <w:r>
        <w:rPr>
          <w:rFonts w:ascii="宋体" w:hAnsi="宋体" w:eastAsia="宋体" w:cs="宋体"/>
          <w:color w:val="auto"/>
          <w:spacing w:val="11"/>
          <w:sz w:val="20"/>
          <w:szCs w:val="20"/>
        </w:rPr>
        <w:t>注：本保函格式只作为参考，投标人可根据当地银行及相关规定的格</w:t>
      </w:r>
      <w:r>
        <w:rPr>
          <w:rFonts w:ascii="宋体" w:hAnsi="宋体" w:eastAsia="宋体" w:cs="宋体"/>
          <w:color w:val="auto"/>
          <w:spacing w:val="10"/>
          <w:sz w:val="20"/>
          <w:szCs w:val="20"/>
        </w:rPr>
        <w:t>式填写，但主要内容须与本保</w:t>
      </w:r>
      <w:r>
        <w:rPr>
          <w:rFonts w:ascii="宋体" w:hAnsi="宋体" w:eastAsia="宋体" w:cs="宋体"/>
          <w:color w:val="auto"/>
          <w:spacing w:val="9"/>
          <w:sz w:val="20"/>
          <w:szCs w:val="20"/>
        </w:rPr>
        <w:t>函内容原则上保持一致。如：“本保函在投标有效期或经延长的投标有效期内保持有效”可改为本</w:t>
      </w:r>
    </w:p>
    <w:p>
      <w:pPr>
        <w:widowControl w:val="0"/>
        <w:spacing w:line="520" w:lineRule="exact"/>
        <w:rPr>
          <w:rFonts w:ascii="宋体" w:hAnsi="宋体" w:eastAsia="宋体" w:cs="宋体"/>
          <w:color w:val="auto"/>
          <w:sz w:val="20"/>
          <w:szCs w:val="20"/>
        </w:rPr>
      </w:pPr>
      <w:r>
        <w:rPr>
          <w:rFonts w:ascii="宋体" w:hAnsi="宋体" w:eastAsia="宋体" w:cs="宋体"/>
          <w:color w:val="auto"/>
          <w:spacing w:val="9"/>
          <w:sz w:val="20"/>
          <w:szCs w:val="20"/>
        </w:rPr>
        <w:t>保函自（生效日期）之日起生效，至（失效日期）之日失效。</w:t>
      </w:r>
    </w:p>
    <w:p>
      <w:pPr>
        <w:widowControl w:val="0"/>
        <w:spacing w:line="520" w:lineRule="exact"/>
        <w:rPr>
          <w:rFonts w:ascii="宋体" w:hAnsi="宋体" w:eastAsia="宋体" w:cs="宋体"/>
          <w:color w:val="auto"/>
          <w:sz w:val="20"/>
          <w:szCs w:val="20"/>
        </w:rPr>
        <w:sectPr>
          <w:footerReference r:id="rId25" w:type="default"/>
          <w:pgSz w:w="11906" w:h="16839"/>
          <w:pgMar w:top="1431" w:right="1415" w:bottom="1252" w:left="1416" w:header="0" w:footer="1090" w:gutter="0"/>
          <w:cols w:space="720" w:num="1"/>
        </w:sectPr>
      </w:pPr>
    </w:p>
    <w:p>
      <w:pPr>
        <w:widowControl w:val="0"/>
        <w:spacing w:line="520" w:lineRule="exact"/>
        <w:jc w:val="center"/>
        <w:rPr>
          <w:rFonts w:ascii="宋体" w:hAnsi="宋体" w:eastAsia="宋体" w:cs="宋体"/>
          <w:color w:val="auto"/>
          <w:sz w:val="24"/>
          <w:szCs w:val="24"/>
        </w:rPr>
      </w:pPr>
      <w:r>
        <w:rPr>
          <w:rFonts w:ascii="宋体" w:hAnsi="宋体" w:eastAsia="宋体" w:cs="宋体"/>
          <w:color w:val="auto"/>
          <w:spacing w:val="-1"/>
          <w:sz w:val="24"/>
          <w:szCs w:val="24"/>
        </w:rPr>
        <w:t>五、资格审查资料</w:t>
      </w:r>
    </w:p>
    <w:p>
      <w:pPr>
        <w:widowControl w:val="0"/>
        <w:spacing w:line="520" w:lineRule="exact"/>
        <w:jc w:val="center"/>
        <w:rPr>
          <w:rFonts w:ascii="宋体" w:hAnsi="宋体" w:eastAsia="宋体" w:cs="宋体"/>
          <w:color w:val="auto"/>
          <w:sz w:val="30"/>
          <w:szCs w:val="30"/>
        </w:rPr>
      </w:pPr>
      <w:r>
        <w:rPr>
          <w:rFonts w:ascii="宋体" w:hAnsi="宋体" w:eastAsia="宋体" w:cs="宋体"/>
          <w:color w:val="auto"/>
          <w:spacing w:val="-2"/>
          <w:sz w:val="30"/>
          <w:szCs w:val="30"/>
        </w:rPr>
        <w:t>（一）投标人基本情况表</w:t>
      </w:r>
    </w:p>
    <w:p>
      <w:pPr>
        <w:widowControl w:val="0"/>
        <w:spacing w:line="520" w:lineRule="exact"/>
        <w:rPr>
          <w:color w:val="auto"/>
        </w:rPr>
      </w:pPr>
    </w:p>
    <w:tbl>
      <w:tblPr>
        <w:tblStyle w:val="22"/>
        <w:tblW w:w="8890"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897"/>
        <w:gridCol w:w="1025"/>
        <w:gridCol w:w="1286"/>
        <w:gridCol w:w="414"/>
        <w:gridCol w:w="872"/>
        <w:gridCol w:w="828"/>
        <w:gridCol w:w="284"/>
        <w:gridCol w:w="12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center"/>
          </w:tcPr>
          <w:p>
            <w:pPr>
              <w:pStyle w:val="23"/>
              <w:widowControl w:val="0"/>
              <w:spacing w:line="520" w:lineRule="exact"/>
              <w:jc w:val="center"/>
              <w:rPr>
                <w:color w:val="auto"/>
              </w:rPr>
            </w:pPr>
            <w:r>
              <w:rPr>
                <w:color w:val="auto"/>
                <w:spacing w:val="7"/>
              </w:rPr>
              <w:t>投标人名称</w:t>
            </w:r>
          </w:p>
        </w:tc>
        <w:tc>
          <w:tcPr>
            <w:tcW w:w="6840" w:type="dxa"/>
            <w:gridSpan w:val="8"/>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center"/>
          </w:tcPr>
          <w:p>
            <w:pPr>
              <w:pStyle w:val="23"/>
              <w:widowControl w:val="0"/>
              <w:spacing w:line="520" w:lineRule="exact"/>
              <w:jc w:val="center"/>
              <w:rPr>
                <w:color w:val="auto"/>
              </w:rPr>
            </w:pPr>
            <w:r>
              <w:rPr>
                <w:color w:val="auto"/>
                <w:spacing w:val="7"/>
              </w:rPr>
              <w:t>注册地址</w:t>
            </w:r>
          </w:p>
        </w:tc>
        <w:tc>
          <w:tcPr>
            <w:tcW w:w="3208" w:type="dxa"/>
            <w:gridSpan w:val="3"/>
            <w:vAlign w:val="center"/>
          </w:tcPr>
          <w:p>
            <w:pPr>
              <w:widowControl w:val="0"/>
              <w:spacing w:line="520" w:lineRule="exact"/>
              <w:jc w:val="center"/>
              <w:rPr>
                <w:color w:val="auto"/>
              </w:rPr>
            </w:pPr>
          </w:p>
        </w:tc>
        <w:tc>
          <w:tcPr>
            <w:tcW w:w="1286" w:type="dxa"/>
            <w:gridSpan w:val="2"/>
            <w:vAlign w:val="center"/>
          </w:tcPr>
          <w:p>
            <w:pPr>
              <w:pStyle w:val="23"/>
              <w:widowControl w:val="0"/>
              <w:spacing w:line="520" w:lineRule="exact"/>
              <w:jc w:val="center"/>
              <w:rPr>
                <w:color w:val="auto"/>
              </w:rPr>
            </w:pPr>
            <w:r>
              <w:rPr>
                <w:color w:val="auto"/>
                <w:spacing w:val="3"/>
              </w:rPr>
              <w:t>邮政编码</w:t>
            </w:r>
          </w:p>
        </w:tc>
        <w:tc>
          <w:tcPr>
            <w:tcW w:w="2346" w:type="dxa"/>
            <w:gridSpan w:val="3"/>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restart"/>
            <w:tcBorders>
              <w:bottom w:val="nil"/>
            </w:tcBorders>
            <w:vAlign w:val="center"/>
          </w:tcPr>
          <w:p>
            <w:pPr>
              <w:pStyle w:val="23"/>
              <w:widowControl w:val="0"/>
              <w:spacing w:line="520" w:lineRule="exact"/>
              <w:jc w:val="center"/>
              <w:rPr>
                <w:color w:val="auto"/>
              </w:rPr>
            </w:pPr>
            <w:r>
              <w:rPr>
                <w:color w:val="auto"/>
                <w:spacing w:val="7"/>
              </w:rPr>
              <w:t>联系方式</w:t>
            </w:r>
          </w:p>
        </w:tc>
        <w:tc>
          <w:tcPr>
            <w:tcW w:w="897" w:type="dxa"/>
            <w:vAlign w:val="center"/>
          </w:tcPr>
          <w:p>
            <w:pPr>
              <w:pStyle w:val="23"/>
              <w:widowControl w:val="0"/>
              <w:spacing w:line="520" w:lineRule="exact"/>
              <w:jc w:val="center"/>
              <w:rPr>
                <w:color w:val="auto"/>
              </w:rPr>
            </w:pPr>
            <w:r>
              <w:rPr>
                <w:color w:val="auto"/>
                <w:spacing w:val="6"/>
              </w:rPr>
              <w:t>联系人</w:t>
            </w:r>
          </w:p>
        </w:tc>
        <w:tc>
          <w:tcPr>
            <w:tcW w:w="2311" w:type="dxa"/>
            <w:gridSpan w:val="2"/>
            <w:vAlign w:val="center"/>
          </w:tcPr>
          <w:p>
            <w:pPr>
              <w:widowControl w:val="0"/>
              <w:spacing w:line="520" w:lineRule="exact"/>
              <w:jc w:val="center"/>
              <w:rPr>
                <w:color w:val="auto"/>
              </w:rPr>
            </w:pPr>
          </w:p>
        </w:tc>
        <w:tc>
          <w:tcPr>
            <w:tcW w:w="1286" w:type="dxa"/>
            <w:gridSpan w:val="2"/>
            <w:vAlign w:val="center"/>
          </w:tcPr>
          <w:p>
            <w:pPr>
              <w:pStyle w:val="23"/>
              <w:widowControl w:val="0"/>
              <w:spacing w:line="520" w:lineRule="exact"/>
              <w:jc w:val="center"/>
              <w:rPr>
                <w:color w:val="auto"/>
              </w:rPr>
            </w:pPr>
            <w:r>
              <w:rPr>
                <w:color w:val="auto"/>
                <w:spacing w:val="-12"/>
              </w:rPr>
              <w:t>电话</w:t>
            </w:r>
          </w:p>
        </w:tc>
        <w:tc>
          <w:tcPr>
            <w:tcW w:w="2346" w:type="dxa"/>
            <w:gridSpan w:val="3"/>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continue"/>
            <w:tcBorders>
              <w:top w:val="nil"/>
            </w:tcBorders>
            <w:vAlign w:val="center"/>
          </w:tcPr>
          <w:p>
            <w:pPr>
              <w:widowControl w:val="0"/>
              <w:spacing w:line="520" w:lineRule="exact"/>
              <w:jc w:val="center"/>
              <w:rPr>
                <w:color w:val="auto"/>
              </w:rPr>
            </w:pPr>
          </w:p>
        </w:tc>
        <w:tc>
          <w:tcPr>
            <w:tcW w:w="897" w:type="dxa"/>
            <w:vAlign w:val="center"/>
          </w:tcPr>
          <w:p>
            <w:pPr>
              <w:pStyle w:val="23"/>
              <w:widowControl w:val="0"/>
              <w:spacing w:line="520" w:lineRule="exact"/>
              <w:jc w:val="center"/>
              <w:rPr>
                <w:color w:val="auto"/>
              </w:rPr>
            </w:pPr>
            <w:r>
              <w:rPr>
                <w:color w:val="auto"/>
                <w:spacing w:val="1"/>
              </w:rPr>
              <w:t>传真</w:t>
            </w:r>
          </w:p>
        </w:tc>
        <w:tc>
          <w:tcPr>
            <w:tcW w:w="2311" w:type="dxa"/>
            <w:gridSpan w:val="2"/>
            <w:vAlign w:val="center"/>
          </w:tcPr>
          <w:p>
            <w:pPr>
              <w:widowControl w:val="0"/>
              <w:spacing w:line="520" w:lineRule="exact"/>
              <w:jc w:val="center"/>
              <w:rPr>
                <w:color w:val="auto"/>
              </w:rPr>
            </w:pPr>
          </w:p>
        </w:tc>
        <w:tc>
          <w:tcPr>
            <w:tcW w:w="1286" w:type="dxa"/>
            <w:gridSpan w:val="2"/>
            <w:vAlign w:val="center"/>
          </w:tcPr>
          <w:p>
            <w:pPr>
              <w:pStyle w:val="23"/>
              <w:widowControl w:val="0"/>
              <w:spacing w:line="520" w:lineRule="exact"/>
              <w:jc w:val="center"/>
              <w:rPr>
                <w:color w:val="auto"/>
              </w:rPr>
            </w:pPr>
            <w:r>
              <w:rPr>
                <w:color w:val="auto"/>
                <w:spacing w:val="1"/>
              </w:rPr>
              <w:t>电子邮件</w:t>
            </w:r>
          </w:p>
        </w:tc>
        <w:tc>
          <w:tcPr>
            <w:tcW w:w="2346" w:type="dxa"/>
            <w:gridSpan w:val="3"/>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center"/>
          </w:tcPr>
          <w:p>
            <w:pPr>
              <w:pStyle w:val="23"/>
              <w:widowControl w:val="0"/>
              <w:spacing w:line="520" w:lineRule="exact"/>
              <w:jc w:val="center"/>
              <w:rPr>
                <w:color w:val="auto"/>
              </w:rPr>
            </w:pPr>
            <w:r>
              <w:rPr>
                <w:color w:val="auto"/>
                <w:spacing w:val="7"/>
              </w:rPr>
              <w:t>法定代表人</w:t>
            </w:r>
          </w:p>
        </w:tc>
        <w:tc>
          <w:tcPr>
            <w:tcW w:w="897" w:type="dxa"/>
            <w:vAlign w:val="center"/>
          </w:tcPr>
          <w:p>
            <w:pPr>
              <w:pStyle w:val="23"/>
              <w:widowControl w:val="0"/>
              <w:spacing w:line="520" w:lineRule="exact"/>
              <w:jc w:val="center"/>
              <w:rPr>
                <w:color w:val="auto"/>
              </w:rPr>
            </w:pPr>
            <w:r>
              <w:rPr>
                <w:color w:val="auto"/>
                <w:spacing w:val="4"/>
              </w:rPr>
              <w:t>姓名</w:t>
            </w:r>
          </w:p>
        </w:tc>
        <w:tc>
          <w:tcPr>
            <w:tcW w:w="1025" w:type="dxa"/>
            <w:vAlign w:val="center"/>
          </w:tcPr>
          <w:p>
            <w:pPr>
              <w:widowControl w:val="0"/>
              <w:spacing w:line="520" w:lineRule="exact"/>
              <w:jc w:val="center"/>
              <w:rPr>
                <w:color w:val="auto"/>
              </w:rPr>
            </w:pPr>
          </w:p>
        </w:tc>
        <w:tc>
          <w:tcPr>
            <w:tcW w:w="1286" w:type="dxa"/>
            <w:vAlign w:val="center"/>
          </w:tcPr>
          <w:p>
            <w:pPr>
              <w:pStyle w:val="23"/>
              <w:widowControl w:val="0"/>
              <w:spacing w:line="520" w:lineRule="exact"/>
              <w:jc w:val="center"/>
              <w:rPr>
                <w:color w:val="auto"/>
              </w:rPr>
            </w:pPr>
            <w:r>
              <w:rPr>
                <w:color w:val="auto"/>
                <w:spacing w:val="7"/>
              </w:rPr>
              <w:t>技术职称</w:t>
            </w:r>
          </w:p>
        </w:tc>
        <w:tc>
          <w:tcPr>
            <w:tcW w:w="1286" w:type="dxa"/>
            <w:gridSpan w:val="2"/>
            <w:vAlign w:val="center"/>
          </w:tcPr>
          <w:p>
            <w:pPr>
              <w:widowControl w:val="0"/>
              <w:spacing w:line="520" w:lineRule="exact"/>
              <w:jc w:val="center"/>
              <w:rPr>
                <w:color w:val="auto"/>
              </w:rPr>
            </w:pPr>
          </w:p>
        </w:tc>
        <w:tc>
          <w:tcPr>
            <w:tcW w:w="1112" w:type="dxa"/>
            <w:gridSpan w:val="2"/>
            <w:vAlign w:val="center"/>
          </w:tcPr>
          <w:p>
            <w:pPr>
              <w:pStyle w:val="23"/>
              <w:widowControl w:val="0"/>
              <w:spacing w:line="520" w:lineRule="exact"/>
              <w:jc w:val="center"/>
              <w:rPr>
                <w:color w:val="auto"/>
              </w:rPr>
            </w:pPr>
            <w:r>
              <w:rPr>
                <w:color w:val="auto"/>
                <w:spacing w:val="-8"/>
              </w:rPr>
              <w:t>电话</w:t>
            </w:r>
          </w:p>
        </w:tc>
        <w:tc>
          <w:tcPr>
            <w:tcW w:w="1234"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center"/>
          </w:tcPr>
          <w:p>
            <w:pPr>
              <w:pStyle w:val="23"/>
              <w:widowControl w:val="0"/>
              <w:spacing w:line="520" w:lineRule="exact"/>
              <w:jc w:val="center"/>
              <w:rPr>
                <w:color w:val="auto"/>
              </w:rPr>
            </w:pPr>
            <w:r>
              <w:rPr>
                <w:color w:val="auto"/>
                <w:spacing w:val="7"/>
              </w:rPr>
              <w:t>技术负责人</w:t>
            </w:r>
          </w:p>
        </w:tc>
        <w:tc>
          <w:tcPr>
            <w:tcW w:w="897" w:type="dxa"/>
            <w:vAlign w:val="center"/>
          </w:tcPr>
          <w:p>
            <w:pPr>
              <w:pStyle w:val="23"/>
              <w:widowControl w:val="0"/>
              <w:spacing w:line="520" w:lineRule="exact"/>
              <w:jc w:val="center"/>
              <w:rPr>
                <w:color w:val="auto"/>
              </w:rPr>
            </w:pPr>
            <w:r>
              <w:rPr>
                <w:color w:val="auto"/>
                <w:spacing w:val="4"/>
              </w:rPr>
              <w:t>姓名</w:t>
            </w:r>
          </w:p>
        </w:tc>
        <w:tc>
          <w:tcPr>
            <w:tcW w:w="1025" w:type="dxa"/>
            <w:vAlign w:val="center"/>
          </w:tcPr>
          <w:p>
            <w:pPr>
              <w:widowControl w:val="0"/>
              <w:spacing w:line="520" w:lineRule="exact"/>
              <w:jc w:val="center"/>
              <w:rPr>
                <w:color w:val="auto"/>
              </w:rPr>
            </w:pPr>
          </w:p>
        </w:tc>
        <w:tc>
          <w:tcPr>
            <w:tcW w:w="1286" w:type="dxa"/>
            <w:vAlign w:val="center"/>
          </w:tcPr>
          <w:p>
            <w:pPr>
              <w:pStyle w:val="23"/>
              <w:widowControl w:val="0"/>
              <w:spacing w:line="520" w:lineRule="exact"/>
              <w:jc w:val="center"/>
              <w:rPr>
                <w:color w:val="auto"/>
              </w:rPr>
            </w:pPr>
            <w:r>
              <w:rPr>
                <w:color w:val="auto"/>
                <w:spacing w:val="7"/>
              </w:rPr>
              <w:t>技术职称</w:t>
            </w:r>
          </w:p>
        </w:tc>
        <w:tc>
          <w:tcPr>
            <w:tcW w:w="1286" w:type="dxa"/>
            <w:gridSpan w:val="2"/>
            <w:vAlign w:val="center"/>
          </w:tcPr>
          <w:p>
            <w:pPr>
              <w:widowControl w:val="0"/>
              <w:spacing w:line="520" w:lineRule="exact"/>
              <w:jc w:val="center"/>
              <w:rPr>
                <w:color w:val="auto"/>
              </w:rPr>
            </w:pPr>
          </w:p>
        </w:tc>
        <w:tc>
          <w:tcPr>
            <w:tcW w:w="1112" w:type="dxa"/>
            <w:gridSpan w:val="2"/>
            <w:vAlign w:val="center"/>
          </w:tcPr>
          <w:p>
            <w:pPr>
              <w:pStyle w:val="23"/>
              <w:widowControl w:val="0"/>
              <w:spacing w:line="520" w:lineRule="exact"/>
              <w:jc w:val="center"/>
              <w:rPr>
                <w:color w:val="auto"/>
              </w:rPr>
            </w:pPr>
            <w:r>
              <w:rPr>
                <w:color w:val="auto"/>
                <w:spacing w:val="-8"/>
              </w:rPr>
              <w:t>电话</w:t>
            </w:r>
          </w:p>
        </w:tc>
        <w:tc>
          <w:tcPr>
            <w:tcW w:w="1234"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center"/>
          </w:tcPr>
          <w:p>
            <w:pPr>
              <w:pStyle w:val="23"/>
              <w:widowControl w:val="0"/>
              <w:spacing w:line="520" w:lineRule="exact"/>
              <w:jc w:val="center"/>
              <w:rPr>
                <w:color w:val="auto"/>
              </w:rPr>
            </w:pPr>
            <w:r>
              <w:rPr>
                <w:color w:val="auto"/>
                <w:spacing w:val="8"/>
              </w:rPr>
              <w:t>企业监理资质证书</w:t>
            </w:r>
          </w:p>
        </w:tc>
        <w:tc>
          <w:tcPr>
            <w:tcW w:w="6840" w:type="dxa"/>
            <w:gridSpan w:val="8"/>
            <w:vAlign w:val="center"/>
          </w:tcPr>
          <w:p>
            <w:pPr>
              <w:pStyle w:val="23"/>
              <w:widowControl w:val="0"/>
              <w:spacing w:line="520" w:lineRule="exact"/>
              <w:jc w:val="center"/>
              <w:rPr>
                <w:color w:val="auto"/>
              </w:rPr>
            </w:pPr>
            <w:r>
              <w:rPr>
                <w:color w:val="auto"/>
                <w:spacing w:val="3"/>
              </w:rPr>
              <w:t>类型：等级：证书号：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center"/>
          </w:tcPr>
          <w:p>
            <w:pPr>
              <w:pStyle w:val="23"/>
              <w:widowControl w:val="0"/>
              <w:spacing w:line="520" w:lineRule="exact"/>
              <w:jc w:val="center"/>
              <w:rPr>
                <w:color w:val="auto"/>
              </w:rPr>
            </w:pPr>
            <w:r>
              <w:rPr>
                <w:color w:val="auto"/>
                <w:spacing w:val="8"/>
              </w:rPr>
              <w:t>统一社会信用代码</w:t>
            </w:r>
          </w:p>
        </w:tc>
        <w:tc>
          <w:tcPr>
            <w:tcW w:w="3208" w:type="dxa"/>
            <w:gridSpan w:val="3"/>
            <w:vAlign w:val="center"/>
          </w:tcPr>
          <w:p>
            <w:pPr>
              <w:widowControl w:val="0"/>
              <w:spacing w:line="520" w:lineRule="exact"/>
              <w:jc w:val="center"/>
              <w:rPr>
                <w:color w:val="auto"/>
              </w:rPr>
            </w:pPr>
          </w:p>
        </w:tc>
        <w:tc>
          <w:tcPr>
            <w:tcW w:w="3632" w:type="dxa"/>
            <w:gridSpan w:val="5"/>
            <w:vAlign w:val="center"/>
          </w:tcPr>
          <w:p>
            <w:pPr>
              <w:pStyle w:val="23"/>
              <w:widowControl w:val="0"/>
              <w:spacing w:line="520" w:lineRule="exact"/>
              <w:jc w:val="center"/>
              <w:rPr>
                <w:color w:val="auto"/>
              </w:rPr>
            </w:pPr>
            <w:r>
              <w:rPr>
                <w:color w:val="auto"/>
                <w:spacing w:val="5"/>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center"/>
          </w:tcPr>
          <w:p>
            <w:pPr>
              <w:pStyle w:val="23"/>
              <w:widowControl w:val="0"/>
              <w:spacing w:line="520" w:lineRule="exact"/>
              <w:jc w:val="center"/>
              <w:rPr>
                <w:color w:val="auto"/>
              </w:rPr>
            </w:pPr>
            <w:r>
              <w:rPr>
                <w:color w:val="auto"/>
                <w:spacing w:val="7"/>
              </w:rPr>
              <w:t>注册资本</w:t>
            </w:r>
          </w:p>
        </w:tc>
        <w:tc>
          <w:tcPr>
            <w:tcW w:w="3208" w:type="dxa"/>
            <w:gridSpan w:val="3"/>
            <w:vAlign w:val="center"/>
          </w:tcPr>
          <w:p>
            <w:pPr>
              <w:widowControl w:val="0"/>
              <w:spacing w:line="520" w:lineRule="exact"/>
              <w:jc w:val="center"/>
              <w:rPr>
                <w:color w:val="auto"/>
              </w:rPr>
            </w:pPr>
          </w:p>
        </w:tc>
        <w:tc>
          <w:tcPr>
            <w:tcW w:w="414" w:type="dxa"/>
            <w:vMerge w:val="restart"/>
            <w:tcBorders>
              <w:bottom w:val="nil"/>
            </w:tcBorders>
            <w:textDirection w:val="tbRlV"/>
            <w:vAlign w:val="center"/>
          </w:tcPr>
          <w:p>
            <w:pPr>
              <w:pStyle w:val="23"/>
              <w:widowControl w:val="0"/>
              <w:spacing w:line="520" w:lineRule="exact"/>
              <w:jc w:val="center"/>
              <w:rPr>
                <w:color w:val="auto"/>
              </w:rPr>
            </w:pPr>
            <w:r>
              <w:rPr>
                <w:color w:val="auto"/>
                <w:spacing w:val="8"/>
              </w:rPr>
              <w:t>其中</w:t>
            </w:r>
          </w:p>
        </w:tc>
        <w:tc>
          <w:tcPr>
            <w:tcW w:w="1700" w:type="dxa"/>
            <w:gridSpan w:val="2"/>
            <w:vAlign w:val="center"/>
          </w:tcPr>
          <w:p>
            <w:pPr>
              <w:pStyle w:val="23"/>
              <w:widowControl w:val="0"/>
              <w:spacing w:line="520" w:lineRule="exact"/>
              <w:jc w:val="center"/>
              <w:rPr>
                <w:color w:val="auto"/>
              </w:rPr>
            </w:pPr>
            <w:r>
              <w:rPr>
                <w:color w:val="auto"/>
                <w:spacing w:val="7"/>
              </w:rPr>
              <w:t>高级职称人员</w:t>
            </w:r>
          </w:p>
        </w:tc>
        <w:tc>
          <w:tcPr>
            <w:tcW w:w="1518" w:type="dxa"/>
            <w:gridSpan w:val="2"/>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center"/>
          </w:tcPr>
          <w:p>
            <w:pPr>
              <w:pStyle w:val="23"/>
              <w:widowControl w:val="0"/>
              <w:spacing w:line="520" w:lineRule="exact"/>
              <w:jc w:val="center"/>
              <w:rPr>
                <w:color w:val="auto"/>
              </w:rPr>
            </w:pPr>
            <w:r>
              <w:rPr>
                <w:color w:val="auto"/>
                <w:spacing w:val="6"/>
              </w:rPr>
              <w:t>成立日期</w:t>
            </w:r>
          </w:p>
        </w:tc>
        <w:tc>
          <w:tcPr>
            <w:tcW w:w="3208" w:type="dxa"/>
            <w:gridSpan w:val="3"/>
            <w:vAlign w:val="center"/>
          </w:tcPr>
          <w:p>
            <w:pPr>
              <w:widowControl w:val="0"/>
              <w:spacing w:line="520" w:lineRule="exact"/>
              <w:jc w:val="center"/>
              <w:rPr>
                <w:color w:val="auto"/>
              </w:rPr>
            </w:pPr>
          </w:p>
        </w:tc>
        <w:tc>
          <w:tcPr>
            <w:tcW w:w="414" w:type="dxa"/>
            <w:vMerge w:val="continue"/>
            <w:tcBorders>
              <w:top w:val="nil"/>
              <w:bottom w:val="nil"/>
            </w:tcBorders>
            <w:textDirection w:val="tbRlV"/>
            <w:vAlign w:val="center"/>
          </w:tcPr>
          <w:p>
            <w:pPr>
              <w:widowControl w:val="0"/>
              <w:spacing w:line="520" w:lineRule="exact"/>
              <w:jc w:val="center"/>
              <w:rPr>
                <w:color w:val="auto"/>
              </w:rPr>
            </w:pPr>
          </w:p>
        </w:tc>
        <w:tc>
          <w:tcPr>
            <w:tcW w:w="1700" w:type="dxa"/>
            <w:gridSpan w:val="2"/>
            <w:vAlign w:val="center"/>
          </w:tcPr>
          <w:p>
            <w:pPr>
              <w:pStyle w:val="23"/>
              <w:widowControl w:val="0"/>
              <w:spacing w:line="520" w:lineRule="exact"/>
              <w:jc w:val="center"/>
              <w:rPr>
                <w:color w:val="auto"/>
              </w:rPr>
            </w:pPr>
            <w:r>
              <w:rPr>
                <w:color w:val="auto"/>
                <w:spacing w:val="4"/>
              </w:rPr>
              <w:t>中级职称人员</w:t>
            </w:r>
          </w:p>
        </w:tc>
        <w:tc>
          <w:tcPr>
            <w:tcW w:w="1518" w:type="dxa"/>
            <w:gridSpan w:val="2"/>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center"/>
          </w:tcPr>
          <w:p>
            <w:pPr>
              <w:pStyle w:val="23"/>
              <w:widowControl w:val="0"/>
              <w:spacing w:line="520" w:lineRule="exact"/>
              <w:jc w:val="center"/>
              <w:rPr>
                <w:color w:val="auto"/>
              </w:rPr>
            </w:pPr>
            <w:r>
              <w:rPr>
                <w:color w:val="auto"/>
                <w:spacing w:val="8"/>
              </w:rPr>
              <w:t>基本账户开户银行</w:t>
            </w:r>
          </w:p>
        </w:tc>
        <w:tc>
          <w:tcPr>
            <w:tcW w:w="3208" w:type="dxa"/>
            <w:gridSpan w:val="3"/>
            <w:vAlign w:val="center"/>
          </w:tcPr>
          <w:p>
            <w:pPr>
              <w:widowControl w:val="0"/>
              <w:spacing w:line="520" w:lineRule="exact"/>
              <w:jc w:val="center"/>
              <w:rPr>
                <w:color w:val="auto"/>
              </w:rPr>
            </w:pPr>
          </w:p>
        </w:tc>
        <w:tc>
          <w:tcPr>
            <w:tcW w:w="414" w:type="dxa"/>
            <w:vMerge w:val="continue"/>
            <w:tcBorders>
              <w:top w:val="nil"/>
              <w:bottom w:val="nil"/>
            </w:tcBorders>
            <w:textDirection w:val="tbRlV"/>
            <w:vAlign w:val="center"/>
          </w:tcPr>
          <w:p>
            <w:pPr>
              <w:widowControl w:val="0"/>
              <w:spacing w:line="520" w:lineRule="exact"/>
              <w:jc w:val="center"/>
              <w:rPr>
                <w:color w:val="auto"/>
              </w:rPr>
            </w:pPr>
          </w:p>
        </w:tc>
        <w:tc>
          <w:tcPr>
            <w:tcW w:w="1700" w:type="dxa"/>
            <w:gridSpan w:val="2"/>
            <w:vAlign w:val="center"/>
          </w:tcPr>
          <w:p>
            <w:pPr>
              <w:pStyle w:val="23"/>
              <w:widowControl w:val="0"/>
              <w:spacing w:line="520" w:lineRule="exact"/>
              <w:jc w:val="center"/>
              <w:rPr>
                <w:color w:val="auto"/>
              </w:rPr>
            </w:pPr>
            <w:r>
              <w:rPr>
                <w:color w:val="auto"/>
                <w:spacing w:val="8"/>
              </w:rPr>
              <w:t>技术人员数量</w:t>
            </w:r>
          </w:p>
        </w:tc>
        <w:tc>
          <w:tcPr>
            <w:tcW w:w="1518" w:type="dxa"/>
            <w:gridSpan w:val="2"/>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center"/>
          </w:tcPr>
          <w:p>
            <w:pPr>
              <w:pStyle w:val="23"/>
              <w:widowControl w:val="0"/>
              <w:spacing w:line="520" w:lineRule="exact"/>
              <w:jc w:val="center"/>
              <w:rPr>
                <w:color w:val="auto"/>
              </w:rPr>
            </w:pPr>
            <w:r>
              <w:rPr>
                <w:color w:val="auto"/>
                <w:spacing w:val="8"/>
              </w:rPr>
              <w:t>基本账户银行账号</w:t>
            </w:r>
          </w:p>
        </w:tc>
        <w:tc>
          <w:tcPr>
            <w:tcW w:w="3208" w:type="dxa"/>
            <w:gridSpan w:val="3"/>
            <w:vAlign w:val="center"/>
          </w:tcPr>
          <w:p>
            <w:pPr>
              <w:widowControl w:val="0"/>
              <w:spacing w:line="520" w:lineRule="exact"/>
              <w:jc w:val="center"/>
              <w:rPr>
                <w:color w:val="auto"/>
              </w:rPr>
            </w:pPr>
          </w:p>
        </w:tc>
        <w:tc>
          <w:tcPr>
            <w:tcW w:w="414" w:type="dxa"/>
            <w:vMerge w:val="continue"/>
            <w:tcBorders>
              <w:top w:val="nil"/>
            </w:tcBorders>
            <w:textDirection w:val="tbRlV"/>
            <w:vAlign w:val="center"/>
          </w:tcPr>
          <w:p>
            <w:pPr>
              <w:widowControl w:val="0"/>
              <w:spacing w:line="520" w:lineRule="exact"/>
              <w:jc w:val="center"/>
              <w:rPr>
                <w:color w:val="auto"/>
              </w:rPr>
            </w:pPr>
          </w:p>
        </w:tc>
        <w:tc>
          <w:tcPr>
            <w:tcW w:w="1700" w:type="dxa"/>
            <w:gridSpan w:val="2"/>
            <w:vAlign w:val="center"/>
          </w:tcPr>
          <w:p>
            <w:pPr>
              <w:pStyle w:val="23"/>
              <w:widowControl w:val="0"/>
              <w:spacing w:line="520" w:lineRule="exact"/>
              <w:jc w:val="center"/>
              <w:rPr>
                <w:color w:val="auto"/>
              </w:rPr>
            </w:pPr>
            <w:r>
              <w:rPr>
                <w:color w:val="auto"/>
                <w:spacing w:val="7"/>
              </w:rPr>
              <w:t>各类注册人员</w:t>
            </w:r>
          </w:p>
        </w:tc>
        <w:tc>
          <w:tcPr>
            <w:tcW w:w="1518" w:type="dxa"/>
            <w:gridSpan w:val="2"/>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center"/>
          </w:tcPr>
          <w:p>
            <w:pPr>
              <w:pStyle w:val="23"/>
              <w:widowControl w:val="0"/>
              <w:spacing w:line="520" w:lineRule="exact"/>
              <w:jc w:val="center"/>
              <w:rPr>
                <w:color w:val="auto"/>
              </w:rPr>
            </w:pPr>
            <w:r>
              <w:rPr>
                <w:color w:val="auto"/>
                <w:spacing w:val="6"/>
              </w:rPr>
              <w:t>经营范围</w:t>
            </w:r>
          </w:p>
        </w:tc>
        <w:tc>
          <w:tcPr>
            <w:tcW w:w="6840" w:type="dxa"/>
            <w:gridSpan w:val="8"/>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2050" w:type="dxa"/>
            <w:vAlign w:val="center"/>
          </w:tcPr>
          <w:p>
            <w:pPr>
              <w:pStyle w:val="23"/>
              <w:widowControl w:val="0"/>
              <w:spacing w:line="520" w:lineRule="exact"/>
              <w:jc w:val="center"/>
              <w:rPr>
                <w:color w:val="auto"/>
              </w:rPr>
            </w:pPr>
            <w:r>
              <w:rPr>
                <w:color w:val="auto"/>
                <w:spacing w:val="8"/>
                <w:position w:val="17"/>
              </w:rPr>
              <w:t>投标人关联企业情况</w:t>
            </w:r>
          </w:p>
        </w:tc>
        <w:tc>
          <w:tcPr>
            <w:tcW w:w="6840" w:type="dxa"/>
            <w:gridSpan w:val="8"/>
            <w:vAlign w:val="center"/>
          </w:tcPr>
          <w:p>
            <w:pPr>
              <w:pStyle w:val="23"/>
              <w:widowControl w:val="0"/>
              <w:spacing w:line="520" w:lineRule="exact"/>
              <w:rPr>
                <w:color w:val="auto"/>
              </w:rPr>
            </w:pPr>
            <w:r>
              <w:rPr>
                <w:color w:val="auto"/>
                <w:spacing w:val="8"/>
              </w:rPr>
              <w:t>投标人应提供关联企业情况，包括：</w:t>
            </w:r>
          </w:p>
          <w:p>
            <w:pPr>
              <w:pStyle w:val="23"/>
              <w:widowControl w:val="0"/>
              <w:spacing w:line="520" w:lineRule="exact"/>
              <w:ind w:hanging="101"/>
              <w:rPr>
                <w:color w:val="auto"/>
              </w:rPr>
            </w:pPr>
            <w:r>
              <w:rPr>
                <w:color w:val="auto"/>
                <w:spacing w:val="11"/>
              </w:rPr>
              <w:t>（1）投标人的所有股东名称及相应股权（出资额）比例；如投标人为上</w:t>
            </w:r>
            <w:r>
              <w:rPr>
                <w:color w:val="auto"/>
                <w:spacing w:val="12"/>
              </w:rPr>
              <w:t>市公司，投标人应提供股权占公司股份总数%以上的所有股东名称及</w:t>
            </w:r>
            <w:r>
              <w:rPr>
                <w:color w:val="auto"/>
                <w:spacing w:val="7"/>
              </w:rPr>
              <w:t>相应股权比例；</w:t>
            </w:r>
          </w:p>
          <w:p>
            <w:pPr>
              <w:pStyle w:val="23"/>
              <w:widowControl w:val="0"/>
              <w:spacing w:line="520" w:lineRule="exact"/>
              <w:rPr>
                <w:color w:val="auto"/>
              </w:rPr>
            </w:pPr>
            <w:r>
              <w:rPr>
                <w:color w:val="auto"/>
                <w:spacing w:val="12"/>
                <w:position w:val="14"/>
              </w:rPr>
              <w:t>（2）投标人投资（控股）或管理的下属企业名称、持有股权（出资额）</w:t>
            </w:r>
          </w:p>
          <w:p>
            <w:pPr>
              <w:pStyle w:val="23"/>
              <w:widowControl w:val="0"/>
              <w:spacing w:line="520" w:lineRule="exact"/>
              <w:rPr>
                <w:color w:val="auto"/>
              </w:rPr>
            </w:pPr>
            <w:r>
              <w:rPr>
                <w:color w:val="auto"/>
                <w:spacing w:val="-5"/>
              </w:rPr>
              <w:t>比例；</w:t>
            </w:r>
          </w:p>
          <w:p>
            <w:pPr>
              <w:pStyle w:val="23"/>
              <w:widowControl w:val="0"/>
              <w:spacing w:line="520" w:lineRule="exact"/>
              <w:rPr>
                <w:color w:val="auto"/>
              </w:rPr>
            </w:pPr>
            <w:r>
              <w:rPr>
                <w:color w:val="auto"/>
                <w:spacing w:val="9"/>
              </w:rPr>
              <w:t>（3）与投标人单位负责人（即法定代表人）为同一人的其他</w:t>
            </w:r>
            <w:r>
              <w:rPr>
                <w:color w:val="auto"/>
                <w:spacing w:val="8"/>
              </w:rPr>
              <w:t>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center"/>
          </w:tcPr>
          <w:p>
            <w:pPr>
              <w:pStyle w:val="23"/>
              <w:widowControl w:val="0"/>
              <w:spacing w:line="520" w:lineRule="exact"/>
              <w:jc w:val="center"/>
              <w:rPr>
                <w:color w:val="auto"/>
              </w:rPr>
            </w:pPr>
            <w:r>
              <w:rPr>
                <w:color w:val="auto"/>
                <w:spacing w:val="3"/>
              </w:rPr>
              <w:t>备注</w:t>
            </w:r>
          </w:p>
        </w:tc>
        <w:tc>
          <w:tcPr>
            <w:tcW w:w="6840" w:type="dxa"/>
            <w:gridSpan w:val="8"/>
            <w:vAlign w:val="center"/>
          </w:tcPr>
          <w:p>
            <w:pPr>
              <w:widowControl w:val="0"/>
              <w:spacing w:line="520" w:lineRule="exact"/>
              <w:jc w:val="center"/>
              <w:rPr>
                <w:color w:val="auto"/>
              </w:rPr>
            </w:pPr>
          </w:p>
        </w:tc>
      </w:tr>
    </w:tbl>
    <w:p>
      <w:pPr>
        <w:widowControl w:val="0"/>
        <w:spacing w:line="520" w:lineRule="exact"/>
        <w:ind w:hanging="422"/>
        <w:rPr>
          <w:rFonts w:ascii="宋体" w:hAnsi="宋体" w:eastAsia="宋体" w:cs="宋体"/>
          <w:color w:val="auto"/>
          <w:spacing w:val="7"/>
          <w:sz w:val="20"/>
          <w:szCs w:val="20"/>
        </w:rPr>
      </w:pPr>
      <w:r>
        <w:rPr>
          <w:rFonts w:ascii="宋体" w:hAnsi="宋体" w:eastAsia="宋体" w:cs="宋体"/>
          <w:color w:val="auto"/>
          <w:spacing w:val="8"/>
          <w:sz w:val="20"/>
          <w:szCs w:val="20"/>
        </w:rPr>
        <w:t>注：1.投标人应根据招标文件第二章“投标人须知”第3.5.</w:t>
      </w:r>
      <w:r>
        <w:rPr>
          <w:rFonts w:ascii="宋体" w:hAnsi="宋体" w:eastAsia="宋体" w:cs="宋体"/>
          <w:color w:val="auto"/>
          <w:spacing w:val="7"/>
          <w:sz w:val="20"/>
          <w:szCs w:val="20"/>
        </w:rPr>
        <w:t>1项的要求在本表后附相关证明材料。</w:t>
      </w:r>
    </w:p>
    <w:p>
      <w:pPr>
        <w:widowControl w:val="0"/>
        <w:spacing w:line="520" w:lineRule="exact"/>
        <w:rPr>
          <w:rFonts w:ascii="宋体" w:hAnsi="宋体" w:eastAsia="宋体" w:cs="宋体"/>
          <w:color w:val="auto"/>
          <w:sz w:val="20"/>
          <w:szCs w:val="20"/>
        </w:rPr>
      </w:pPr>
      <w:r>
        <w:rPr>
          <w:rFonts w:ascii="宋体" w:hAnsi="宋体" w:eastAsia="宋体" w:cs="宋体"/>
          <w:color w:val="auto"/>
          <w:spacing w:val="9"/>
          <w:sz w:val="20"/>
          <w:szCs w:val="20"/>
        </w:rPr>
        <w:t>2.以联合体形式参与投标的，联合体各成员</w:t>
      </w:r>
      <w:r>
        <w:rPr>
          <w:rFonts w:ascii="宋体" w:hAnsi="宋体" w:eastAsia="宋体" w:cs="宋体"/>
          <w:color w:val="auto"/>
          <w:spacing w:val="8"/>
          <w:sz w:val="20"/>
          <w:szCs w:val="20"/>
        </w:rPr>
        <w:t>应分别填写。</w:t>
      </w:r>
    </w:p>
    <w:p>
      <w:pPr>
        <w:widowControl w:val="0"/>
        <w:spacing w:line="520" w:lineRule="exact"/>
        <w:rPr>
          <w:rFonts w:ascii="宋体" w:hAnsi="宋体" w:eastAsia="宋体" w:cs="宋体"/>
          <w:color w:val="auto"/>
          <w:sz w:val="20"/>
          <w:szCs w:val="20"/>
        </w:rPr>
        <w:sectPr>
          <w:footerReference r:id="rId26" w:type="default"/>
          <w:pgSz w:w="11906" w:h="16839"/>
          <w:pgMar w:top="1431" w:right="1505" w:bottom="1252" w:left="1424" w:header="0" w:footer="1090" w:gutter="0"/>
          <w:cols w:space="720" w:num="1"/>
        </w:sectPr>
      </w:pPr>
    </w:p>
    <w:p>
      <w:pPr>
        <w:widowControl w:val="0"/>
        <w:spacing w:line="520" w:lineRule="exact"/>
        <w:jc w:val="center"/>
        <w:rPr>
          <w:rFonts w:ascii="宋体" w:hAnsi="宋体" w:eastAsia="宋体" w:cs="宋体"/>
          <w:color w:val="auto"/>
          <w:sz w:val="30"/>
          <w:szCs w:val="30"/>
        </w:rPr>
      </w:pPr>
      <w:r>
        <w:rPr>
          <w:rFonts w:ascii="宋体" w:hAnsi="宋体" w:eastAsia="宋体" w:cs="宋体"/>
          <w:color w:val="auto"/>
          <w:spacing w:val="-1"/>
          <w:sz w:val="30"/>
          <w:szCs w:val="30"/>
        </w:rPr>
        <w:t>（二）投标人企业组织机构框图</w:t>
      </w:r>
    </w:p>
    <w:p>
      <w:pPr>
        <w:widowControl w:val="0"/>
        <w:spacing w:line="520" w:lineRule="exact"/>
        <w:rPr>
          <w:color w:val="auto"/>
        </w:rPr>
      </w:pPr>
    </w:p>
    <w:tbl>
      <w:tblPr>
        <w:tblStyle w:val="22"/>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9" w:hRule="atLeast"/>
        </w:trPr>
        <w:tc>
          <w:tcPr>
            <w:tcW w:w="8895" w:type="dxa"/>
          </w:tcPr>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5"/>
              </w:rPr>
              <w:t>以框图方式表示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8895" w:type="dxa"/>
          </w:tcPr>
          <w:p>
            <w:pPr>
              <w:pStyle w:val="23"/>
              <w:widowControl w:val="0"/>
              <w:spacing w:line="520" w:lineRule="exact"/>
              <w:jc w:val="center"/>
              <w:rPr>
                <w:color w:val="auto"/>
              </w:rPr>
            </w:pPr>
            <w:r>
              <w:rPr>
                <w:color w:val="auto"/>
                <w:spacing w:val="3"/>
              </w:rPr>
              <w:t>说明</w:t>
            </w:r>
          </w:p>
        </w:tc>
      </w:tr>
    </w:tbl>
    <w:p>
      <w:pPr>
        <w:widowControl w:val="0"/>
        <w:spacing w:line="520" w:lineRule="exact"/>
        <w:rPr>
          <w:color w:val="auto"/>
        </w:rPr>
        <w:sectPr>
          <w:footerReference r:id="rId27" w:type="default"/>
          <w:pgSz w:w="11906" w:h="16839"/>
          <w:pgMar w:top="1401" w:right="1698" w:bottom="1252" w:left="1301" w:header="0" w:footer="1090" w:gutter="0"/>
          <w:cols w:space="720" w:num="1"/>
        </w:sectPr>
      </w:pPr>
    </w:p>
    <w:p>
      <w:pPr>
        <w:widowControl w:val="0"/>
        <w:spacing w:line="520" w:lineRule="exact"/>
        <w:rPr>
          <w:color w:val="auto"/>
        </w:rPr>
      </w:pPr>
    </w:p>
    <w:p>
      <w:pPr>
        <w:widowControl w:val="0"/>
        <w:spacing w:line="520" w:lineRule="exact"/>
        <w:rPr>
          <w:color w:val="auto"/>
        </w:rPr>
      </w:pPr>
    </w:p>
    <w:p>
      <w:pPr>
        <w:widowControl w:val="0"/>
        <w:spacing w:line="520" w:lineRule="exact"/>
        <w:jc w:val="center"/>
        <w:rPr>
          <w:rFonts w:ascii="宋体" w:hAnsi="宋体" w:eastAsia="宋体" w:cs="宋体"/>
          <w:color w:val="auto"/>
          <w:sz w:val="30"/>
          <w:szCs w:val="30"/>
        </w:rPr>
      </w:pPr>
      <w:r>
        <w:rPr>
          <w:rFonts w:ascii="宋体" w:hAnsi="宋体" w:eastAsia="宋体" w:cs="宋体"/>
          <w:color w:val="auto"/>
          <w:spacing w:val="-1"/>
          <w:sz w:val="30"/>
          <w:szCs w:val="30"/>
        </w:rPr>
        <w:t>（三）近年完成的类似项目情况汇总表</w:t>
      </w:r>
    </w:p>
    <w:p>
      <w:pPr>
        <w:widowControl w:val="0"/>
        <w:spacing w:line="520" w:lineRule="exact"/>
        <w:rPr>
          <w:color w:val="auto"/>
        </w:rPr>
      </w:pPr>
    </w:p>
    <w:tbl>
      <w:tblPr>
        <w:tblStyle w:val="22"/>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1948"/>
        <w:gridCol w:w="1735"/>
        <w:gridCol w:w="1652"/>
        <w:gridCol w:w="1703"/>
        <w:gridCol w:w="1448"/>
        <w:gridCol w:w="1708"/>
        <w:gridCol w:w="1836"/>
        <w:gridCol w:w="1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1024" w:type="dxa"/>
            <w:vAlign w:val="center"/>
          </w:tcPr>
          <w:p>
            <w:pPr>
              <w:pStyle w:val="23"/>
              <w:widowControl w:val="0"/>
              <w:spacing w:line="520" w:lineRule="exact"/>
              <w:jc w:val="center"/>
              <w:rPr>
                <w:color w:val="auto"/>
              </w:rPr>
            </w:pPr>
            <w:r>
              <w:rPr>
                <w:color w:val="auto"/>
                <w:spacing w:val="5"/>
              </w:rPr>
              <w:t>序号</w:t>
            </w:r>
          </w:p>
        </w:tc>
        <w:tc>
          <w:tcPr>
            <w:tcW w:w="1948" w:type="dxa"/>
            <w:vAlign w:val="center"/>
          </w:tcPr>
          <w:p>
            <w:pPr>
              <w:pStyle w:val="23"/>
              <w:widowControl w:val="0"/>
              <w:spacing w:line="520" w:lineRule="exact"/>
              <w:jc w:val="center"/>
              <w:rPr>
                <w:color w:val="auto"/>
              </w:rPr>
            </w:pPr>
            <w:r>
              <w:rPr>
                <w:color w:val="auto"/>
                <w:spacing w:val="6"/>
              </w:rPr>
              <w:t>工程名称</w:t>
            </w:r>
          </w:p>
        </w:tc>
        <w:tc>
          <w:tcPr>
            <w:tcW w:w="1735" w:type="dxa"/>
            <w:vAlign w:val="center"/>
          </w:tcPr>
          <w:p>
            <w:pPr>
              <w:pStyle w:val="23"/>
              <w:widowControl w:val="0"/>
              <w:spacing w:line="520" w:lineRule="exact"/>
              <w:jc w:val="center"/>
              <w:rPr>
                <w:color w:val="auto"/>
              </w:rPr>
            </w:pPr>
            <w:r>
              <w:rPr>
                <w:color w:val="auto"/>
                <w:spacing w:val="4"/>
              </w:rPr>
              <w:t>规模</w:t>
            </w:r>
          </w:p>
        </w:tc>
        <w:tc>
          <w:tcPr>
            <w:tcW w:w="1652" w:type="dxa"/>
            <w:vAlign w:val="center"/>
          </w:tcPr>
          <w:p>
            <w:pPr>
              <w:pStyle w:val="23"/>
              <w:widowControl w:val="0"/>
              <w:spacing w:line="520" w:lineRule="exact"/>
              <w:jc w:val="center"/>
              <w:rPr>
                <w:color w:val="auto"/>
              </w:rPr>
            </w:pPr>
            <w:r>
              <w:rPr>
                <w:color w:val="auto"/>
                <w:spacing w:val="5"/>
                <w:position w:val="4"/>
              </w:rPr>
              <w:t>总投资</w:t>
            </w:r>
          </w:p>
          <w:p>
            <w:pPr>
              <w:pStyle w:val="23"/>
              <w:widowControl w:val="0"/>
              <w:spacing w:line="520" w:lineRule="exact"/>
              <w:jc w:val="center"/>
              <w:rPr>
                <w:color w:val="auto"/>
              </w:rPr>
            </w:pPr>
            <w:r>
              <w:rPr>
                <w:color w:val="auto"/>
                <w:spacing w:val="2"/>
              </w:rPr>
              <w:t>（万元）</w:t>
            </w:r>
          </w:p>
        </w:tc>
        <w:tc>
          <w:tcPr>
            <w:tcW w:w="1703" w:type="dxa"/>
            <w:vAlign w:val="center"/>
          </w:tcPr>
          <w:p>
            <w:pPr>
              <w:pStyle w:val="23"/>
              <w:widowControl w:val="0"/>
              <w:spacing w:line="520" w:lineRule="exact"/>
              <w:jc w:val="center"/>
              <w:rPr>
                <w:color w:val="auto"/>
              </w:rPr>
            </w:pPr>
            <w:r>
              <w:rPr>
                <w:color w:val="auto"/>
                <w:spacing w:val="6"/>
              </w:rPr>
              <w:t>建设单位</w:t>
            </w:r>
          </w:p>
        </w:tc>
        <w:tc>
          <w:tcPr>
            <w:tcW w:w="1448" w:type="dxa"/>
            <w:vAlign w:val="center"/>
          </w:tcPr>
          <w:p>
            <w:pPr>
              <w:widowControl w:val="0"/>
              <w:spacing w:line="520" w:lineRule="exact"/>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position w:val="1"/>
                <w:sz w:val="20"/>
                <w:szCs w:val="20"/>
              </w:rPr>
              <w:t>......</w:t>
            </w:r>
          </w:p>
        </w:tc>
        <w:tc>
          <w:tcPr>
            <w:tcW w:w="1708" w:type="dxa"/>
            <w:vAlign w:val="center"/>
          </w:tcPr>
          <w:p>
            <w:pPr>
              <w:widowControl w:val="0"/>
              <w:spacing w:line="520" w:lineRule="exact"/>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position w:val="1"/>
                <w:sz w:val="20"/>
                <w:szCs w:val="20"/>
              </w:rPr>
              <w:t>......</w:t>
            </w:r>
          </w:p>
        </w:tc>
        <w:tc>
          <w:tcPr>
            <w:tcW w:w="1836" w:type="dxa"/>
            <w:vAlign w:val="center"/>
          </w:tcPr>
          <w:p>
            <w:pPr>
              <w:widowControl w:val="0"/>
              <w:spacing w:line="520" w:lineRule="exact"/>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w:t>
            </w:r>
          </w:p>
        </w:tc>
        <w:tc>
          <w:tcPr>
            <w:tcW w:w="1170" w:type="dxa"/>
            <w:vAlign w:val="center"/>
          </w:tcPr>
          <w:p>
            <w:pPr>
              <w:pStyle w:val="23"/>
              <w:widowControl w:val="0"/>
              <w:spacing w:line="520" w:lineRule="exact"/>
              <w:jc w:val="center"/>
              <w:rPr>
                <w:color w:val="auto"/>
              </w:rPr>
            </w:pPr>
            <w:r>
              <w:rPr>
                <w:color w:val="auto"/>
                <w:spacing w:val="7"/>
              </w:rPr>
              <w:t>证明资料所在页码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24" w:type="dxa"/>
            <w:vAlign w:val="center"/>
          </w:tcPr>
          <w:p>
            <w:pPr>
              <w:widowControl w:val="0"/>
              <w:spacing w:line="520" w:lineRule="exact"/>
              <w:jc w:val="center"/>
              <w:rPr>
                <w:color w:val="auto"/>
              </w:rPr>
            </w:pPr>
          </w:p>
        </w:tc>
        <w:tc>
          <w:tcPr>
            <w:tcW w:w="1948" w:type="dxa"/>
            <w:vAlign w:val="center"/>
          </w:tcPr>
          <w:p>
            <w:pPr>
              <w:widowControl w:val="0"/>
              <w:spacing w:line="520" w:lineRule="exact"/>
              <w:jc w:val="center"/>
              <w:rPr>
                <w:color w:val="auto"/>
              </w:rPr>
            </w:pPr>
          </w:p>
        </w:tc>
        <w:tc>
          <w:tcPr>
            <w:tcW w:w="1735" w:type="dxa"/>
            <w:vAlign w:val="center"/>
          </w:tcPr>
          <w:p>
            <w:pPr>
              <w:widowControl w:val="0"/>
              <w:spacing w:line="520" w:lineRule="exact"/>
              <w:jc w:val="center"/>
              <w:rPr>
                <w:color w:val="auto"/>
              </w:rPr>
            </w:pPr>
          </w:p>
        </w:tc>
        <w:tc>
          <w:tcPr>
            <w:tcW w:w="1652" w:type="dxa"/>
            <w:vAlign w:val="center"/>
          </w:tcPr>
          <w:p>
            <w:pPr>
              <w:widowControl w:val="0"/>
              <w:spacing w:line="520" w:lineRule="exact"/>
              <w:jc w:val="center"/>
              <w:rPr>
                <w:color w:val="auto"/>
              </w:rPr>
            </w:pPr>
          </w:p>
        </w:tc>
        <w:tc>
          <w:tcPr>
            <w:tcW w:w="1703" w:type="dxa"/>
            <w:vAlign w:val="center"/>
          </w:tcPr>
          <w:p>
            <w:pPr>
              <w:widowControl w:val="0"/>
              <w:spacing w:line="520" w:lineRule="exact"/>
              <w:jc w:val="center"/>
              <w:rPr>
                <w:color w:val="auto"/>
              </w:rPr>
            </w:pPr>
          </w:p>
        </w:tc>
        <w:tc>
          <w:tcPr>
            <w:tcW w:w="1448" w:type="dxa"/>
            <w:vAlign w:val="center"/>
          </w:tcPr>
          <w:p>
            <w:pPr>
              <w:widowControl w:val="0"/>
              <w:spacing w:line="520" w:lineRule="exact"/>
              <w:jc w:val="center"/>
              <w:rPr>
                <w:color w:val="auto"/>
              </w:rPr>
            </w:pPr>
          </w:p>
        </w:tc>
        <w:tc>
          <w:tcPr>
            <w:tcW w:w="1708" w:type="dxa"/>
            <w:vAlign w:val="center"/>
          </w:tcPr>
          <w:p>
            <w:pPr>
              <w:widowControl w:val="0"/>
              <w:spacing w:line="520" w:lineRule="exact"/>
              <w:jc w:val="center"/>
              <w:rPr>
                <w:color w:val="auto"/>
              </w:rPr>
            </w:pPr>
          </w:p>
        </w:tc>
        <w:tc>
          <w:tcPr>
            <w:tcW w:w="1836" w:type="dxa"/>
            <w:vAlign w:val="center"/>
          </w:tcPr>
          <w:p>
            <w:pPr>
              <w:widowControl w:val="0"/>
              <w:spacing w:line="520" w:lineRule="exact"/>
              <w:jc w:val="center"/>
              <w:rPr>
                <w:color w:val="auto"/>
              </w:rPr>
            </w:pPr>
          </w:p>
        </w:tc>
        <w:tc>
          <w:tcPr>
            <w:tcW w:w="1170"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24" w:type="dxa"/>
            <w:vAlign w:val="center"/>
          </w:tcPr>
          <w:p>
            <w:pPr>
              <w:widowControl w:val="0"/>
              <w:spacing w:line="520" w:lineRule="exact"/>
              <w:jc w:val="center"/>
              <w:rPr>
                <w:color w:val="auto"/>
              </w:rPr>
            </w:pPr>
          </w:p>
        </w:tc>
        <w:tc>
          <w:tcPr>
            <w:tcW w:w="1948" w:type="dxa"/>
            <w:vAlign w:val="center"/>
          </w:tcPr>
          <w:p>
            <w:pPr>
              <w:widowControl w:val="0"/>
              <w:spacing w:line="520" w:lineRule="exact"/>
              <w:jc w:val="center"/>
              <w:rPr>
                <w:color w:val="auto"/>
              </w:rPr>
            </w:pPr>
          </w:p>
        </w:tc>
        <w:tc>
          <w:tcPr>
            <w:tcW w:w="1735" w:type="dxa"/>
            <w:vAlign w:val="center"/>
          </w:tcPr>
          <w:p>
            <w:pPr>
              <w:widowControl w:val="0"/>
              <w:spacing w:line="520" w:lineRule="exact"/>
              <w:jc w:val="center"/>
              <w:rPr>
                <w:color w:val="auto"/>
              </w:rPr>
            </w:pPr>
          </w:p>
        </w:tc>
        <w:tc>
          <w:tcPr>
            <w:tcW w:w="1652" w:type="dxa"/>
            <w:vAlign w:val="center"/>
          </w:tcPr>
          <w:p>
            <w:pPr>
              <w:widowControl w:val="0"/>
              <w:spacing w:line="520" w:lineRule="exact"/>
              <w:jc w:val="center"/>
              <w:rPr>
                <w:color w:val="auto"/>
              </w:rPr>
            </w:pPr>
          </w:p>
        </w:tc>
        <w:tc>
          <w:tcPr>
            <w:tcW w:w="1703" w:type="dxa"/>
            <w:vAlign w:val="center"/>
          </w:tcPr>
          <w:p>
            <w:pPr>
              <w:widowControl w:val="0"/>
              <w:spacing w:line="520" w:lineRule="exact"/>
              <w:jc w:val="center"/>
              <w:rPr>
                <w:color w:val="auto"/>
              </w:rPr>
            </w:pPr>
          </w:p>
        </w:tc>
        <w:tc>
          <w:tcPr>
            <w:tcW w:w="1448" w:type="dxa"/>
            <w:vAlign w:val="center"/>
          </w:tcPr>
          <w:p>
            <w:pPr>
              <w:widowControl w:val="0"/>
              <w:spacing w:line="520" w:lineRule="exact"/>
              <w:jc w:val="center"/>
              <w:rPr>
                <w:color w:val="auto"/>
              </w:rPr>
            </w:pPr>
          </w:p>
        </w:tc>
        <w:tc>
          <w:tcPr>
            <w:tcW w:w="1708" w:type="dxa"/>
            <w:vAlign w:val="center"/>
          </w:tcPr>
          <w:p>
            <w:pPr>
              <w:widowControl w:val="0"/>
              <w:spacing w:line="520" w:lineRule="exact"/>
              <w:jc w:val="center"/>
              <w:rPr>
                <w:color w:val="auto"/>
              </w:rPr>
            </w:pPr>
          </w:p>
        </w:tc>
        <w:tc>
          <w:tcPr>
            <w:tcW w:w="1836" w:type="dxa"/>
            <w:vAlign w:val="center"/>
          </w:tcPr>
          <w:p>
            <w:pPr>
              <w:widowControl w:val="0"/>
              <w:spacing w:line="520" w:lineRule="exact"/>
              <w:jc w:val="center"/>
              <w:rPr>
                <w:color w:val="auto"/>
              </w:rPr>
            </w:pPr>
          </w:p>
        </w:tc>
        <w:tc>
          <w:tcPr>
            <w:tcW w:w="1170"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24" w:type="dxa"/>
            <w:vAlign w:val="center"/>
          </w:tcPr>
          <w:p>
            <w:pPr>
              <w:widowControl w:val="0"/>
              <w:spacing w:line="520" w:lineRule="exact"/>
              <w:jc w:val="center"/>
              <w:rPr>
                <w:color w:val="auto"/>
              </w:rPr>
            </w:pPr>
          </w:p>
        </w:tc>
        <w:tc>
          <w:tcPr>
            <w:tcW w:w="1948" w:type="dxa"/>
            <w:vAlign w:val="center"/>
          </w:tcPr>
          <w:p>
            <w:pPr>
              <w:widowControl w:val="0"/>
              <w:spacing w:line="520" w:lineRule="exact"/>
              <w:jc w:val="center"/>
              <w:rPr>
                <w:color w:val="auto"/>
              </w:rPr>
            </w:pPr>
          </w:p>
        </w:tc>
        <w:tc>
          <w:tcPr>
            <w:tcW w:w="1735" w:type="dxa"/>
            <w:vAlign w:val="center"/>
          </w:tcPr>
          <w:p>
            <w:pPr>
              <w:widowControl w:val="0"/>
              <w:spacing w:line="520" w:lineRule="exact"/>
              <w:jc w:val="center"/>
              <w:rPr>
                <w:color w:val="auto"/>
              </w:rPr>
            </w:pPr>
          </w:p>
        </w:tc>
        <w:tc>
          <w:tcPr>
            <w:tcW w:w="1652" w:type="dxa"/>
            <w:vAlign w:val="center"/>
          </w:tcPr>
          <w:p>
            <w:pPr>
              <w:widowControl w:val="0"/>
              <w:spacing w:line="520" w:lineRule="exact"/>
              <w:jc w:val="center"/>
              <w:rPr>
                <w:color w:val="auto"/>
              </w:rPr>
            </w:pPr>
          </w:p>
        </w:tc>
        <w:tc>
          <w:tcPr>
            <w:tcW w:w="1703" w:type="dxa"/>
            <w:vAlign w:val="center"/>
          </w:tcPr>
          <w:p>
            <w:pPr>
              <w:widowControl w:val="0"/>
              <w:spacing w:line="520" w:lineRule="exact"/>
              <w:jc w:val="center"/>
              <w:rPr>
                <w:color w:val="auto"/>
              </w:rPr>
            </w:pPr>
          </w:p>
        </w:tc>
        <w:tc>
          <w:tcPr>
            <w:tcW w:w="1448" w:type="dxa"/>
            <w:vAlign w:val="center"/>
          </w:tcPr>
          <w:p>
            <w:pPr>
              <w:widowControl w:val="0"/>
              <w:spacing w:line="520" w:lineRule="exact"/>
              <w:jc w:val="center"/>
              <w:rPr>
                <w:color w:val="auto"/>
              </w:rPr>
            </w:pPr>
          </w:p>
        </w:tc>
        <w:tc>
          <w:tcPr>
            <w:tcW w:w="1708" w:type="dxa"/>
            <w:vAlign w:val="center"/>
          </w:tcPr>
          <w:p>
            <w:pPr>
              <w:widowControl w:val="0"/>
              <w:spacing w:line="520" w:lineRule="exact"/>
              <w:jc w:val="center"/>
              <w:rPr>
                <w:color w:val="auto"/>
              </w:rPr>
            </w:pPr>
          </w:p>
        </w:tc>
        <w:tc>
          <w:tcPr>
            <w:tcW w:w="1836" w:type="dxa"/>
            <w:vAlign w:val="center"/>
          </w:tcPr>
          <w:p>
            <w:pPr>
              <w:widowControl w:val="0"/>
              <w:spacing w:line="520" w:lineRule="exact"/>
              <w:jc w:val="center"/>
              <w:rPr>
                <w:color w:val="auto"/>
              </w:rPr>
            </w:pPr>
          </w:p>
        </w:tc>
        <w:tc>
          <w:tcPr>
            <w:tcW w:w="1170"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024" w:type="dxa"/>
            <w:vAlign w:val="center"/>
          </w:tcPr>
          <w:p>
            <w:pPr>
              <w:widowControl w:val="0"/>
              <w:spacing w:line="520" w:lineRule="exact"/>
              <w:jc w:val="center"/>
              <w:rPr>
                <w:color w:val="auto"/>
              </w:rPr>
            </w:pPr>
          </w:p>
        </w:tc>
        <w:tc>
          <w:tcPr>
            <w:tcW w:w="1948" w:type="dxa"/>
            <w:vAlign w:val="center"/>
          </w:tcPr>
          <w:p>
            <w:pPr>
              <w:widowControl w:val="0"/>
              <w:spacing w:line="520" w:lineRule="exact"/>
              <w:jc w:val="center"/>
              <w:rPr>
                <w:color w:val="auto"/>
              </w:rPr>
            </w:pPr>
          </w:p>
        </w:tc>
        <w:tc>
          <w:tcPr>
            <w:tcW w:w="1735" w:type="dxa"/>
            <w:vAlign w:val="center"/>
          </w:tcPr>
          <w:p>
            <w:pPr>
              <w:widowControl w:val="0"/>
              <w:spacing w:line="520" w:lineRule="exact"/>
              <w:jc w:val="center"/>
              <w:rPr>
                <w:color w:val="auto"/>
              </w:rPr>
            </w:pPr>
          </w:p>
        </w:tc>
        <w:tc>
          <w:tcPr>
            <w:tcW w:w="1652" w:type="dxa"/>
            <w:vAlign w:val="center"/>
          </w:tcPr>
          <w:p>
            <w:pPr>
              <w:widowControl w:val="0"/>
              <w:spacing w:line="520" w:lineRule="exact"/>
              <w:jc w:val="center"/>
              <w:rPr>
                <w:color w:val="auto"/>
              </w:rPr>
            </w:pPr>
          </w:p>
        </w:tc>
        <w:tc>
          <w:tcPr>
            <w:tcW w:w="1703" w:type="dxa"/>
            <w:vAlign w:val="center"/>
          </w:tcPr>
          <w:p>
            <w:pPr>
              <w:widowControl w:val="0"/>
              <w:spacing w:line="520" w:lineRule="exact"/>
              <w:jc w:val="center"/>
              <w:rPr>
                <w:color w:val="auto"/>
              </w:rPr>
            </w:pPr>
          </w:p>
        </w:tc>
        <w:tc>
          <w:tcPr>
            <w:tcW w:w="1448" w:type="dxa"/>
            <w:vAlign w:val="center"/>
          </w:tcPr>
          <w:p>
            <w:pPr>
              <w:widowControl w:val="0"/>
              <w:spacing w:line="520" w:lineRule="exact"/>
              <w:jc w:val="center"/>
              <w:rPr>
                <w:color w:val="auto"/>
              </w:rPr>
            </w:pPr>
          </w:p>
        </w:tc>
        <w:tc>
          <w:tcPr>
            <w:tcW w:w="1708" w:type="dxa"/>
            <w:vAlign w:val="center"/>
          </w:tcPr>
          <w:p>
            <w:pPr>
              <w:widowControl w:val="0"/>
              <w:spacing w:line="520" w:lineRule="exact"/>
              <w:jc w:val="center"/>
              <w:rPr>
                <w:color w:val="auto"/>
              </w:rPr>
            </w:pPr>
          </w:p>
        </w:tc>
        <w:tc>
          <w:tcPr>
            <w:tcW w:w="1836" w:type="dxa"/>
            <w:vAlign w:val="center"/>
          </w:tcPr>
          <w:p>
            <w:pPr>
              <w:widowControl w:val="0"/>
              <w:spacing w:line="520" w:lineRule="exact"/>
              <w:jc w:val="center"/>
              <w:rPr>
                <w:color w:val="auto"/>
              </w:rPr>
            </w:pPr>
          </w:p>
        </w:tc>
        <w:tc>
          <w:tcPr>
            <w:tcW w:w="1170"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24" w:type="dxa"/>
            <w:vAlign w:val="center"/>
          </w:tcPr>
          <w:p>
            <w:pPr>
              <w:widowControl w:val="0"/>
              <w:spacing w:line="520" w:lineRule="exact"/>
              <w:jc w:val="center"/>
              <w:rPr>
                <w:color w:val="auto"/>
              </w:rPr>
            </w:pPr>
          </w:p>
        </w:tc>
        <w:tc>
          <w:tcPr>
            <w:tcW w:w="1948" w:type="dxa"/>
            <w:vAlign w:val="center"/>
          </w:tcPr>
          <w:p>
            <w:pPr>
              <w:widowControl w:val="0"/>
              <w:spacing w:line="520" w:lineRule="exact"/>
              <w:jc w:val="center"/>
              <w:rPr>
                <w:color w:val="auto"/>
              </w:rPr>
            </w:pPr>
          </w:p>
        </w:tc>
        <w:tc>
          <w:tcPr>
            <w:tcW w:w="1735" w:type="dxa"/>
            <w:vAlign w:val="center"/>
          </w:tcPr>
          <w:p>
            <w:pPr>
              <w:widowControl w:val="0"/>
              <w:spacing w:line="520" w:lineRule="exact"/>
              <w:jc w:val="center"/>
              <w:rPr>
                <w:color w:val="auto"/>
              </w:rPr>
            </w:pPr>
          </w:p>
        </w:tc>
        <w:tc>
          <w:tcPr>
            <w:tcW w:w="1652" w:type="dxa"/>
            <w:vAlign w:val="center"/>
          </w:tcPr>
          <w:p>
            <w:pPr>
              <w:widowControl w:val="0"/>
              <w:spacing w:line="520" w:lineRule="exact"/>
              <w:jc w:val="center"/>
              <w:rPr>
                <w:color w:val="auto"/>
              </w:rPr>
            </w:pPr>
          </w:p>
        </w:tc>
        <w:tc>
          <w:tcPr>
            <w:tcW w:w="1703" w:type="dxa"/>
            <w:vAlign w:val="center"/>
          </w:tcPr>
          <w:p>
            <w:pPr>
              <w:widowControl w:val="0"/>
              <w:spacing w:line="520" w:lineRule="exact"/>
              <w:jc w:val="center"/>
              <w:rPr>
                <w:color w:val="auto"/>
              </w:rPr>
            </w:pPr>
          </w:p>
        </w:tc>
        <w:tc>
          <w:tcPr>
            <w:tcW w:w="1448" w:type="dxa"/>
            <w:vAlign w:val="center"/>
          </w:tcPr>
          <w:p>
            <w:pPr>
              <w:widowControl w:val="0"/>
              <w:spacing w:line="520" w:lineRule="exact"/>
              <w:jc w:val="center"/>
              <w:rPr>
                <w:color w:val="auto"/>
              </w:rPr>
            </w:pPr>
          </w:p>
        </w:tc>
        <w:tc>
          <w:tcPr>
            <w:tcW w:w="1708" w:type="dxa"/>
            <w:vAlign w:val="center"/>
          </w:tcPr>
          <w:p>
            <w:pPr>
              <w:widowControl w:val="0"/>
              <w:spacing w:line="520" w:lineRule="exact"/>
              <w:jc w:val="center"/>
              <w:rPr>
                <w:color w:val="auto"/>
              </w:rPr>
            </w:pPr>
          </w:p>
        </w:tc>
        <w:tc>
          <w:tcPr>
            <w:tcW w:w="1836" w:type="dxa"/>
            <w:vAlign w:val="center"/>
          </w:tcPr>
          <w:p>
            <w:pPr>
              <w:widowControl w:val="0"/>
              <w:spacing w:line="520" w:lineRule="exact"/>
              <w:jc w:val="center"/>
              <w:rPr>
                <w:color w:val="auto"/>
              </w:rPr>
            </w:pPr>
          </w:p>
        </w:tc>
        <w:tc>
          <w:tcPr>
            <w:tcW w:w="1170"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24" w:type="dxa"/>
            <w:vAlign w:val="center"/>
          </w:tcPr>
          <w:p>
            <w:pPr>
              <w:widowControl w:val="0"/>
              <w:spacing w:line="520" w:lineRule="exact"/>
              <w:jc w:val="center"/>
              <w:rPr>
                <w:color w:val="auto"/>
              </w:rPr>
            </w:pPr>
          </w:p>
        </w:tc>
        <w:tc>
          <w:tcPr>
            <w:tcW w:w="1948" w:type="dxa"/>
            <w:vAlign w:val="center"/>
          </w:tcPr>
          <w:p>
            <w:pPr>
              <w:widowControl w:val="0"/>
              <w:spacing w:line="520" w:lineRule="exact"/>
              <w:jc w:val="center"/>
              <w:rPr>
                <w:color w:val="auto"/>
              </w:rPr>
            </w:pPr>
          </w:p>
        </w:tc>
        <w:tc>
          <w:tcPr>
            <w:tcW w:w="1735" w:type="dxa"/>
            <w:vAlign w:val="center"/>
          </w:tcPr>
          <w:p>
            <w:pPr>
              <w:widowControl w:val="0"/>
              <w:spacing w:line="520" w:lineRule="exact"/>
              <w:jc w:val="center"/>
              <w:rPr>
                <w:color w:val="auto"/>
              </w:rPr>
            </w:pPr>
          </w:p>
        </w:tc>
        <w:tc>
          <w:tcPr>
            <w:tcW w:w="1652" w:type="dxa"/>
            <w:vAlign w:val="center"/>
          </w:tcPr>
          <w:p>
            <w:pPr>
              <w:widowControl w:val="0"/>
              <w:spacing w:line="520" w:lineRule="exact"/>
              <w:jc w:val="center"/>
              <w:rPr>
                <w:color w:val="auto"/>
              </w:rPr>
            </w:pPr>
          </w:p>
        </w:tc>
        <w:tc>
          <w:tcPr>
            <w:tcW w:w="1703" w:type="dxa"/>
            <w:vAlign w:val="center"/>
          </w:tcPr>
          <w:p>
            <w:pPr>
              <w:widowControl w:val="0"/>
              <w:spacing w:line="520" w:lineRule="exact"/>
              <w:jc w:val="center"/>
              <w:rPr>
                <w:color w:val="auto"/>
              </w:rPr>
            </w:pPr>
          </w:p>
        </w:tc>
        <w:tc>
          <w:tcPr>
            <w:tcW w:w="1448" w:type="dxa"/>
            <w:vAlign w:val="center"/>
          </w:tcPr>
          <w:p>
            <w:pPr>
              <w:widowControl w:val="0"/>
              <w:spacing w:line="520" w:lineRule="exact"/>
              <w:jc w:val="center"/>
              <w:rPr>
                <w:color w:val="auto"/>
              </w:rPr>
            </w:pPr>
          </w:p>
        </w:tc>
        <w:tc>
          <w:tcPr>
            <w:tcW w:w="1708" w:type="dxa"/>
            <w:vAlign w:val="center"/>
          </w:tcPr>
          <w:p>
            <w:pPr>
              <w:widowControl w:val="0"/>
              <w:spacing w:line="520" w:lineRule="exact"/>
              <w:jc w:val="center"/>
              <w:rPr>
                <w:color w:val="auto"/>
              </w:rPr>
            </w:pPr>
          </w:p>
        </w:tc>
        <w:tc>
          <w:tcPr>
            <w:tcW w:w="1836" w:type="dxa"/>
            <w:vAlign w:val="center"/>
          </w:tcPr>
          <w:p>
            <w:pPr>
              <w:widowControl w:val="0"/>
              <w:spacing w:line="520" w:lineRule="exact"/>
              <w:jc w:val="center"/>
              <w:rPr>
                <w:color w:val="auto"/>
              </w:rPr>
            </w:pPr>
          </w:p>
        </w:tc>
        <w:tc>
          <w:tcPr>
            <w:tcW w:w="1170"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24" w:type="dxa"/>
            <w:vAlign w:val="center"/>
          </w:tcPr>
          <w:p>
            <w:pPr>
              <w:widowControl w:val="0"/>
              <w:spacing w:line="520" w:lineRule="exact"/>
              <w:jc w:val="center"/>
              <w:rPr>
                <w:color w:val="auto"/>
              </w:rPr>
            </w:pPr>
          </w:p>
        </w:tc>
        <w:tc>
          <w:tcPr>
            <w:tcW w:w="1948" w:type="dxa"/>
            <w:vAlign w:val="center"/>
          </w:tcPr>
          <w:p>
            <w:pPr>
              <w:widowControl w:val="0"/>
              <w:spacing w:line="520" w:lineRule="exact"/>
              <w:jc w:val="center"/>
              <w:rPr>
                <w:color w:val="auto"/>
              </w:rPr>
            </w:pPr>
          </w:p>
        </w:tc>
        <w:tc>
          <w:tcPr>
            <w:tcW w:w="1735" w:type="dxa"/>
            <w:vAlign w:val="center"/>
          </w:tcPr>
          <w:p>
            <w:pPr>
              <w:widowControl w:val="0"/>
              <w:spacing w:line="520" w:lineRule="exact"/>
              <w:jc w:val="center"/>
              <w:rPr>
                <w:color w:val="auto"/>
              </w:rPr>
            </w:pPr>
          </w:p>
        </w:tc>
        <w:tc>
          <w:tcPr>
            <w:tcW w:w="1652" w:type="dxa"/>
            <w:vAlign w:val="center"/>
          </w:tcPr>
          <w:p>
            <w:pPr>
              <w:widowControl w:val="0"/>
              <w:spacing w:line="520" w:lineRule="exact"/>
              <w:jc w:val="center"/>
              <w:rPr>
                <w:color w:val="auto"/>
              </w:rPr>
            </w:pPr>
          </w:p>
        </w:tc>
        <w:tc>
          <w:tcPr>
            <w:tcW w:w="1703" w:type="dxa"/>
            <w:vAlign w:val="center"/>
          </w:tcPr>
          <w:p>
            <w:pPr>
              <w:widowControl w:val="0"/>
              <w:spacing w:line="520" w:lineRule="exact"/>
              <w:jc w:val="center"/>
              <w:rPr>
                <w:color w:val="auto"/>
              </w:rPr>
            </w:pPr>
          </w:p>
        </w:tc>
        <w:tc>
          <w:tcPr>
            <w:tcW w:w="1448" w:type="dxa"/>
            <w:vAlign w:val="center"/>
          </w:tcPr>
          <w:p>
            <w:pPr>
              <w:widowControl w:val="0"/>
              <w:spacing w:line="520" w:lineRule="exact"/>
              <w:jc w:val="center"/>
              <w:rPr>
                <w:color w:val="auto"/>
              </w:rPr>
            </w:pPr>
          </w:p>
        </w:tc>
        <w:tc>
          <w:tcPr>
            <w:tcW w:w="1708" w:type="dxa"/>
            <w:vAlign w:val="center"/>
          </w:tcPr>
          <w:p>
            <w:pPr>
              <w:widowControl w:val="0"/>
              <w:spacing w:line="520" w:lineRule="exact"/>
              <w:jc w:val="center"/>
              <w:rPr>
                <w:color w:val="auto"/>
              </w:rPr>
            </w:pPr>
          </w:p>
        </w:tc>
        <w:tc>
          <w:tcPr>
            <w:tcW w:w="1836" w:type="dxa"/>
            <w:vAlign w:val="center"/>
          </w:tcPr>
          <w:p>
            <w:pPr>
              <w:widowControl w:val="0"/>
              <w:spacing w:line="520" w:lineRule="exact"/>
              <w:jc w:val="center"/>
              <w:rPr>
                <w:color w:val="auto"/>
              </w:rPr>
            </w:pPr>
          </w:p>
        </w:tc>
        <w:tc>
          <w:tcPr>
            <w:tcW w:w="1170"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24" w:type="dxa"/>
            <w:vAlign w:val="center"/>
          </w:tcPr>
          <w:p>
            <w:pPr>
              <w:widowControl w:val="0"/>
              <w:spacing w:line="520" w:lineRule="exact"/>
              <w:jc w:val="center"/>
              <w:rPr>
                <w:color w:val="auto"/>
              </w:rPr>
            </w:pPr>
          </w:p>
        </w:tc>
        <w:tc>
          <w:tcPr>
            <w:tcW w:w="1948" w:type="dxa"/>
            <w:vAlign w:val="center"/>
          </w:tcPr>
          <w:p>
            <w:pPr>
              <w:widowControl w:val="0"/>
              <w:spacing w:line="520" w:lineRule="exact"/>
              <w:jc w:val="center"/>
              <w:rPr>
                <w:color w:val="auto"/>
              </w:rPr>
            </w:pPr>
          </w:p>
        </w:tc>
        <w:tc>
          <w:tcPr>
            <w:tcW w:w="1735" w:type="dxa"/>
            <w:vAlign w:val="center"/>
          </w:tcPr>
          <w:p>
            <w:pPr>
              <w:widowControl w:val="0"/>
              <w:spacing w:line="520" w:lineRule="exact"/>
              <w:jc w:val="center"/>
              <w:rPr>
                <w:color w:val="auto"/>
              </w:rPr>
            </w:pPr>
          </w:p>
        </w:tc>
        <w:tc>
          <w:tcPr>
            <w:tcW w:w="1652" w:type="dxa"/>
            <w:vAlign w:val="center"/>
          </w:tcPr>
          <w:p>
            <w:pPr>
              <w:widowControl w:val="0"/>
              <w:spacing w:line="520" w:lineRule="exact"/>
              <w:jc w:val="center"/>
              <w:rPr>
                <w:color w:val="auto"/>
              </w:rPr>
            </w:pPr>
          </w:p>
        </w:tc>
        <w:tc>
          <w:tcPr>
            <w:tcW w:w="1703" w:type="dxa"/>
            <w:vAlign w:val="center"/>
          </w:tcPr>
          <w:p>
            <w:pPr>
              <w:widowControl w:val="0"/>
              <w:spacing w:line="520" w:lineRule="exact"/>
              <w:jc w:val="center"/>
              <w:rPr>
                <w:color w:val="auto"/>
              </w:rPr>
            </w:pPr>
          </w:p>
        </w:tc>
        <w:tc>
          <w:tcPr>
            <w:tcW w:w="1448" w:type="dxa"/>
            <w:vAlign w:val="center"/>
          </w:tcPr>
          <w:p>
            <w:pPr>
              <w:widowControl w:val="0"/>
              <w:spacing w:line="520" w:lineRule="exact"/>
              <w:jc w:val="center"/>
              <w:rPr>
                <w:color w:val="auto"/>
              </w:rPr>
            </w:pPr>
          </w:p>
        </w:tc>
        <w:tc>
          <w:tcPr>
            <w:tcW w:w="1708" w:type="dxa"/>
            <w:vAlign w:val="center"/>
          </w:tcPr>
          <w:p>
            <w:pPr>
              <w:widowControl w:val="0"/>
              <w:spacing w:line="520" w:lineRule="exact"/>
              <w:jc w:val="center"/>
              <w:rPr>
                <w:color w:val="auto"/>
              </w:rPr>
            </w:pPr>
          </w:p>
        </w:tc>
        <w:tc>
          <w:tcPr>
            <w:tcW w:w="1836" w:type="dxa"/>
            <w:vAlign w:val="center"/>
          </w:tcPr>
          <w:p>
            <w:pPr>
              <w:widowControl w:val="0"/>
              <w:spacing w:line="520" w:lineRule="exact"/>
              <w:jc w:val="center"/>
              <w:rPr>
                <w:color w:val="auto"/>
              </w:rPr>
            </w:pPr>
          </w:p>
        </w:tc>
        <w:tc>
          <w:tcPr>
            <w:tcW w:w="1170" w:type="dxa"/>
            <w:vAlign w:val="center"/>
          </w:tcPr>
          <w:p>
            <w:pPr>
              <w:widowControl w:val="0"/>
              <w:spacing w:line="520" w:lineRule="exact"/>
              <w:jc w:val="center"/>
              <w:rPr>
                <w:color w:val="auto"/>
              </w:rPr>
            </w:pPr>
          </w:p>
        </w:tc>
      </w:tr>
    </w:tbl>
    <w:p>
      <w:pPr>
        <w:widowControl w:val="0"/>
        <w:spacing w:line="520" w:lineRule="exact"/>
        <w:rPr>
          <w:color w:val="auto"/>
        </w:rPr>
      </w:pPr>
    </w:p>
    <w:p>
      <w:pPr>
        <w:widowControl w:val="0"/>
        <w:spacing w:line="520" w:lineRule="exact"/>
        <w:rPr>
          <w:color w:val="auto"/>
        </w:rPr>
        <w:sectPr>
          <w:footerReference r:id="rId28" w:type="default"/>
          <w:pgSz w:w="16839" w:h="11906"/>
          <w:pgMar w:top="1012" w:right="1304" w:bottom="1252" w:left="1304" w:header="0" w:footer="1090" w:gutter="0"/>
          <w:cols w:space="720" w:num="1"/>
        </w:sectPr>
      </w:pPr>
    </w:p>
    <w:p>
      <w:pPr>
        <w:widowControl w:val="0"/>
        <w:spacing w:line="520" w:lineRule="exact"/>
        <w:jc w:val="center"/>
        <w:rPr>
          <w:rFonts w:ascii="宋体" w:hAnsi="宋体" w:eastAsia="宋体" w:cs="宋体"/>
          <w:color w:val="auto"/>
          <w:sz w:val="30"/>
          <w:szCs w:val="30"/>
        </w:rPr>
      </w:pPr>
      <w:r>
        <w:rPr>
          <w:rFonts w:ascii="宋体" w:hAnsi="宋体" w:eastAsia="宋体" w:cs="宋体"/>
          <w:color w:val="auto"/>
          <w:spacing w:val="-1"/>
          <w:sz w:val="30"/>
          <w:szCs w:val="30"/>
        </w:rPr>
        <w:t>（四）近年完成的类似项目情况表</w:t>
      </w:r>
    </w:p>
    <w:p>
      <w:pPr>
        <w:widowControl w:val="0"/>
        <w:spacing w:line="520" w:lineRule="exact"/>
        <w:rPr>
          <w:color w:val="auto"/>
        </w:rPr>
      </w:pPr>
    </w:p>
    <w:tbl>
      <w:tblPr>
        <w:tblStyle w:val="22"/>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vAlign w:val="center"/>
          </w:tcPr>
          <w:p>
            <w:pPr>
              <w:pStyle w:val="23"/>
              <w:widowControl w:val="0"/>
              <w:spacing w:line="520" w:lineRule="exact"/>
              <w:jc w:val="center"/>
              <w:rPr>
                <w:color w:val="auto"/>
              </w:rPr>
            </w:pPr>
            <w:r>
              <w:rPr>
                <w:color w:val="auto"/>
              </w:rPr>
              <w:t>序号</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center"/>
          </w:tcPr>
          <w:p>
            <w:pPr>
              <w:pStyle w:val="23"/>
              <w:widowControl w:val="0"/>
              <w:spacing w:line="520" w:lineRule="exact"/>
              <w:jc w:val="center"/>
              <w:rPr>
                <w:color w:val="auto"/>
              </w:rPr>
            </w:pPr>
            <w:r>
              <w:rPr>
                <w:color w:val="auto"/>
                <w:spacing w:val="6"/>
              </w:rPr>
              <w:t>项目名称</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center"/>
          </w:tcPr>
          <w:p>
            <w:pPr>
              <w:pStyle w:val="23"/>
              <w:widowControl w:val="0"/>
              <w:spacing w:line="520" w:lineRule="exact"/>
              <w:jc w:val="center"/>
              <w:rPr>
                <w:color w:val="auto"/>
              </w:rPr>
            </w:pPr>
            <w:r>
              <w:rPr>
                <w:color w:val="auto"/>
                <w:spacing w:val="7"/>
              </w:rPr>
              <w:t>项目所在地</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center"/>
          </w:tcPr>
          <w:p>
            <w:pPr>
              <w:pStyle w:val="23"/>
              <w:widowControl w:val="0"/>
              <w:spacing w:line="520" w:lineRule="exact"/>
              <w:jc w:val="center"/>
              <w:rPr>
                <w:color w:val="auto"/>
              </w:rPr>
            </w:pPr>
            <w:r>
              <w:rPr>
                <w:color w:val="auto"/>
                <w:spacing w:val="8"/>
              </w:rPr>
              <w:t>委托人名称</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center"/>
          </w:tcPr>
          <w:p>
            <w:pPr>
              <w:pStyle w:val="23"/>
              <w:widowControl w:val="0"/>
              <w:spacing w:line="520" w:lineRule="exact"/>
              <w:jc w:val="center"/>
              <w:rPr>
                <w:color w:val="auto"/>
              </w:rPr>
            </w:pPr>
            <w:r>
              <w:rPr>
                <w:color w:val="auto"/>
                <w:spacing w:val="8"/>
              </w:rPr>
              <w:t>委托人地址</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center"/>
          </w:tcPr>
          <w:p>
            <w:pPr>
              <w:pStyle w:val="23"/>
              <w:widowControl w:val="0"/>
              <w:spacing w:line="520" w:lineRule="exact"/>
              <w:jc w:val="center"/>
              <w:rPr>
                <w:color w:val="auto"/>
              </w:rPr>
            </w:pPr>
            <w:r>
              <w:rPr>
                <w:color w:val="auto"/>
                <w:spacing w:val="8"/>
              </w:rPr>
              <w:t>委托人电话</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center"/>
          </w:tcPr>
          <w:p>
            <w:pPr>
              <w:pStyle w:val="23"/>
              <w:widowControl w:val="0"/>
              <w:spacing w:line="520" w:lineRule="exact"/>
              <w:jc w:val="center"/>
              <w:rPr>
                <w:color w:val="auto"/>
              </w:rPr>
            </w:pPr>
            <w:r>
              <w:rPr>
                <w:color w:val="auto"/>
                <w:spacing w:val="6"/>
              </w:rPr>
              <w:t>项目等级</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center"/>
          </w:tcPr>
          <w:p>
            <w:pPr>
              <w:pStyle w:val="23"/>
              <w:widowControl w:val="0"/>
              <w:spacing w:line="520" w:lineRule="exact"/>
              <w:jc w:val="center"/>
              <w:rPr>
                <w:color w:val="auto"/>
              </w:rPr>
            </w:pPr>
            <w:r>
              <w:rPr>
                <w:color w:val="auto"/>
                <w:spacing w:val="7"/>
              </w:rPr>
              <w:t>项目总投资</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center"/>
          </w:tcPr>
          <w:p>
            <w:pPr>
              <w:pStyle w:val="23"/>
              <w:widowControl w:val="0"/>
              <w:spacing w:line="520" w:lineRule="exact"/>
              <w:jc w:val="center"/>
              <w:rPr>
                <w:color w:val="auto"/>
              </w:rPr>
            </w:pPr>
            <w:r>
              <w:rPr>
                <w:color w:val="auto"/>
                <w:spacing w:val="7"/>
              </w:rPr>
              <w:t>监理服务费</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center"/>
          </w:tcPr>
          <w:p>
            <w:pPr>
              <w:pStyle w:val="23"/>
              <w:widowControl w:val="0"/>
              <w:spacing w:line="520" w:lineRule="exact"/>
              <w:jc w:val="center"/>
              <w:rPr>
                <w:color w:val="auto"/>
              </w:rPr>
            </w:pPr>
            <w:r>
              <w:rPr>
                <w:color w:val="auto"/>
                <w:spacing w:val="8"/>
              </w:rPr>
              <w:t>监理服务期限</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center"/>
          </w:tcPr>
          <w:p>
            <w:pPr>
              <w:pStyle w:val="23"/>
              <w:widowControl w:val="0"/>
              <w:spacing w:line="520" w:lineRule="exact"/>
              <w:jc w:val="center"/>
              <w:rPr>
                <w:color w:val="auto"/>
              </w:rPr>
            </w:pPr>
            <w:r>
              <w:rPr>
                <w:color w:val="auto"/>
                <w:spacing w:val="7"/>
              </w:rPr>
              <w:t>监理内容</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center"/>
          </w:tcPr>
          <w:p>
            <w:pPr>
              <w:pStyle w:val="23"/>
              <w:widowControl w:val="0"/>
              <w:spacing w:line="520" w:lineRule="exact"/>
              <w:jc w:val="center"/>
              <w:rPr>
                <w:color w:val="auto"/>
              </w:rPr>
            </w:pPr>
            <w:r>
              <w:rPr>
                <w:color w:val="auto"/>
                <w:spacing w:val="7"/>
              </w:rPr>
              <w:t>总监理工程师</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70" w:type="dxa"/>
            <w:vAlign w:val="center"/>
          </w:tcPr>
          <w:p>
            <w:pPr>
              <w:pStyle w:val="23"/>
              <w:widowControl w:val="0"/>
              <w:spacing w:line="520" w:lineRule="exact"/>
              <w:jc w:val="center"/>
              <w:rPr>
                <w:color w:val="auto"/>
              </w:rPr>
            </w:pPr>
            <w:r>
              <w:rPr>
                <w:color w:val="auto"/>
                <w:spacing w:val="6"/>
              </w:rPr>
              <w:t>项目描述</w:t>
            </w:r>
          </w:p>
        </w:tc>
        <w:tc>
          <w:tcPr>
            <w:tcW w:w="652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370" w:type="dxa"/>
            <w:vAlign w:val="center"/>
          </w:tcPr>
          <w:p>
            <w:pPr>
              <w:pStyle w:val="23"/>
              <w:widowControl w:val="0"/>
              <w:spacing w:line="520" w:lineRule="exact"/>
              <w:jc w:val="center"/>
              <w:rPr>
                <w:color w:val="auto"/>
              </w:rPr>
            </w:pPr>
            <w:r>
              <w:rPr>
                <w:color w:val="auto"/>
                <w:spacing w:val="3"/>
              </w:rPr>
              <w:t>备注</w:t>
            </w:r>
          </w:p>
        </w:tc>
        <w:tc>
          <w:tcPr>
            <w:tcW w:w="6525" w:type="dxa"/>
            <w:vAlign w:val="center"/>
          </w:tcPr>
          <w:p>
            <w:pPr>
              <w:widowControl w:val="0"/>
              <w:spacing w:line="520" w:lineRule="exact"/>
              <w:jc w:val="center"/>
              <w:rPr>
                <w:color w:val="auto"/>
              </w:rPr>
            </w:pPr>
          </w:p>
        </w:tc>
      </w:tr>
    </w:tbl>
    <w:p>
      <w:pPr>
        <w:widowControl w:val="0"/>
        <w:spacing w:line="520" w:lineRule="exact"/>
        <w:rPr>
          <w:rFonts w:ascii="宋体" w:hAnsi="宋体" w:eastAsia="宋体" w:cs="宋体"/>
          <w:color w:val="auto"/>
          <w:sz w:val="20"/>
          <w:szCs w:val="20"/>
        </w:rPr>
      </w:pPr>
      <w:r>
        <w:rPr>
          <w:rFonts w:ascii="宋体" w:hAnsi="宋体" w:eastAsia="宋体" w:cs="宋体"/>
          <w:color w:val="auto"/>
          <w:spacing w:val="9"/>
          <w:sz w:val="20"/>
          <w:szCs w:val="20"/>
        </w:rPr>
        <w:t>注：1.每张表格只填写一个项目，并标明序号，序号应与汇总表中一致。</w:t>
      </w:r>
    </w:p>
    <w:p>
      <w:pPr>
        <w:widowControl w:val="0"/>
        <w:spacing w:line="520" w:lineRule="exact"/>
        <w:rPr>
          <w:rFonts w:ascii="宋体" w:hAnsi="宋体" w:eastAsia="宋体" w:cs="宋体"/>
          <w:color w:val="auto"/>
          <w:spacing w:val="9"/>
          <w:sz w:val="20"/>
          <w:szCs w:val="20"/>
        </w:rPr>
      </w:pPr>
      <w:r>
        <w:rPr>
          <w:rFonts w:ascii="宋体" w:hAnsi="宋体" w:eastAsia="宋体" w:cs="宋体"/>
          <w:color w:val="auto"/>
          <w:spacing w:val="9"/>
          <w:sz w:val="20"/>
          <w:szCs w:val="20"/>
        </w:rPr>
        <w:t>2.投标人应根据招标文件第二章“投标人须知”第3.5.2项的要求在本表后附相关证明材料。</w:t>
      </w:r>
    </w:p>
    <w:p>
      <w:pPr>
        <w:widowControl w:val="0"/>
        <w:spacing w:line="520" w:lineRule="exact"/>
        <w:rPr>
          <w:rFonts w:ascii="宋体" w:hAnsi="宋体" w:eastAsia="宋体" w:cs="宋体"/>
          <w:color w:val="auto"/>
          <w:spacing w:val="9"/>
          <w:sz w:val="20"/>
          <w:szCs w:val="20"/>
        </w:rPr>
      </w:pPr>
      <w:r>
        <w:rPr>
          <w:rFonts w:ascii="宋体" w:hAnsi="宋体" w:eastAsia="宋体" w:cs="宋体"/>
          <w:color w:val="auto"/>
          <w:spacing w:val="9"/>
          <w:sz w:val="20"/>
          <w:szCs w:val="20"/>
        </w:rPr>
        <w:t>3.如近年来，投标人法人机构发生合法变更或重组或法人名称变更时，应提供相关部门的合法批件或其他相关证明材料来证明其所附业绩的继承性。</w:t>
      </w:r>
    </w:p>
    <w:p>
      <w:pPr>
        <w:widowControl w:val="0"/>
        <w:spacing w:line="520" w:lineRule="exact"/>
        <w:rPr>
          <w:rFonts w:ascii="宋体" w:hAnsi="宋体" w:eastAsia="宋体" w:cs="宋体"/>
          <w:color w:val="auto"/>
          <w:sz w:val="20"/>
          <w:szCs w:val="20"/>
        </w:rPr>
      </w:pPr>
      <w:r>
        <w:rPr>
          <w:rFonts w:ascii="宋体" w:hAnsi="宋体" w:eastAsia="宋体" w:cs="宋体"/>
          <w:color w:val="auto"/>
          <w:spacing w:val="9"/>
          <w:sz w:val="20"/>
          <w:szCs w:val="20"/>
        </w:rPr>
        <w:t>4.以联合体形式参与投标的，联合体各成员应</w:t>
      </w:r>
      <w:r>
        <w:rPr>
          <w:rFonts w:ascii="宋体" w:hAnsi="宋体" w:eastAsia="宋体" w:cs="宋体"/>
          <w:color w:val="auto"/>
          <w:spacing w:val="8"/>
          <w:sz w:val="20"/>
          <w:szCs w:val="20"/>
        </w:rPr>
        <w:t>分别填写。</w:t>
      </w:r>
    </w:p>
    <w:p>
      <w:pPr>
        <w:widowControl w:val="0"/>
        <w:spacing w:line="520" w:lineRule="exact"/>
        <w:rPr>
          <w:rFonts w:ascii="宋体" w:hAnsi="宋体" w:eastAsia="宋体" w:cs="宋体"/>
          <w:color w:val="auto"/>
          <w:sz w:val="20"/>
          <w:szCs w:val="20"/>
        </w:rPr>
        <w:sectPr>
          <w:footerReference r:id="rId29" w:type="default"/>
          <w:pgSz w:w="12240" w:h="15840"/>
          <w:pgMar w:top="1346" w:right="1652" w:bottom="1123" w:left="1687" w:header="0" w:footer="961" w:gutter="0"/>
          <w:cols w:space="720" w:num="1"/>
        </w:sectPr>
      </w:pPr>
    </w:p>
    <w:p>
      <w:pPr>
        <w:widowControl w:val="0"/>
        <w:spacing w:line="520" w:lineRule="exact"/>
        <w:rPr>
          <w:rFonts w:ascii="宋体" w:hAnsi="宋体" w:eastAsia="宋体" w:cs="宋体"/>
          <w:color w:val="auto"/>
          <w:sz w:val="30"/>
          <w:szCs w:val="30"/>
        </w:rPr>
      </w:pPr>
      <w:r>
        <w:rPr>
          <w:rFonts w:ascii="宋体" w:hAnsi="宋体" w:eastAsia="宋体" w:cs="宋体"/>
          <w:color w:val="auto"/>
          <w:spacing w:val="-2"/>
          <w:sz w:val="30"/>
          <w:szCs w:val="30"/>
        </w:rPr>
        <w:t>（五）投标人的信誉情况表</w:t>
      </w:r>
    </w:p>
    <w:p>
      <w:pPr>
        <w:widowControl w:val="0"/>
        <w:spacing w:line="520" w:lineRule="exact"/>
        <w:rPr>
          <w:color w:val="auto"/>
        </w:rPr>
      </w:pPr>
    </w:p>
    <w:tbl>
      <w:tblPr>
        <w:tblStyle w:val="22"/>
        <w:tblW w:w="86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60"/>
        <w:gridCol w:w="2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60" w:type="dxa"/>
            <w:vAlign w:val="center"/>
          </w:tcPr>
          <w:p>
            <w:pPr>
              <w:pStyle w:val="23"/>
              <w:widowControl w:val="0"/>
              <w:spacing w:line="520" w:lineRule="exact"/>
              <w:jc w:val="center"/>
              <w:rPr>
                <w:b/>
                <w:bCs/>
                <w:color w:val="auto"/>
                <w:sz w:val="24"/>
                <w:szCs w:val="24"/>
              </w:rPr>
            </w:pPr>
            <w:r>
              <w:rPr>
                <w:b/>
                <w:bCs/>
                <w:color w:val="auto"/>
                <w:spacing w:val="-1"/>
                <w:sz w:val="24"/>
                <w:szCs w:val="24"/>
              </w:rPr>
              <w:t>项目</w:t>
            </w:r>
          </w:p>
        </w:tc>
        <w:tc>
          <w:tcPr>
            <w:tcW w:w="2819" w:type="dxa"/>
            <w:vAlign w:val="center"/>
          </w:tcPr>
          <w:p>
            <w:pPr>
              <w:pStyle w:val="23"/>
              <w:widowControl w:val="0"/>
              <w:spacing w:line="520" w:lineRule="exact"/>
              <w:jc w:val="center"/>
              <w:rPr>
                <w:b/>
                <w:bCs/>
                <w:color w:val="auto"/>
                <w:sz w:val="24"/>
                <w:szCs w:val="24"/>
              </w:rPr>
            </w:pPr>
            <w:r>
              <w:rPr>
                <w:b/>
                <w:bCs/>
                <w:color w:val="auto"/>
                <w:spacing w:val="8"/>
                <w:sz w:val="24"/>
                <w:szCs w:val="24"/>
              </w:rPr>
              <w:t>投标人情况说明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5860" w:type="dxa"/>
            <w:vAlign w:val="center"/>
          </w:tcPr>
          <w:p>
            <w:pPr>
              <w:pStyle w:val="23"/>
              <w:widowControl w:val="0"/>
              <w:spacing w:line="520" w:lineRule="exact"/>
              <w:ind w:firstLine="14"/>
              <w:rPr>
                <w:color w:val="auto"/>
              </w:rPr>
            </w:pPr>
            <w:r>
              <w:rPr>
                <w:color w:val="auto"/>
                <w:spacing w:val="10"/>
              </w:rPr>
              <w:t>（1）在最新年度广东省水运工程从业单位（监</w:t>
            </w:r>
            <w:r>
              <w:rPr>
                <w:color w:val="auto"/>
                <w:spacing w:val="16"/>
              </w:rPr>
              <w:t>理单位）信用评价（含无最新年度而上一年度</w:t>
            </w:r>
            <w:r>
              <w:rPr>
                <w:color w:val="auto"/>
                <w:spacing w:val="12"/>
              </w:rPr>
              <w:t>有信用评价）中，信用等级被评为D级；初次</w:t>
            </w:r>
            <w:r>
              <w:rPr>
                <w:color w:val="auto"/>
                <w:spacing w:val="16"/>
              </w:rPr>
              <w:t>进入广东省的投标人，在最新年度的全国水运</w:t>
            </w:r>
            <w:r>
              <w:rPr>
                <w:color w:val="auto"/>
                <w:spacing w:val="17"/>
              </w:rPr>
              <w:t>从业单位（监理单位）信用评价结果中被评为</w:t>
            </w:r>
            <w:r>
              <w:rPr>
                <w:color w:val="auto"/>
                <w:spacing w:val="-1"/>
              </w:rPr>
              <w:t>D级。</w:t>
            </w:r>
          </w:p>
        </w:tc>
        <w:tc>
          <w:tcPr>
            <w:tcW w:w="281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860" w:type="dxa"/>
            <w:vAlign w:val="center"/>
          </w:tcPr>
          <w:p>
            <w:pPr>
              <w:pStyle w:val="23"/>
              <w:widowControl w:val="0"/>
              <w:spacing w:line="520" w:lineRule="exact"/>
              <w:ind w:hanging="98"/>
              <w:rPr>
                <w:color w:val="auto"/>
              </w:rPr>
            </w:pPr>
            <w:r>
              <w:rPr>
                <w:color w:val="auto"/>
                <w:spacing w:val="15"/>
              </w:rPr>
              <w:t>（2）被省级及以上交通运输主管部门取消广东</w:t>
            </w:r>
            <w:r>
              <w:rPr>
                <w:color w:val="auto"/>
                <w:spacing w:val="8"/>
              </w:rPr>
              <w:t>省的投标资格且处于有效期内；</w:t>
            </w:r>
          </w:p>
        </w:tc>
        <w:tc>
          <w:tcPr>
            <w:tcW w:w="281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860" w:type="dxa"/>
            <w:vAlign w:val="center"/>
          </w:tcPr>
          <w:p>
            <w:pPr>
              <w:pStyle w:val="23"/>
              <w:widowControl w:val="0"/>
              <w:spacing w:line="520" w:lineRule="exact"/>
              <w:ind w:hanging="96"/>
              <w:rPr>
                <w:color w:val="auto"/>
              </w:rPr>
            </w:pPr>
            <w:r>
              <w:rPr>
                <w:color w:val="auto"/>
                <w:spacing w:val="15"/>
              </w:rPr>
              <w:t>（3）被责令停业，暂扣或吊销执照，或吊销资</w:t>
            </w:r>
            <w:r>
              <w:rPr>
                <w:color w:val="auto"/>
                <w:spacing w:val="4"/>
              </w:rPr>
              <w:t>质证书；</w:t>
            </w:r>
          </w:p>
        </w:tc>
        <w:tc>
          <w:tcPr>
            <w:tcW w:w="281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860" w:type="dxa"/>
            <w:vAlign w:val="center"/>
          </w:tcPr>
          <w:p>
            <w:pPr>
              <w:pStyle w:val="23"/>
              <w:widowControl w:val="0"/>
              <w:spacing w:line="520" w:lineRule="exact"/>
              <w:ind w:hanging="100"/>
              <w:rPr>
                <w:color w:val="auto"/>
              </w:rPr>
            </w:pPr>
            <w:r>
              <w:rPr>
                <w:color w:val="auto"/>
                <w:spacing w:val="15"/>
              </w:rPr>
              <w:t>（4）进入清算程序，或被宣告破产，或其他丧</w:t>
            </w:r>
            <w:r>
              <w:rPr>
                <w:color w:val="auto"/>
                <w:spacing w:val="7"/>
              </w:rPr>
              <w:t>失履约能力的情形；</w:t>
            </w:r>
          </w:p>
        </w:tc>
        <w:tc>
          <w:tcPr>
            <w:tcW w:w="281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860" w:type="dxa"/>
            <w:vAlign w:val="center"/>
          </w:tcPr>
          <w:p>
            <w:pPr>
              <w:pStyle w:val="23"/>
              <w:widowControl w:val="0"/>
              <w:spacing w:line="520" w:lineRule="exact"/>
              <w:rPr>
                <w:color w:val="auto"/>
              </w:rPr>
            </w:pPr>
            <w:r>
              <w:rPr>
                <w:color w:val="auto"/>
                <w:spacing w:val="-1"/>
              </w:rPr>
              <w:t>（5）在国家企业信用信息公示系统</w:t>
            </w:r>
            <w:r>
              <w:rPr>
                <w:color w:val="auto"/>
                <w:spacing w:val="14"/>
              </w:rPr>
              <w:t>（</w:t>
            </w:r>
            <w:r>
              <w:fldChar w:fldCharType="begin"/>
            </w:r>
            <w:r>
              <w:instrText xml:space="preserve"> HYPERLINK "http://www.gsxt.gov.cn/" </w:instrText>
            </w:r>
            <w:r>
              <w:fldChar w:fldCharType="separate"/>
            </w:r>
            <w:r>
              <w:rPr>
                <w:color w:val="auto"/>
              </w:rPr>
              <w:t>http</w:t>
            </w:r>
            <w:r>
              <w:rPr>
                <w:color w:val="auto"/>
                <w:spacing w:val="14"/>
              </w:rPr>
              <w:t>://</w:t>
            </w:r>
            <w:r>
              <w:rPr>
                <w:color w:val="auto"/>
              </w:rPr>
              <w:t>www</w:t>
            </w:r>
            <w:r>
              <w:rPr>
                <w:color w:val="auto"/>
                <w:spacing w:val="14"/>
              </w:rPr>
              <w:t>.</w:t>
            </w:r>
            <w:r>
              <w:rPr>
                <w:color w:val="auto"/>
              </w:rPr>
              <w:t>gsxt</w:t>
            </w:r>
            <w:r>
              <w:rPr>
                <w:color w:val="auto"/>
                <w:spacing w:val="14"/>
              </w:rPr>
              <w:t>.</w:t>
            </w:r>
            <w:r>
              <w:rPr>
                <w:color w:val="auto"/>
              </w:rPr>
              <w:t>gov</w:t>
            </w:r>
            <w:r>
              <w:rPr>
                <w:color w:val="auto"/>
                <w:spacing w:val="14"/>
              </w:rPr>
              <w:t>.</w:t>
            </w:r>
            <w:r>
              <w:rPr>
                <w:color w:val="auto"/>
              </w:rPr>
              <w:t>cn</w:t>
            </w:r>
            <w:r>
              <w:rPr>
                <w:color w:val="auto"/>
                <w:spacing w:val="14"/>
              </w:rPr>
              <w:t>/</w:t>
            </w:r>
            <w:r>
              <w:rPr>
                <w:color w:val="auto"/>
                <w:spacing w:val="14"/>
              </w:rPr>
              <w:fldChar w:fldCharType="end"/>
            </w:r>
            <w:r>
              <w:rPr>
                <w:color w:val="auto"/>
                <w:spacing w:val="14"/>
              </w:rPr>
              <w:t>）中被列入严重违</w:t>
            </w:r>
            <w:r>
              <w:rPr>
                <w:color w:val="auto"/>
                <w:spacing w:val="19"/>
              </w:rPr>
              <w:t>法失信企业名单；</w:t>
            </w:r>
          </w:p>
        </w:tc>
        <w:tc>
          <w:tcPr>
            <w:tcW w:w="281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860" w:type="dxa"/>
            <w:vAlign w:val="center"/>
          </w:tcPr>
          <w:p>
            <w:pPr>
              <w:pStyle w:val="23"/>
              <w:widowControl w:val="0"/>
              <w:spacing w:line="520" w:lineRule="exact"/>
              <w:rPr>
                <w:color w:val="auto"/>
              </w:rPr>
            </w:pPr>
            <w:r>
              <w:rPr>
                <w:color w:val="auto"/>
                <w:spacing w:val="-5"/>
              </w:rPr>
              <w:t>（6）在“信用中国”网站</w:t>
            </w:r>
            <w:r>
              <w:rPr>
                <w:color w:val="auto"/>
                <w:spacing w:val="13"/>
              </w:rPr>
              <w:t>（</w:t>
            </w:r>
            <w:r>
              <w:fldChar w:fldCharType="begin"/>
            </w:r>
            <w:r>
              <w:instrText xml:space="preserve"> HYPERLINK "http://www.creditchina.gov.cn/" </w:instrText>
            </w:r>
            <w:r>
              <w:fldChar w:fldCharType="separate"/>
            </w:r>
            <w:r>
              <w:rPr>
                <w:color w:val="auto"/>
              </w:rPr>
              <w:t>http</w:t>
            </w:r>
            <w:r>
              <w:rPr>
                <w:color w:val="auto"/>
                <w:spacing w:val="13"/>
              </w:rPr>
              <w:t>://</w:t>
            </w:r>
            <w:r>
              <w:rPr>
                <w:color w:val="auto"/>
              </w:rPr>
              <w:t>www</w:t>
            </w:r>
            <w:r>
              <w:rPr>
                <w:color w:val="auto"/>
                <w:spacing w:val="13"/>
              </w:rPr>
              <w:t>.</w:t>
            </w:r>
            <w:r>
              <w:rPr>
                <w:color w:val="auto"/>
              </w:rPr>
              <w:t>creditchina</w:t>
            </w:r>
            <w:r>
              <w:rPr>
                <w:color w:val="auto"/>
                <w:spacing w:val="13"/>
              </w:rPr>
              <w:t>.</w:t>
            </w:r>
            <w:r>
              <w:rPr>
                <w:color w:val="auto"/>
              </w:rPr>
              <w:t>gov</w:t>
            </w:r>
            <w:r>
              <w:rPr>
                <w:color w:val="auto"/>
                <w:spacing w:val="13"/>
              </w:rPr>
              <w:t>.</w:t>
            </w:r>
            <w:r>
              <w:rPr>
                <w:color w:val="auto"/>
              </w:rPr>
              <w:t>cn</w:t>
            </w:r>
            <w:r>
              <w:rPr>
                <w:color w:val="auto"/>
                <w:spacing w:val="13"/>
              </w:rPr>
              <w:t>/</w:t>
            </w:r>
            <w:r>
              <w:rPr>
                <w:color w:val="auto"/>
                <w:spacing w:val="13"/>
              </w:rPr>
              <w:fldChar w:fldCharType="end"/>
            </w:r>
            <w:r>
              <w:rPr>
                <w:color w:val="auto"/>
                <w:spacing w:val="13"/>
              </w:rPr>
              <w:t>）中被列入</w:t>
            </w:r>
            <w:r>
              <w:rPr>
                <w:color w:val="auto"/>
                <w:spacing w:val="18"/>
              </w:rPr>
              <w:t>失信被执行人名单；</w:t>
            </w:r>
          </w:p>
        </w:tc>
        <w:tc>
          <w:tcPr>
            <w:tcW w:w="281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860" w:type="dxa"/>
            <w:vAlign w:val="center"/>
          </w:tcPr>
          <w:p>
            <w:pPr>
              <w:pStyle w:val="23"/>
              <w:widowControl w:val="0"/>
              <w:spacing w:line="520" w:lineRule="exact"/>
              <w:ind w:hanging="94"/>
              <w:rPr>
                <w:color w:val="auto"/>
              </w:rPr>
            </w:pPr>
            <w:r>
              <w:rPr>
                <w:color w:val="auto"/>
                <w:spacing w:val="15"/>
              </w:rPr>
              <w:t>（7）在近三年内投标人及其法定代表人、拟委</w:t>
            </w:r>
            <w:r>
              <w:rPr>
                <w:color w:val="auto"/>
                <w:spacing w:val="16"/>
              </w:rPr>
              <w:t>任的总监理工程师有行贿犯罪行为的（以投标</w:t>
            </w:r>
            <w:r>
              <w:rPr>
                <w:color w:val="auto"/>
                <w:spacing w:val="8"/>
              </w:rPr>
              <w:t>函承诺的为准</w:t>
            </w:r>
            <w:r>
              <w:rPr>
                <w:color w:val="auto"/>
              </w:rPr>
              <w:t>）；</w:t>
            </w:r>
          </w:p>
        </w:tc>
        <w:tc>
          <w:tcPr>
            <w:tcW w:w="281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860" w:type="dxa"/>
            <w:vAlign w:val="center"/>
          </w:tcPr>
          <w:p>
            <w:pPr>
              <w:pStyle w:val="23"/>
              <w:widowControl w:val="0"/>
              <w:spacing w:line="520" w:lineRule="exact"/>
              <w:ind w:hanging="96"/>
              <w:rPr>
                <w:color w:val="auto"/>
              </w:rPr>
            </w:pPr>
            <w:r>
              <w:rPr>
                <w:color w:val="auto"/>
                <w:spacing w:val="15"/>
              </w:rPr>
              <w:t>（8）法律法规或投标人须知前附表规定的其他</w:t>
            </w:r>
            <w:r>
              <w:rPr>
                <w:color w:val="auto"/>
                <w:spacing w:val="2"/>
              </w:rPr>
              <w:t>情形。</w:t>
            </w:r>
          </w:p>
        </w:tc>
        <w:tc>
          <w:tcPr>
            <w:tcW w:w="281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60" w:type="dxa"/>
            <w:vAlign w:val="center"/>
          </w:tcPr>
          <w:p>
            <w:pPr>
              <w:pStyle w:val="23"/>
              <w:widowControl w:val="0"/>
              <w:spacing w:line="520" w:lineRule="exact"/>
              <w:jc w:val="center"/>
              <w:rPr>
                <w:color w:val="auto"/>
              </w:rPr>
            </w:pPr>
            <w:r>
              <w:rPr>
                <w:color w:val="auto"/>
                <w:spacing w:val="-2"/>
                <w:position w:val="2"/>
              </w:rPr>
              <w:t>……</w:t>
            </w:r>
          </w:p>
        </w:tc>
        <w:tc>
          <w:tcPr>
            <w:tcW w:w="2819" w:type="dxa"/>
            <w:vAlign w:val="center"/>
          </w:tcPr>
          <w:p>
            <w:pPr>
              <w:widowControl w:val="0"/>
              <w:spacing w:line="520" w:lineRule="exact"/>
              <w:jc w:val="center"/>
              <w:rPr>
                <w:color w:val="auto"/>
              </w:rPr>
            </w:pPr>
          </w:p>
        </w:tc>
      </w:tr>
    </w:tbl>
    <w:p>
      <w:pPr>
        <w:widowControl w:val="0"/>
        <w:spacing w:line="520" w:lineRule="exact"/>
        <w:rPr>
          <w:rFonts w:ascii="宋体" w:hAnsi="宋体" w:eastAsia="宋体" w:cs="宋体"/>
          <w:color w:val="auto"/>
          <w:spacing w:val="12"/>
          <w:sz w:val="20"/>
          <w:szCs w:val="20"/>
        </w:rPr>
      </w:pPr>
      <w:r>
        <w:rPr>
          <w:rFonts w:ascii="宋体" w:hAnsi="宋体" w:eastAsia="宋体" w:cs="宋体"/>
          <w:color w:val="auto"/>
          <w:spacing w:val="12"/>
          <w:sz w:val="20"/>
          <w:szCs w:val="20"/>
        </w:rPr>
        <w:t>注：1.投标人应按照招标文件第二章“投标人须知”前附表附录3和“投标人须知”正文第1.4.4项规定，逐条说明其信誉情况。</w:t>
      </w:r>
    </w:p>
    <w:p>
      <w:pPr>
        <w:widowControl w:val="0"/>
        <w:spacing w:line="520" w:lineRule="exact"/>
        <w:rPr>
          <w:rFonts w:ascii="宋体" w:hAnsi="宋体" w:eastAsia="宋体" w:cs="宋体"/>
          <w:color w:val="auto"/>
          <w:spacing w:val="12"/>
          <w:sz w:val="20"/>
          <w:szCs w:val="20"/>
        </w:rPr>
      </w:pPr>
      <w:r>
        <w:rPr>
          <w:rFonts w:ascii="宋体" w:hAnsi="宋体" w:eastAsia="宋体" w:cs="宋体"/>
          <w:color w:val="auto"/>
          <w:spacing w:val="12"/>
          <w:sz w:val="20"/>
          <w:szCs w:val="20"/>
        </w:rPr>
        <w:t>2.投标人应根据招标文件第二章“投标人须知”第3.5.3项的要求在本表后附相关证明材料。</w:t>
      </w:r>
    </w:p>
    <w:p>
      <w:pPr>
        <w:widowControl w:val="0"/>
        <w:spacing w:line="520" w:lineRule="exact"/>
        <w:rPr>
          <w:rFonts w:ascii="宋体" w:hAnsi="宋体" w:eastAsia="宋体" w:cs="宋体"/>
          <w:color w:val="auto"/>
          <w:spacing w:val="12"/>
          <w:sz w:val="20"/>
          <w:szCs w:val="20"/>
        </w:rPr>
      </w:pPr>
      <w:r>
        <w:rPr>
          <w:rFonts w:ascii="宋体" w:hAnsi="宋体" w:eastAsia="宋体" w:cs="宋体"/>
          <w:color w:val="auto"/>
          <w:spacing w:val="12"/>
          <w:sz w:val="20"/>
          <w:szCs w:val="20"/>
          <w:lang w:eastAsia="zh-CN"/>
        </w:rPr>
        <w:t>3.以联合体形式参与投标的，联合体各成员应分别填写。</w:t>
      </w:r>
    </w:p>
    <w:p>
      <w:pPr>
        <w:pStyle w:val="21"/>
      </w:pPr>
    </w:p>
    <w:p>
      <w:pPr>
        <w:widowControl w:val="0"/>
        <w:spacing w:line="520" w:lineRule="exact"/>
        <w:rPr>
          <w:color w:val="auto"/>
        </w:rPr>
      </w:pPr>
      <w:r>
        <w:rPr>
          <w:rFonts w:ascii="宋体" w:hAnsi="宋体" w:eastAsia="宋体" w:cs="宋体"/>
          <w:color w:val="auto"/>
          <w:spacing w:val="-1"/>
          <w:sz w:val="30"/>
          <w:szCs w:val="30"/>
        </w:rPr>
        <w:t>（六）拟委任的总监理工程师资历表</w:t>
      </w:r>
    </w:p>
    <w:tbl>
      <w:tblPr>
        <w:tblStyle w:val="22"/>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51"/>
        <w:gridCol w:w="1151"/>
        <w:gridCol w:w="302"/>
        <w:gridCol w:w="1059"/>
        <w:gridCol w:w="1380"/>
        <w:gridCol w:w="337"/>
        <w:gridCol w:w="1543"/>
        <w:gridCol w:w="386"/>
        <w:gridCol w:w="12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39" w:type="dxa"/>
            <w:vAlign w:val="center"/>
          </w:tcPr>
          <w:p>
            <w:pPr>
              <w:pStyle w:val="23"/>
              <w:widowControl w:val="0"/>
              <w:spacing w:line="520" w:lineRule="exact"/>
              <w:jc w:val="center"/>
              <w:rPr>
                <w:color w:val="auto"/>
              </w:rPr>
            </w:pPr>
            <w:r>
              <w:rPr>
                <w:color w:val="auto"/>
              </w:rPr>
              <w:t>姓名</w:t>
            </w:r>
          </w:p>
        </w:tc>
        <w:tc>
          <w:tcPr>
            <w:tcW w:w="1504" w:type="dxa"/>
            <w:gridSpan w:val="3"/>
            <w:vAlign w:val="center"/>
          </w:tcPr>
          <w:p>
            <w:pPr>
              <w:widowControl w:val="0"/>
              <w:spacing w:line="520" w:lineRule="exact"/>
              <w:jc w:val="center"/>
              <w:rPr>
                <w:color w:val="auto"/>
              </w:rPr>
            </w:pPr>
          </w:p>
        </w:tc>
        <w:tc>
          <w:tcPr>
            <w:tcW w:w="1059" w:type="dxa"/>
            <w:vAlign w:val="center"/>
          </w:tcPr>
          <w:p>
            <w:pPr>
              <w:pStyle w:val="23"/>
              <w:widowControl w:val="0"/>
              <w:spacing w:line="520" w:lineRule="exact"/>
              <w:jc w:val="center"/>
              <w:rPr>
                <w:color w:val="auto"/>
              </w:rPr>
            </w:pPr>
            <w:r>
              <w:rPr>
                <w:color w:val="auto"/>
              </w:rPr>
              <w:t>年龄</w:t>
            </w:r>
          </w:p>
        </w:tc>
        <w:tc>
          <w:tcPr>
            <w:tcW w:w="1380" w:type="dxa"/>
            <w:vAlign w:val="center"/>
          </w:tcPr>
          <w:p>
            <w:pPr>
              <w:widowControl w:val="0"/>
              <w:spacing w:line="520" w:lineRule="exact"/>
              <w:jc w:val="center"/>
              <w:rPr>
                <w:color w:val="auto"/>
              </w:rPr>
            </w:pPr>
          </w:p>
        </w:tc>
        <w:tc>
          <w:tcPr>
            <w:tcW w:w="1880" w:type="dxa"/>
            <w:gridSpan w:val="2"/>
            <w:vAlign w:val="center"/>
          </w:tcPr>
          <w:p>
            <w:pPr>
              <w:pStyle w:val="23"/>
              <w:widowControl w:val="0"/>
              <w:spacing w:line="520" w:lineRule="exact"/>
              <w:jc w:val="center"/>
              <w:rPr>
                <w:color w:val="auto"/>
              </w:rPr>
            </w:pPr>
            <w:r>
              <w:rPr>
                <w:color w:val="auto"/>
                <w:spacing w:val="8"/>
                <w:position w:val="14"/>
              </w:rPr>
              <w:t>执业或职业资格证</w:t>
            </w:r>
          </w:p>
          <w:p>
            <w:pPr>
              <w:pStyle w:val="23"/>
              <w:widowControl w:val="0"/>
              <w:spacing w:line="520" w:lineRule="exact"/>
              <w:jc w:val="center"/>
              <w:rPr>
                <w:color w:val="auto"/>
              </w:rPr>
            </w:pPr>
            <w:r>
              <w:rPr>
                <w:color w:val="auto"/>
                <w:spacing w:val="5"/>
              </w:rPr>
              <w:t>书名称</w:t>
            </w:r>
          </w:p>
        </w:tc>
        <w:tc>
          <w:tcPr>
            <w:tcW w:w="1673" w:type="dxa"/>
            <w:gridSpan w:val="2"/>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9" w:type="dxa"/>
            <w:vAlign w:val="center"/>
          </w:tcPr>
          <w:p>
            <w:pPr>
              <w:pStyle w:val="23"/>
              <w:widowControl w:val="0"/>
              <w:spacing w:line="520" w:lineRule="exact"/>
              <w:jc w:val="center"/>
              <w:rPr>
                <w:color w:val="auto"/>
              </w:rPr>
            </w:pPr>
            <w:r>
              <w:rPr>
                <w:color w:val="auto"/>
                <w:spacing w:val="7"/>
              </w:rPr>
              <w:t>技术职称</w:t>
            </w:r>
          </w:p>
        </w:tc>
        <w:tc>
          <w:tcPr>
            <w:tcW w:w="1504" w:type="dxa"/>
            <w:gridSpan w:val="3"/>
            <w:vAlign w:val="center"/>
          </w:tcPr>
          <w:p>
            <w:pPr>
              <w:widowControl w:val="0"/>
              <w:spacing w:line="520" w:lineRule="exact"/>
              <w:jc w:val="center"/>
              <w:rPr>
                <w:color w:val="auto"/>
              </w:rPr>
            </w:pPr>
          </w:p>
        </w:tc>
        <w:tc>
          <w:tcPr>
            <w:tcW w:w="1059" w:type="dxa"/>
            <w:vAlign w:val="center"/>
          </w:tcPr>
          <w:p>
            <w:pPr>
              <w:pStyle w:val="23"/>
              <w:widowControl w:val="0"/>
              <w:spacing w:line="520" w:lineRule="exact"/>
              <w:jc w:val="center"/>
              <w:rPr>
                <w:color w:val="auto"/>
              </w:rPr>
            </w:pPr>
            <w:r>
              <w:rPr>
                <w:color w:val="auto"/>
                <w:spacing w:val="-2"/>
              </w:rPr>
              <w:t>学历</w:t>
            </w:r>
          </w:p>
        </w:tc>
        <w:tc>
          <w:tcPr>
            <w:tcW w:w="1380" w:type="dxa"/>
            <w:vAlign w:val="center"/>
          </w:tcPr>
          <w:p>
            <w:pPr>
              <w:widowControl w:val="0"/>
              <w:spacing w:line="520" w:lineRule="exact"/>
              <w:jc w:val="center"/>
              <w:rPr>
                <w:color w:val="auto"/>
              </w:rPr>
            </w:pPr>
          </w:p>
        </w:tc>
        <w:tc>
          <w:tcPr>
            <w:tcW w:w="1880" w:type="dxa"/>
            <w:gridSpan w:val="2"/>
            <w:vAlign w:val="center"/>
          </w:tcPr>
          <w:p>
            <w:pPr>
              <w:pStyle w:val="23"/>
              <w:widowControl w:val="0"/>
              <w:spacing w:line="520" w:lineRule="exact"/>
              <w:jc w:val="center"/>
              <w:rPr>
                <w:color w:val="auto"/>
              </w:rPr>
            </w:pPr>
            <w:r>
              <w:rPr>
                <w:color w:val="auto"/>
                <w:spacing w:val="8"/>
              </w:rPr>
              <w:t>拟在本标段</w:t>
            </w:r>
          </w:p>
          <w:p>
            <w:pPr>
              <w:pStyle w:val="23"/>
              <w:widowControl w:val="0"/>
              <w:spacing w:line="520" w:lineRule="exact"/>
              <w:jc w:val="center"/>
              <w:rPr>
                <w:color w:val="auto"/>
              </w:rPr>
            </w:pPr>
            <w:r>
              <w:rPr>
                <w:color w:val="auto"/>
                <w:spacing w:val="6"/>
              </w:rPr>
              <w:t>工程任职</w:t>
            </w:r>
          </w:p>
        </w:tc>
        <w:tc>
          <w:tcPr>
            <w:tcW w:w="1673" w:type="dxa"/>
            <w:gridSpan w:val="2"/>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39" w:type="dxa"/>
            <w:vAlign w:val="center"/>
          </w:tcPr>
          <w:p>
            <w:pPr>
              <w:pStyle w:val="23"/>
              <w:widowControl w:val="0"/>
              <w:spacing w:line="520" w:lineRule="exact"/>
              <w:jc w:val="center"/>
              <w:rPr>
                <w:color w:val="auto"/>
              </w:rPr>
            </w:pPr>
            <w:r>
              <w:rPr>
                <w:color w:val="auto"/>
                <w:spacing w:val="6"/>
              </w:rPr>
              <w:t>工作年限</w:t>
            </w:r>
          </w:p>
        </w:tc>
        <w:tc>
          <w:tcPr>
            <w:tcW w:w="3943" w:type="dxa"/>
            <w:gridSpan w:val="5"/>
            <w:vAlign w:val="center"/>
          </w:tcPr>
          <w:p>
            <w:pPr>
              <w:widowControl w:val="0"/>
              <w:spacing w:line="520" w:lineRule="exact"/>
              <w:jc w:val="center"/>
              <w:rPr>
                <w:color w:val="auto"/>
              </w:rPr>
            </w:pPr>
          </w:p>
        </w:tc>
        <w:tc>
          <w:tcPr>
            <w:tcW w:w="1880" w:type="dxa"/>
            <w:gridSpan w:val="2"/>
            <w:vAlign w:val="center"/>
          </w:tcPr>
          <w:p>
            <w:pPr>
              <w:pStyle w:val="23"/>
              <w:widowControl w:val="0"/>
              <w:spacing w:line="520" w:lineRule="exact"/>
              <w:jc w:val="center"/>
              <w:rPr>
                <w:color w:val="auto"/>
              </w:rPr>
            </w:pPr>
            <w:r>
              <w:rPr>
                <w:color w:val="auto"/>
                <w:spacing w:val="8"/>
              </w:rPr>
              <w:t>从事监理工作年限</w:t>
            </w:r>
          </w:p>
        </w:tc>
        <w:tc>
          <w:tcPr>
            <w:tcW w:w="1673" w:type="dxa"/>
            <w:gridSpan w:val="2"/>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9" w:type="dxa"/>
            <w:vAlign w:val="center"/>
          </w:tcPr>
          <w:p>
            <w:pPr>
              <w:pStyle w:val="23"/>
              <w:widowControl w:val="0"/>
              <w:spacing w:line="520" w:lineRule="exact"/>
              <w:jc w:val="center"/>
              <w:rPr>
                <w:color w:val="auto"/>
              </w:rPr>
            </w:pPr>
            <w:r>
              <w:rPr>
                <w:color w:val="auto"/>
                <w:spacing w:val="6"/>
              </w:rPr>
              <w:t>毕业学校</w:t>
            </w:r>
          </w:p>
        </w:tc>
        <w:tc>
          <w:tcPr>
            <w:tcW w:w="7496" w:type="dxa"/>
            <w:gridSpan w:val="9"/>
            <w:vAlign w:val="center"/>
          </w:tcPr>
          <w:p>
            <w:pPr>
              <w:pStyle w:val="23"/>
              <w:widowControl w:val="0"/>
              <w:tabs>
                <w:tab w:val="left" w:pos="868"/>
              </w:tabs>
              <w:spacing w:line="520" w:lineRule="exact"/>
              <w:jc w:val="center"/>
              <w:rPr>
                <w:color w:val="auto"/>
              </w:rPr>
            </w:pPr>
            <w:r>
              <w:rPr>
                <w:color w:val="auto"/>
                <w:spacing w:val="5"/>
              </w:rPr>
              <w:t>年月毕业于学校专业，学制年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vAlign w:val="center"/>
          </w:tcPr>
          <w:p>
            <w:pPr>
              <w:pStyle w:val="23"/>
              <w:widowControl w:val="0"/>
              <w:spacing w:line="520" w:lineRule="exact"/>
              <w:jc w:val="center"/>
              <w:rPr>
                <w:color w:val="auto"/>
              </w:rPr>
            </w:pPr>
            <w:r>
              <w:rPr>
                <w:color w:val="auto"/>
                <w:spacing w:val="-1"/>
              </w:rPr>
              <w:t>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vAlign w:val="center"/>
          </w:tcPr>
          <w:p>
            <w:pPr>
              <w:pStyle w:val="23"/>
              <w:widowControl w:val="0"/>
              <w:spacing w:line="520" w:lineRule="exact"/>
              <w:jc w:val="center"/>
              <w:rPr>
                <w:color w:val="auto"/>
              </w:rPr>
            </w:pPr>
            <w:r>
              <w:rPr>
                <w:color w:val="auto"/>
                <w:spacing w:val="-5"/>
              </w:rPr>
              <w:t>时间</w:t>
            </w:r>
          </w:p>
        </w:tc>
        <w:tc>
          <w:tcPr>
            <w:tcW w:w="4229" w:type="dxa"/>
            <w:gridSpan w:val="5"/>
            <w:vAlign w:val="center"/>
          </w:tcPr>
          <w:p>
            <w:pPr>
              <w:pStyle w:val="23"/>
              <w:widowControl w:val="0"/>
              <w:spacing w:line="520" w:lineRule="exact"/>
              <w:jc w:val="center"/>
              <w:rPr>
                <w:color w:val="auto"/>
              </w:rPr>
            </w:pPr>
            <w:r>
              <w:rPr>
                <w:color w:val="auto"/>
                <w:spacing w:val="8"/>
              </w:rPr>
              <w:t>参加过的类似工程项目名称</w:t>
            </w:r>
          </w:p>
        </w:tc>
        <w:tc>
          <w:tcPr>
            <w:tcW w:w="1929" w:type="dxa"/>
            <w:gridSpan w:val="2"/>
            <w:vAlign w:val="center"/>
          </w:tcPr>
          <w:p>
            <w:pPr>
              <w:pStyle w:val="23"/>
              <w:widowControl w:val="0"/>
              <w:spacing w:line="520" w:lineRule="exact"/>
              <w:jc w:val="center"/>
              <w:rPr>
                <w:color w:val="auto"/>
              </w:rPr>
            </w:pPr>
            <w:r>
              <w:rPr>
                <w:color w:val="auto"/>
                <w:spacing w:val="7"/>
              </w:rPr>
              <w:t>担任职务</w:t>
            </w:r>
          </w:p>
        </w:tc>
        <w:tc>
          <w:tcPr>
            <w:tcW w:w="1287" w:type="dxa"/>
            <w:vAlign w:val="center"/>
          </w:tcPr>
          <w:p>
            <w:pPr>
              <w:pStyle w:val="23"/>
              <w:widowControl w:val="0"/>
              <w:spacing w:line="520" w:lineRule="exact"/>
              <w:jc w:val="center"/>
              <w:rPr>
                <w:color w:val="auto"/>
              </w:rPr>
            </w:pPr>
            <w:r>
              <w:rPr>
                <w:color w:val="auto"/>
                <w:spacing w:val="7"/>
              </w:rPr>
              <w:t>委托人及联系电话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vAlign w:val="center"/>
          </w:tcPr>
          <w:p>
            <w:pPr>
              <w:pStyle w:val="23"/>
              <w:widowControl w:val="0"/>
              <w:spacing w:line="520" w:lineRule="exact"/>
              <w:jc w:val="center"/>
              <w:rPr>
                <w:color w:val="auto"/>
              </w:rPr>
            </w:pPr>
            <w:r>
              <w:rPr>
                <w:color w:val="auto"/>
                <w:spacing w:val="6"/>
              </w:rPr>
              <w:t>获奖情况</w:t>
            </w:r>
          </w:p>
        </w:tc>
        <w:tc>
          <w:tcPr>
            <w:tcW w:w="6294" w:type="dxa"/>
            <w:gridSpan w:val="7"/>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441" w:type="dxa"/>
            <w:gridSpan w:val="3"/>
            <w:vAlign w:val="center"/>
          </w:tcPr>
          <w:p>
            <w:pPr>
              <w:pStyle w:val="23"/>
              <w:widowControl w:val="0"/>
              <w:spacing w:line="520" w:lineRule="exact"/>
              <w:jc w:val="center"/>
              <w:rPr>
                <w:color w:val="auto"/>
              </w:rPr>
            </w:pPr>
            <w:r>
              <w:rPr>
                <w:color w:val="auto"/>
                <w:spacing w:val="-1"/>
              </w:rPr>
              <w:t>备注</w:t>
            </w:r>
          </w:p>
        </w:tc>
        <w:tc>
          <w:tcPr>
            <w:tcW w:w="6294" w:type="dxa"/>
            <w:gridSpan w:val="7"/>
            <w:vAlign w:val="center"/>
          </w:tcPr>
          <w:p>
            <w:pPr>
              <w:widowControl w:val="0"/>
              <w:spacing w:line="520" w:lineRule="exact"/>
              <w:jc w:val="center"/>
              <w:rPr>
                <w:color w:val="auto"/>
              </w:rPr>
            </w:pPr>
          </w:p>
        </w:tc>
      </w:tr>
    </w:tbl>
    <w:p>
      <w:pPr>
        <w:widowControl w:val="0"/>
        <w:spacing w:line="520" w:lineRule="exact"/>
        <w:rPr>
          <w:rFonts w:ascii="宋体" w:hAnsi="宋体" w:eastAsia="宋体" w:cs="宋体"/>
          <w:color w:val="auto"/>
          <w:spacing w:val="8"/>
          <w:sz w:val="20"/>
          <w:szCs w:val="20"/>
        </w:rPr>
      </w:pPr>
      <w:r>
        <w:rPr>
          <w:rFonts w:ascii="宋体" w:hAnsi="宋体" w:eastAsia="宋体" w:cs="宋体"/>
          <w:color w:val="auto"/>
          <w:spacing w:val="8"/>
          <w:sz w:val="20"/>
          <w:szCs w:val="20"/>
        </w:rPr>
        <w:t>注：</w:t>
      </w:r>
    </w:p>
    <w:p>
      <w:pPr>
        <w:widowControl w:val="0"/>
        <w:spacing w:line="520" w:lineRule="exact"/>
        <w:rPr>
          <w:rFonts w:ascii="宋体" w:hAnsi="宋体" w:eastAsia="宋体" w:cs="宋体"/>
          <w:color w:val="auto"/>
          <w:spacing w:val="8"/>
          <w:sz w:val="20"/>
          <w:szCs w:val="20"/>
        </w:rPr>
      </w:pPr>
      <w:r>
        <w:rPr>
          <w:rFonts w:ascii="宋体" w:hAnsi="宋体" w:eastAsia="宋体" w:cs="宋体"/>
          <w:color w:val="auto"/>
          <w:spacing w:val="8"/>
          <w:sz w:val="20"/>
          <w:szCs w:val="20"/>
        </w:rPr>
        <w:t>1.本表应填写总监理工程师（含备选）相关情况。</w:t>
      </w:r>
    </w:p>
    <w:p>
      <w:pPr>
        <w:widowControl w:val="0"/>
        <w:spacing w:line="520" w:lineRule="exact"/>
        <w:rPr>
          <w:rFonts w:ascii="宋体" w:hAnsi="宋体" w:eastAsia="宋体" w:cs="宋体"/>
          <w:color w:val="auto"/>
          <w:spacing w:val="8"/>
          <w:sz w:val="20"/>
          <w:szCs w:val="20"/>
        </w:rPr>
      </w:pPr>
      <w:r>
        <w:rPr>
          <w:rFonts w:ascii="宋体" w:hAnsi="宋体" w:eastAsia="宋体" w:cs="宋体"/>
          <w:color w:val="auto"/>
          <w:spacing w:val="8"/>
          <w:sz w:val="20"/>
          <w:szCs w:val="20"/>
        </w:rPr>
        <w:t>2.投标人应根据招标文件第二章“投标人须知”第3.5.4项的要求在本表后附相关证明材料。</w:t>
      </w:r>
    </w:p>
    <w:p>
      <w:pPr>
        <w:widowControl w:val="0"/>
        <w:spacing w:line="520" w:lineRule="exact"/>
        <w:rPr>
          <w:rFonts w:ascii="宋体" w:hAnsi="宋体" w:eastAsia="宋体" w:cs="宋体"/>
          <w:color w:val="auto"/>
          <w:spacing w:val="8"/>
          <w:sz w:val="20"/>
          <w:szCs w:val="20"/>
        </w:rPr>
      </w:pPr>
      <w:r>
        <w:rPr>
          <w:rFonts w:ascii="宋体" w:hAnsi="宋体" w:eastAsia="宋体" w:cs="宋体"/>
          <w:color w:val="auto"/>
          <w:spacing w:val="8"/>
          <w:sz w:val="20"/>
          <w:szCs w:val="20"/>
        </w:rPr>
        <w:t>3.本人（亲笔签名）知晓为本项目的总监理工程师，并对其真实性负责。</w:t>
      </w:r>
    </w:p>
    <w:p>
      <w:pPr>
        <w:widowControl w:val="0"/>
        <w:spacing w:line="520" w:lineRule="exact"/>
        <w:rPr>
          <w:rFonts w:ascii="宋体" w:hAnsi="宋体" w:eastAsia="宋体" w:cs="宋体"/>
          <w:color w:val="auto"/>
          <w:sz w:val="20"/>
          <w:szCs w:val="20"/>
        </w:rPr>
        <w:sectPr>
          <w:footerReference r:id="rId30" w:type="default"/>
          <w:pgSz w:w="12240" w:h="15840"/>
          <w:pgMar w:top="1346" w:right="1732" w:bottom="1123" w:left="1767" w:header="0" w:footer="961" w:gutter="0"/>
          <w:cols w:space="720" w:num="1"/>
        </w:sectPr>
      </w:pPr>
    </w:p>
    <w:p>
      <w:pPr>
        <w:widowControl w:val="0"/>
        <w:spacing w:line="520" w:lineRule="exact"/>
        <w:rPr>
          <w:rFonts w:ascii="宋体" w:hAnsi="宋体" w:eastAsia="宋体" w:cs="宋体"/>
          <w:color w:val="auto"/>
          <w:sz w:val="14"/>
          <w:szCs w:val="14"/>
        </w:rPr>
      </w:pPr>
      <w:bookmarkStart w:id="43" w:name="bookmark98"/>
      <w:bookmarkEnd w:id="43"/>
      <w:r>
        <w:rPr>
          <w:rFonts w:ascii="宋体" w:hAnsi="宋体" w:eastAsia="宋体" w:cs="宋体"/>
          <w:color w:val="auto"/>
          <w:sz w:val="30"/>
          <w:szCs w:val="30"/>
        </w:rPr>
        <w:t>（七）拟委任的其他主要监理人员汇总表</w:t>
      </w:r>
    </w:p>
    <w:tbl>
      <w:tblPr>
        <w:tblStyle w:val="22"/>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421"/>
        <w:gridCol w:w="1005"/>
        <w:gridCol w:w="775"/>
        <w:gridCol w:w="544"/>
        <w:gridCol w:w="1264"/>
        <w:gridCol w:w="791"/>
        <w:gridCol w:w="971"/>
        <w:gridCol w:w="12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14" w:type="dxa"/>
            <w:vMerge w:val="restart"/>
            <w:tcBorders>
              <w:bottom w:val="nil"/>
            </w:tcBorders>
            <w:vAlign w:val="center"/>
          </w:tcPr>
          <w:p>
            <w:pPr>
              <w:pStyle w:val="23"/>
              <w:widowControl w:val="0"/>
              <w:spacing w:line="520" w:lineRule="exact"/>
              <w:jc w:val="center"/>
              <w:rPr>
                <w:color w:val="auto"/>
              </w:rPr>
            </w:pPr>
            <w:r>
              <w:rPr>
                <w:color w:val="auto"/>
                <w:spacing w:val="5"/>
              </w:rPr>
              <w:t>序号</w:t>
            </w:r>
          </w:p>
        </w:tc>
        <w:tc>
          <w:tcPr>
            <w:tcW w:w="1421" w:type="dxa"/>
            <w:vMerge w:val="restart"/>
            <w:tcBorders>
              <w:bottom w:val="nil"/>
            </w:tcBorders>
            <w:vAlign w:val="center"/>
          </w:tcPr>
          <w:p>
            <w:pPr>
              <w:pStyle w:val="23"/>
              <w:widowControl w:val="0"/>
              <w:spacing w:line="520" w:lineRule="exact"/>
              <w:jc w:val="center"/>
              <w:rPr>
                <w:color w:val="auto"/>
              </w:rPr>
            </w:pPr>
            <w:r>
              <w:rPr>
                <w:color w:val="auto"/>
                <w:spacing w:val="7"/>
              </w:rPr>
              <w:t>本标段任职</w:t>
            </w:r>
          </w:p>
        </w:tc>
        <w:tc>
          <w:tcPr>
            <w:tcW w:w="1005" w:type="dxa"/>
            <w:vMerge w:val="restart"/>
            <w:tcBorders>
              <w:bottom w:val="nil"/>
            </w:tcBorders>
            <w:vAlign w:val="center"/>
          </w:tcPr>
          <w:p>
            <w:pPr>
              <w:pStyle w:val="23"/>
              <w:widowControl w:val="0"/>
              <w:spacing w:line="520" w:lineRule="exact"/>
              <w:jc w:val="center"/>
              <w:rPr>
                <w:color w:val="auto"/>
              </w:rPr>
            </w:pPr>
            <w:r>
              <w:rPr>
                <w:color w:val="auto"/>
                <w:spacing w:val="4"/>
              </w:rPr>
              <w:t>姓名</w:t>
            </w:r>
          </w:p>
        </w:tc>
        <w:tc>
          <w:tcPr>
            <w:tcW w:w="775" w:type="dxa"/>
            <w:vMerge w:val="restart"/>
            <w:tcBorders>
              <w:bottom w:val="nil"/>
            </w:tcBorders>
            <w:vAlign w:val="center"/>
          </w:tcPr>
          <w:p>
            <w:pPr>
              <w:pStyle w:val="23"/>
              <w:widowControl w:val="0"/>
              <w:spacing w:line="520" w:lineRule="exact"/>
              <w:jc w:val="center"/>
              <w:rPr>
                <w:color w:val="auto"/>
              </w:rPr>
            </w:pPr>
            <w:r>
              <w:rPr>
                <w:color w:val="auto"/>
                <w:spacing w:val="4"/>
                <w:position w:val="18"/>
              </w:rPr>
              <w:t>技术</w:t>
            </w:r>
          </w:p>
          <w:p>
            <w:pPr>
              <w:pStyle w:val="23"/>
              <w:widowControl w:val="0"/>
              <w:spacing w:line="520" w:lineRule="exact"/>
              <w:jc w:val="center"/>
              <w:rPr>
                <w:color w:val="auto"/>
              </w:rPr>
            </w:pPr>
            <w:r>
              <w:rPr>
                <w:color w:val="auto"/>
                <w:spacing w:val="4"/>
              </w:rPr>
              <w:t>职称</w:t>
            </w:r>
          </w:p>
        </w:tc>
        <w:tc>
          <w:tcPr>
            <w:tcW w:w="544" w:type="dxa"/>
            <w:vMerge w:val="restart"/>
            <w:tcBorders>
              <w:bottom w:val="nil"/>
            </w:tcBorders>
            <w:textDirection w:val="tbRlV"/>
            <w:vAlign w:val="center"/>
          </w:tcPr>
          <w:p>
            <w:pPr>
              <w:pStyle w:val="23"/>
              <w:widowControl w:val="0"/>
              <w:spacing w:line="520" w:lineRule="exact"/>
              <w:jc w:val="center"/>
              <w:rPr>
                <w:color w:val="auto"/>
              </w:rPr>
            </w:pPr>
            <w:r>
              <w:rPr>
                <w:color w:val="auto"/>
                <w:spacing w:val="8"/>
              </w:rPr>
              <w:t>专业</w:t>
            </w:r>
          </w:p>
        </w:tc>
        <w:tc>
          <w:tcPr>
            <w:tcW w:w="3026" w:type="dxa"/>
            <w:gridSpan w:val="3"/>
            <w:vAlign w:val="center"/>
          </w:tcPr>
          <w:p>
            <w:pPr>
              <w:pStyle w:val="23"/>
              <w:widowControl w:val="0"/>
              <w:spacing w:line="520" w:lineRule="exact"/>
              <w:jc w:val="center"/>
              <w:rPr>
                <w:color w:val="auto"/>
              </w:rPr>
            </w:pPr>
            <w:r>
              <w:rPr>
                <w:color w:val="auto"/>
                <w:spacing w:val="8"/>
              </w:rPr>
              <w:t>执业或职业资格证明</w:t>
            </w:r>
          </w:p>
        </w:tc>
        <w:tc>
          <w:tcPr>
            <w:tcW w:w="1266" w:type="dxa"/>
            <w:vMerge w:val="restart"/>
            <w:tcBorders>
              <w:bottom w:val="nil"/>
            </w:tcBorders>
            <w:vAlign w:val="center"/>
          </w:tcPr>
          <w:p>
            <w:pPr>
              <w:pStyle w:val="23"/>
              <w:widowControl w:val="0"/>
              <w:spacing w:line="520" w:lineRule="exact"/>
              <w:jc w:val="center"/>
              <w:rPr>
                <w:color w:val="auto"/>
              </w:rPr>
            </w:pPr>
            <w:r>
              <w:rPr>
                <w:color w:val="auto"/>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Merge w:val="continue"/>
            <w:tcBorders>
              <w:top w:val="nil"/>
            </w:tcBorders>
            <w:vAlign w:val="center"/>
          </w:tcPr>
          <w:p>
            <w:pPr>
              <w:widowControl w:val="0"/>
              <w:spacing w:line="520" w:lineRule="exact"/>
              <w:jc w:val="center"/>
              <w:rPr>
                <w:color w:val="auto"/>
              </w:rPr>
            </w:pPr>
          </w:p>
        </w:tc>
        <w:tc>
          <w:tcPr>
            <w:tcW w:w="1421" w:type="dxa"/>
            <w:vMerge w:val="continue"/>
            <w:tcBorders>
              <w:top w:val="nil"/>
            </w:tcBorders>
            <w:vAlign w:val="center"/>
          </w:tcPr>
          <w:p>
            <w:pPr>
              <w:widowControl w:val="0"/>
              <w:spacing w:line="520" w:lineRule="exact"/>
              <w:jc w:val="center"/>
              <w:rPr>
                <w:color w:val="auto"/>
              </w:rPr>
            </w:pPr>
          </w:p>
        </w:tc>
        <w:tc>
          <w:tcPr>
            <w:tcW w:w="1005" w:type="dxa"/>
            <w:vMerge w:val="continue"/>
            <w:tcBorders>
              <w:top w:val="nil"/>
            </w:tcBorders>
            <w:vAlign w:val="center"/>
          </w:tcPr>
          <w:p>
            <w:pPr>
              <w:widowControl w:val="0"/>
              <w:spacing w:line="520" w:lineRule="exact"/>
              <w:jc w:val="center"/>
              <w:rPr>
                <w:color w:val="auto"/>
              </w:rPr>
            </w:pPr>
          </w:p>
        </w:tc>
        <w:tc>
          <w:tcPr>
            <w:tcW w:w="775" w:type="dxa"/>
            <w:vMerge w:val="continue"/>
            <w:tcBorders>
              <w:top w:val="nil"/>
            </w:tcBorders>
            <w:vAlign w:val="center"/>
          </w:tcPr>
          <w:p>
            <w:pPr>
              <w:widowControl w:val="0"/>
              <w:spacing w:line="520" w:lineRule="exact"/>
              <w:jc w:val="center"/>
              <w:rPr>
                <w:color w:val="auto"/>
              </w:rPr>
            </w:pPr>
          </w:p>
        </w:tc>
        <w:tc>
          <w:tcPr>
            <w:tcW w:w="544" w:type="dxa"/>
            <w:vMerge w:val="continue"/>
            <w:tcBorders>
              <w:top w:val="nil"/>
            </w:tcBorders>
            <w:textDirection w:val="tbRlV"/>
            <w:vAlign w:val="center"/>
          </w:tcPr>
          <w:p>
            <w:pPr>
              <w:widowControl w:val="0"/>
              <w:spacing w:line="520" w:lineRule="exact"/>
              <w:jc w:val="center"/>
              <w:rPr>
                <w:color w:val="auto"/>
              </w:rPr>
            </w:pPr>
          </w:p>
        </w:tc>
        <w:tc>
          <w:tcPr>
            <w:tcW w:w="1264" w:type="dxa"/>
            <w:vAlign w:val="center"/>
          </w:tcPr>
          <w:p>
            <w:pPr>
              <w:pStyle w:val="23"/>
              <w:widowControl w:val="0"/>
              <w:spacing w:line="520" w:lineRule="exact"/>
              <w:jc w:val="center"/>
              <w:rPr>
                <w:color w:val="auto"/>
              </w:rPr>
            </w:pPr>
            <w:r>
              <w:rPr>
                <w:color w:val="auto"/>
                <w:spacing w:val="7"/>
              </w:rPr>
              <w:t>证书名称</w:t>
            </w:r>
          </w:p>
        </w:tc>
        <w:tc>
          <w:tcPr>
            <w:tcW w:w="791" w:type="dxa"/>
            <w:vAlign w:val="center"/>
          </w:tcPr>
          <w:p>
            <w:pPr>
              <w:pStyle w:val="23"/>
              <w:widowControl w:val="0"/>
              <w:spacing w:line="520" w:lineRule="exact"/>
              <w:jc w:val="center"/>
              <w:rPr>
                <w:color w:val="auto"/>
              </w:rPr>
            </w:pPr>
            <w:r>
              <w:rPr>
                <w:color w:val="auto"/>
                <w:spacing w:val="3"/>
              </w:rPr>
              <w:t>级别</w:t>
            </w:r>
          </w:p>
        </w:tc>
        <w:tc>
          <w:tcPr>
            <w:tcW w:w="971" w:type="dxa"/>
            <w:vAlign w:val="center"/>
          </w:tcPr>
          <w:p>
            <w:pPr>
              <w:pStyle w:val="23"/>
              <w:widowControl w:val="0"/>
              <w:spacing w:line="520" w:lineRule="exact"/>
              <w:jc w:val="center"/>
              <w:rPr>
                <w:color w:val="auto"/>
              </w:rPr>
            </w:pPr>
            <w:r>
              <w:rPr>
                <w:color w:val="auto"/>
                <w:spacing w:val="4"/>
              </w:rPr>
              <w:t>证号</w:t>
            </w:r>
          </w:p>
        </w:tc>
        <w:tc>
          <w:tcPr>
            <w:tcW w:w="1266" w:type="dxa"/>
            <w:vMerge w:val="continue"/>
            <w:tcBorders>
              <w:top w:val="nil"/>
            </w:tcBorders>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center"/>
          </w:tcPr>
          <w:p>
            <w:pPr>
              <w:widowControl w:val="0"/>
              <w:spacing w:line="520" w:lineRule="exact"/>
              <w:jc w:val="center"/>
              <w:rPr>
                <w:color w:val="auto"/>
              </w:rPr>
            </w:pPr>
          </w:p>
        </w:tc>
        <w:tc>
          <w:tcPr>
            <w:tcW w:w="1421" w:type="dxa"/>
            <w:vAlign w:val="center"/>
          </w:tcPr>
          <w:p>
            <w:pPr>
              <w:widowControl w:val="0"/>
              <w:spacing w:line="520" w:lineRule="exact"/>
              <w:jc w:val="center"/>
              <w:rPr>
                <w:color w:val="auto"/>
              </w:rPr>
            </w:pPr>
          </w:p>
        </w:tc>
        <w:tc>
          <w:tcPr>
            <w:tcW w:w="1005" w:type="dxa"/>
            <w:vAlign w:val="center"/>
          </w:tcPr>
          <w:p>
            <w:pPr>
              <w:widowControl w:val="0"/>
              <w:spacing w:line="520" w:lineRule="exact"/>
              <w:jc w:val="center"/>
              <w:rPr>
                <w:color w:val="auto"/>
              </w:rPr>
            </w:pPr>
          </w:p>
        </w:tc>
        <w:tc>
          <w:tcPr>
            <w:tcW w:w="775" w:type="dxa"/>
            <w:vAlign w:val="center"/>
          </w:tcPr>
          <w:p>
            <w:pPr>
              <w:widowControl w:val="0"/>
              <w:spacing w:line="520" w:lineRule="exact"/>
              <w:jc w:val="center"/>
              <w:rPr>
                <w:color w:val="auto"/>
              </w:rPr>
            </w:pPr>
          </w:p>
        </w:tc>
        <w:tc>
          <w:tcPr>
            <w:tcW w:w="544" w:type="dxa"/>
            <w:vAlign w:val="center"/>
          </w:tcPr>
          <w:p>
            <w:pPr>
              <w:widowControl w:val="0"/>
              <w:spacing w:line="520" w:lineRule="exact"/>
              <w:jc w:val="center"/>
              <w:rPr>
                <w:color w:val="auto"/>
              </w:rPr>
            </w:pPr>
          </w:p>
        </w:tc>
        <w:tc>
          <w:tcPr>
            <w:tcW w:w="1264" w:type="dxa"/>
            <w:vAlign w:val="center"/>
          </w:tcPr>
          <w:p>
            <w:pPr>
              <w:widowControl w:val="0"/>
              <w:spacing w:line="520" w:lineRule="exact"/>
              <w:jc w:val="center"/>
              <w:rPr>
                <w:color w:val="auto"/>
              </w:rPr>
            </w:pPr>
          </w:p>
        </w:tc>
        <w:tc>
          <w:tcPr>
            <w:tcW w:w="791" w:type="dxa"/>
            <w:vAlign w:val="center"/>
          </w:tcPr>
          <w:p>
            <w:pPr>
              <w:widowControl w:val="0"/>
              <w:spacing w:line="520" w:lineRule="exact"/>
              <w:jc w:val="center"/>
              <w:rPr>
                <w:color w:val="auto"/>
              </w:rPr>
            </w:pPr>
          </w:p>
        </w:tc>
        <w:tc>
          <w:tcPr>
            <w:tcW w:w="971" w:type="dxa"/>
            <w:vAlign w:val="center"/>
          </w:tcPr>
          <w:p>
            <w:pPr>
              <w:widowControl w:val="0"/>
              <w:spacing w:line="520" w:lineRule="exact"/>
              <w:jc w:val="center"/>
              <w:rPr>
                <w:color w:val="auto"/>
              </w:rPr>
            </w:pPr>
          </w:p>
        </w:tc>
        <w:tc>
          <w:tcPr>
            <w:tcW w:w="1266" w:type="dxa"/>
            <w:vAlign w:val="center"/>
          </w:tcPr>
          <w:p>
            <w:pPr>
              <w:widowControl w:val="0"/>
              <w:spacing w:line="520" w:lineRule="exact"/>
              <w:jc w:val="center"/>
              <w:rPr>
                <w:color w:val="auto"/>
              </w:rPr>
            </w:pPr>
          </w:p>
        </w:tc>
      </w:tr>
    </w:tbl>
    <w:p>
      <w:pPr>
        <w:widowControl w:val="0"/>
        <w:spacing w:line="520" w:lineRule="exact"/>
        <w:rPr>
          <w:rFonts w:ascii="宋体" w:hAnsi="宋体" w:eastAsia="宋体" w:cs="宋体"/>
          <w:color w:val="auto"/>
          <w:sz w:val="20"/>
          <w:szCs w:val="20"/>
        </w:rPr>
      </w:pPr>
      <w:r>
        <w:rPr>
          <w:rFonts w:ascii="宋体" w:hAnsi="宋体" w:eastAsia="宋体" w:cs="宋体"/>
          <w:color w:val="auto"/>
          <w:spacing w:val="7"/>
          <w:sz w:val="20"/>
          <w:szCs w:val="20"/>
        </w:rPr>
        <w:t>注：本表填报的人员应满足招标文件第二章“投标人须知”前附表附录5的要求。</w:t>
      </w:r>
    </w:p>
    <w:p>
      <w:pPr>
        <w:widowControl w:val="0"/>
        <w:spacing w:line="520" w:lineRule="exact"/>
        <w:rPr>
          <w:rFonts w:ascii="宋体" w:hAnsi="宋体" w:eastAsia="宋体" w:cs="宋体"/>
          <w:color w:val="auto"/>
          <w:sz w:val="18"/>
          <w:szCs w:val="18"/>
        </w:rPr>
      </w:pPr>
      <w:r>
        <w:rPr>
          <w:rFonts w:ascii="宋体" w:hAnsi="宋体" w:eastAsia="宋体" w:cs="宋体"/>
          <w:color w:val="auto"/>
          <w:spacing w:val="-1"/>
          <w:sz w:val="18"/>
          <w:szCs w:val="18"/>
        </w:rPr>
        <w:t>1本表仅适用于招标文件要求在投标阶段提交附录5要求</w:t>
      </w:r>
      <w:r>
        <w:rPr>
          <w:rFonts w:ascii="宋体" w:hAnsi="宋体" w:eastAsia="宋体" w:cs="宋体"/>
          <w:color w:val="auto"/>
          <w:spacing w:val="-2"/>
          <w:sz w:val="18"/>
          <w:szCs w:val="18"/>
        </w:rPr>
        <w:t>的人员的情况。</w:t>
      </w:r>
    </w:p>
    <w:p>
      <w:pPr>
        <w:widowControl w:val="0"/>
        <w:spacing w:line="520" w:lineRule="exact"/>
        <w:rPr>
          <w:rFonts w:ascii="宋体" w:hAnsi="宋体" w:eastAsia="宋体" w:cs="宋体"/>
          <w:color w:val="auto"/>
          <w:sz w:val="18"/>
          <w:szCs w:val="18"/>
        </w:rPr>
        <w:sectPr>
          <w:footerReference r:id="rId31" w:type="default"/>
          <w:pgSz w:w="12240" w:h="15840"/>
          <w:pgMar w:top="1346" w:right="1642" w:bottom="1123" w:left="1641" w:header="0" w:footer="961" w:gutter="0"/>
          <w:cols w:space="720" w:num="1"/>
        </w:sectPr>
      </w:pPr>
    </w:p>
    <w:p>
      <w:pPr>
        <w:widowControl w:val="0"/>
        <w:spacing w:line="520" w:lineRule="exact"/>
        <w:rPr>
          <w:rFonts w:ascii="宋体" w:hAnsi="宋体" w:eastAsia="宋体" w:cs="宋体"/>
          <w:color w:val="auto"/>
          <w:sz w:val="14"/>
          <w:szCs w:val="14"/>
        </w:rPr>
      </w:pPr>
      <w:r>
        <w:rPr>
          <w:rFonts w:ascii="宋体" w:hAnsi="宋体" w:eastAsia="宋体" w:cs="宋体"/>
          <w:color w:val="auto"/>
          <w:sz w:val="30"/>
          <w:szCs w:val="30"/>
        </w:rPr>
        <w:t>（八）拟委任的其他主要监理人员资历表</w:t>
      </w:r>
    </w:p>
    <w:p>
      <w:pPr>
        <w:widowControl w:val="0"/>
        <w:spacing w:line="520" w:lineRule="exact"/>
        <w:rPr>
          <w:color w:val="auto"/>
        </w:rPr>
      </w:pPr>
    </w:p>
    <w:tbl>
      <w:tblPr>
        <w:tblStyle w:val="22"/>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1"/>
        <w:gridCol w:w="49"/>
        <w:gridCol w:w="1151"/>
        <w:gridCol w:w="302"/>
        <w:gridCol w:w="1059"/>
        <w:gridCol w:w="1380"/>
        <w:gridCol w:w="337"/>
        <w:gridCol w:w="1543"/>
        <w:gridCol w:w="386"/>
        <w:gridCol w:w="12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41" w:type="dxa"/>
            <w:vAlign w:val="center"/>
          </w:tcPr>
          <w:p>
            <w:pPr>
              <w:pStyle w:val="23"/>
              <w:widowControl w:val="0"/>
              <w:spacing w:line="520" w:lineRule="exact"/>
              <w:jc w:val="center"/>
              <w:rPr>
                <w:color w:val="auto"/>
              </w:rPr>
            </w:pPr>
            <w:r>
              <w:rPr>
                <w:color w:val="auto"/>
              </w:rPr>
              <w:t>姓名</w:t>
            </w:r>
          </w:p>
        </w:tc>
        <w:tc>
          <w:tcPr>
            <w:tcW w:w="1502" w:type="dxa"/>
            <w:gridSpan w:val="3"/>
            <w:vAlign w:val="center"/>
          </w:tcPr>
          <w:p>
            <w:pPr>
              <w:widowControl w:val="0"/>
              <w:spacing w:line="520" w:lineRule="exact"/>
              <w:jc w:val="center"/>
              <w:rPr>
                <w:color w:val="auto"/>
              </w:rPr>
            </w:pPr>
          </w:p>
        </w:tc>
        <w:tc>
          <w:tcPr>
            <w:tcW w:w="1059" w:type="dxa"/>
            <w:vAlign w:val="center"/>
          </w:tcPr>
          <w:p>
            <w:pPr>
              <w:pStyle w:val="23"/>
              <w:widowControl w:val="0"/>
              <w:spacing w:line="520" w:lineRule="exact"/>
              <w:jc w:val="center"/>
              <w:rPr>
                <w:color w:val="auto"/>
              </w:rPr>
            </w:pPr>
            <w:r>
              <w:rPr>
                <w:color w:val="auto"/>
              </w:rPr>
              <w:t>年龄</w:t>
            </w:r>
          </w:p>
        </w:tc>
        <w:tc>
          <w:tcPr>
            <w:tcW w:w="1380" w:type="dxa"/>
            <w:vAlign w:val="center"/>
          </w:tcPr>
          <w:p>
            <w:pPr>
              <w:widowControl w:val="0"/>
              <w:spacing w:line="520" w:lineRule="exact"/>
              <w:jc w:val="center"/>
              <w:rPr>
                <w:color w:val="auto"/>
              </w:rPr>
            </w:pPr>
          </w:p>
        </w:tc>
        <w:tc>
          <w:tcPr>
            <w:tcW w:w="1880" w:type="dxa"/>
            <w:gridSpan w:val="2"/>
            <w:vAlign w:val="center"/>
          </w:tcPr>
          <w:p>
            <w:pPr>
              <w:pStyle w:val="23"/>
              <w:widowControl w:val="0"/>
              <w:spacing w:line="520" w:lineRule="exact"/>
              <w:jc w:val="center"/>
              <w:rPr>
                <w:color w:val="auto"/>
              </w:rPr>
            </w:pPr>
            <w:r>
              <w:rPr>
                <w:color w:val="auto"/>
                <w:spacing w:val="8"/>
                <w:position w:val="14"/>
              </w:rPr>
              <w:t>执业或职业资格证</w:t>
            </w:r>
          </w:p>
          <w:p>
            <w:pPr>
              <w:pStyle w:val="23"/>
              <w:widowControl w:val="0"/>
              <w:spacing w:line="520" w:lineRule="exact"/>
              <w:jc w:val="center"/>
              <w:rPr>
                <w:color w:val="auto"/>
              </w:rPr>
            </w:pPr>
            <w:r>
              <w:rPr>
                <w:color w:val="auto"/>
                <w:spacing w:val="5"/>
              </w:rPr>
              <w:t>书名称</w:t>
            </w:r>
          </w:p>
        </w:tc>
        <w:tc>
          <w:tcPr>
            <w:tcW w:w="1673" w:type="dxa"/>
            <w:gridSpan w:val="2"/>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41" w:type="dxa"/>
            <w:vAlign w:val="center"/>
          </w:tcPr>
          <w:p>
            <w:pPr>
              <w:pStyle w:val="23"/>
              <w:widowControl w:val="0"/>
              <w:spacing w:line="520" w:lineRule="exact"/>
              <w:jc w:val="center"/>
              <w:rPr>
                <w:color w:val="auto"/>
              </w:rPr>
            </w:pPr>
            <w:r>
              <w:rPr>
                <w:color w:val="auto"/>
                <w:spacing w:val="7"/>
              </w:rPr>
              <w:t>技术职称</w:t>
            </w:r>
          </w:p>
        </w:tc>
        <w:tc>
          <w:tcPr>
            <w:tcW w:w="1502" w:type="dxa"/>
            <w:gridSpan w:val="3"/>
            <w:vAlign w:val="center"/>
          </w:tcPr>
          <w:p>
            <w:pPr>
              <w:widowControl w:val="0"/>
              <w:spacing w:line="520" w:lineRule="exact"/>
              <w:jc w:val="center"/>
              <w:rPr>
                <w:color w:val="auto"/>
              </w:rPr>
            </w:pPr>
          </w:p>
        </w:tc>
        <w:tc>
          <w:tcPr>
            <w:tcW w:w="1059" w:type="dxa"/>
            <w:vAlign w:val="center"/>
          </w:tcPr>
          <w:p>
            <w:pPr>
              <w:pStyle w:val="23"/>
              <w:widowControl w:val="0"/>
              <w:spacing w:line="520" w:lineRule="exact"/>
              <w:jc w:val="center"/>
              <w:rPr>
                <w:color w:val="auto"/>
              </w:rPr>
            </w:pPr>
            <w:r>
              <w:rPr>
                <w:color w:val="auto"/>
                <w:spacing w:val="-2"/>
              </w:rPr>
              <w:t>学历</w:t>
            </w:r>
          </w:p>
        </w:tc>
        <w:tc>
          <w:tcPr>
            <w:tcW w:w="1380" w:type="dxa"/>
            <w:vAlign w:val="center"/>
          </w:tcPr>
          <w:p>
            <w:pPr>
              <w:widowControl w:val="0"/>
              <w:spacing w:line="520" w:lineRule="exact"/>
              <w:jc w:val="center"/>
              <w:rPr>
                <w:color w:val="auto"/>
              </w:rPr>
            </w:pPr>
          </w:p>
        </w:tc>
        <w:tc>
          <w:tcPr>
            <w:tcW w:w="1880" w:type="dxa"/>
            <w:gridSpan w:val="2"/>
            <w:vAlign w:val="center"/>
          </w:tcPr>
          <w:p>
            <w:pPr>
              <w:pStyle w:val="23"/>
              <w:widowControl w:val="0"/>
              <w:spacing w:line="520" w:lineRule="exact"/>
              <w:jc w:val="center"/>
              <w:rPr>
                <w:color w:val="auto"/>
              </w:rPr>
            </w:pPr>
            <w:r>
              <w:rPr>
                <w:color w:val="auto"/>
                <w:spacing w:val="8"/>
              </w:rPr>
              <w:t>拟在本标段</w:t>
            </w:r>
          </w:p>
          <w:p>
            <w:pPr>
              <w:pStyle w:val="23"/>
              <w:widowControl w:val="0"/>
              <w:spacing w:line="520" w:lineRule="exact"/>
              <w:jc w:val="center"/>
              <w:rPr>
                <w:color w:val="auto"/>
              </w:rPr>
            </w:pPr>
            <w:r>
              <w:rPr>
                <w:color w:val="auto"/>
                <w:spacing w:val="6"/>
              </w:rPr>
              <w:t>工程任职</w:t>
            </w:r>
          </w:p>
        </w:tc>
        <w:tc>
          <w:tcPr>
            <w:tcW w:w="1673" w:type="dxa"/>
            <w:gridSpan w:val="2"/>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41" w:type="dxa"/>
            <w:vAlign w:val="center"/>
          </w:tcPr>
          <w:p>
            <w:pPr>
              <w:pStyle w:val="23"/>
              <w:widowControl w:val="0"/>
              <w:spacing w:line="520" w:lineRule="exact"/>
              <w:jc w:val="center"/>
              <w:rPr>
                <w:color w:val="auto"/>
              </w:rPr>
            </w:pPr>
            <w:r>
              <w:rPr>
                <w:color w:val="auto"/>
                <w:spacing w:val="6"/>
              </w:rPr>
              <w:t>工作年限</w:t>
            </w:r>
          </w:p>
        </w:tc>
        <w:tc>
          <w:tcPr>
            <w:tcW w:w="3941" w:type="dxa"/>
            <w:gridSpan w:val="5"/>
            <w:vAlign w:val="center"/>
          </w:tcPr>
          <w:p>
            <w:pPr>
              <w:widowControl w:val="0"/>
              <w:spacing w:line="520" w:lineRule="exact"/>
              <w:jc w:val="center"/>
              <w:rPr>
                <w:color w:val="auto"/>
              </w:rPr>
            </w:pPr>
          </w:p>
        </w:tc>
        <w:tc>
          <w:tcPr>
            <w:tcW w:w="1880" w:type="dxa"/>
            <w:gridSpan w:val="2"/>
            <w:vAlign w:val="center"/>
          </w:tcPr>
          <w:p>
            <w:pPr>
              <w:pStyle w:val="23"/>
              <w:widowControl w:val="0"/>
              <w:spacing w:line="520" w:lineRule="exact"/>
              <w:jc w:val="center"/>
              <w:rPr>
                <w:color w:val="auto"/>
              </w:rPr>
            </w:pPr>
            <w:r>
              <w:rPr>
                <w:color w:val="auto"/>
                <w:spacing w:val="8"/>
              </w:rPr>
              <w:t>从事监理工作年限</w:t>
            </w:r>
          </w:p>
        </w:tc>
        <w:tc>
          <w:tcPr>
            <w:tcW w:w="1673" w:type="dxa"/>
            <w:gridSpan w:val="2"/>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1" w:type="dxa"/>
            <w:vAlign w:val="center"/>
          </w:tcPr>
          <w:p>
            <w:pPr>
              <w:pStyle w:val="23"/>
              <w:widowControl w:val="0"/>
              <w:spacing w:line="520" w:lineRule="exact"/>
              <w:jc w:val="center"/>
              <w:rPr>
                <w:color w:val="auto"/>
              </w:rPr>
            </w:pPr>
            <w:r>
              <w:rPr>
                <w:color w:val="auto"/>
              </w:rPr>
              <w:t>毕业学校_</w:t>
            </w:r>
          </w:p>
        </w:tc>
        <w:tc>
          <w:tcPr>
            <w:tcW w:w="7494" w:type="dxa"/>
            <w:gridSpan w:val="9"/>
            <w:vAlign w:val="center"/>
          </w:tcPr>
          <w:p>
            <w:pPr>
              <w:pStyle w:val="23"/>
              <w:widowControl w:val="0"/>
              <w:tabs>
                <w:tab w:val="left" w:pos="552"/>
              </w:tabs>
              <w:spacing w:line="520" w:lineRule="exact"/>
              <w:jc w:val="center"/>
              <w:rPr>
                <w:color w:val="auto"/>
              </w:rPr>
            </w:pPr>
            <w:r>
              <w:rPr>
                <w:color w:val="auto"/>
                <w:spacing w:val="5"/>
              </w:rPr>
              <w:t>年月毕业于学校专业，学制年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vAlign w:val="center"/>
          </w:tcPr>
          <w:p>
            <w:pPr>
              <w:pStyle w:val="23"/>
              <w:widowControl w:val="0"/>
              <w:spacing w:line="520" w:lineRule="exact"/>
              <w:jc w:val="center"/>
              <w:rPr>
                <w:color w:val="auto"/>
              </w:rPr>
            </w:pPr>
            <w:r>
              <w:rPr>
                <w:color w:val="auto"/>
                <w:spacing w:val="-1"/>
              </w:rPr>
              <w:t>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vAlign w:val="center"/>
          </w:tcPr>
          <w:p>
            <w:pPr>
              <w:widowControl w:val="0"/>
              <w:spacing w:line="520" w:lineRule="exact"/>
              <w:jc w:val="center"/>
              <w:rPr>
                <w:color w:val="auto"/>
              </w:rPr>
            </w:pPr>
          </w:p>
          <w:p>
            <w:pPr>
              <w:pStyle w:val="23"/>
              <w:widowControl w:val="0"/>
              <w:spacing w:line="520" w:lineRule="exact"/>
              <w:jc w:val="center"/>
              <w:rPr>
                <w:color w:val="auto"/>
              </w:rPr>
            </w:pPr>
            <w:r>
              <w:rPr>
                <w:color w:val="auto"/>
                <w:spacing w:val="-5"/>
              </w:rPr>
              <w:t>时间</w:t>
            </w:r>
          </w:p>
        </w:tc>
        <w:tc>
          <w:tcPr>
            <w:tcW w:w="4229" w:type="dxa"/>
            <w:gridSpan w:val="5"/>
            <w:vAlign w:val="center"/>
          </w:tcPr>
          <w:p>
            <w:pPr>
              <w:widowControl w:val="0"/>
              <w:spacing w:line="520" w:lineRule="exact"/>
              <w:jc w:val="center"/>
              <w:rPr>
                <w:color w:val="auto"/>
              </w:rPr>
            </w:pPr>
          </w:p>
          <w:p>
            <w:pPr>
              <w:pStyle w:val="23"/>
              <w:widowControl w:val="0"/>
              <w:spacing w:line="520" w:lineRule="exact"/>
              <w:jc w:val="center"/>
              <w:rPr>
                <w:color w:val="auto"/>
              </w:rPr>
            </w:pPr>
            <w:r>
              <w:rPr>
                <w:color w:val="auto"/>
                <w:spacing w:val="8"/>
              </w:rPr>
              <w:t>参加过的类似工程项目名称</w:t>
            </w:r>
          </w:p>
        </w:tc>
        <w:tc>
          <w:tcPr>
            <w:tcW w:w="1929" w:type="dxa"/>
            <w:gridSpan w:val="2"/>
            <w:vAlign w:val="center"/>
          </w:tcPr>
          <w:p>
            <w:pPr>
              <w:widowControl w:val="0"/>
              <w:spacing w:line="520" w:lineRule="exact"/>
              <w:jc w:val="center"/>
              <w:rPr>
                <w:color w:val="auto"/>
              </w:rPr>
            </w:pPr>
          </w:p>
          <w:p>
            <w:pPr>
              <w:pStyle w:val="23"/>
              <w:widowControl w:val="0"/>
              <w:spacing w:line="520" w:lineRule="exact"/>
              <w:jc w:val="center"/>
              <w:rPr>
                <w:color w:val="auto"/>
              </w:rPr>
            </w:pPr>
            <w:r>
              <w:rPr>
                <w:color w:val="auto"/>
                <w:spacing w:val="7"/>
              </w:rPr>
              <w:t>担任职务</w:t>
            </w:r>
          </w:p>
        </w:tc>
        <w:tc>
          <w:tcPr>
            <w:tcW w:w="1287" w:type="dxa"/>
            <w:vAlign w:val="center"/>
          </w:tcPr>
          <w:p>
            <w:pPr>
              <w:pStyle w:val="23"/>
              <w:widowControl w:val="0"/>
              <w:spacing w:line="520" w:lineRule="exact"/>
              <w:jc w:val="center"/>
              <w:rPr>
                <w:color w:val="auto"/>
              </w:rPr>
            </w:pPr>
            <w:r>
              <w:rPr>
                <w:color w:val="auto"/>
                <w:spacing w:val="8"/>
                <w:position w:val="14"/>
              </w:rPr>
              <w:t>委托人及联</w:t>
            </w:r>
          </w:p>
          <w:p>
            <w:pPr>
              <w:pStyle w:val="23"/>
              <w:widowControl w:val="0"/>
              <w:spacing w:line="520" w:lineRule="exact"/>
              <w:jc w:val="center"/>
              <w:rPr>
                <w:color w:val="auto"/>
              </w:rPr>
            </w:pPr>
            <w:r>
              <w:rPr>
                <w:color w:val="auto"/>
                <w:spacing w:val="5"/>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center"/>
          </w:tcPr>
          <w:p>
            <w:pPr>
              <w:widowControl w:val="0"/>
              <w:spacing w:line="520" w:lineRule="exact"/>
              <w:jc w:val="center"/>
              <w:rPr>
                <w:color w:val="auto"/>
              </w:rPr>
            </w:pPr>
          </w:p>
        </w:tc>
        <w:tc>
          <w:tcPr>
            <w:tcW w:w="4229" w:type="dxa"/>
            <w:gridSpan w:val="5"/>
            <w:vAlign w:val="center"/>
          </w:tcPr>
          <w:p>
            <w:pPr>
              <w:widowControl w:val="0"/>
              <w:spacing w:line="520" w:lineRule="exact"/>
              <w:jc w:val="center"/>
              <w:rPr>
                <w:color w:val="auto"/>
              </w:rPr>
            </w:pPr>
          </w:p>
        </w:tc>
        <w:tc>
          <w:tcPr>
            <w:tcW w:w="1929" w:type="dxa"/>
            <w:gridSpan w:val="2"/>
            <w:vAlign w:val="center"/>
          </w:tcPr>
          <w:p>
            <w:pPr>
              <w:widowControl w:val="0"/>
              <w:spacing w:line="520" w:lineRule="exact"/>
              <w:jc w:val="center"/>
              <w:rPr>
                <w:color w:val="auto"/>
              </w:rPr>
            </w:pPr>
          </w:p>
        </w:tc>
        <w:tc>
          <w:tcPr>
            <w:tcW w:w="1287"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vAlign w:val="center"/>
          </w:tcPr>
          <w:p>
            <w:pPr>
              <w:pStyle w:val="23"/>
              <w:widowControl w:val="0"/>
              <w:spacing w:line="520" w:lineRule="exact"/>
              <w:jc w:val="center"/>
              <w:rPr>
                <w:color w:val="auto"/>
              </w:rPr>
            </w:pPr>
            <w:r>
              <w:rPr>
                <w:color w:val="auto"/>
                <w:spacing w:val="6"/>
              </w:rPr>
              <w:t>获奖情况</w:t>
            </w:r>
          </w:p>
        </w:tc>
        <w:tc>
          <w:tcPr>
            <w:tcW w:w="6294" w:type="dxa"/>
            <w:gridSpan w:val="7"/>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441" w:type="dxa"/>
            <w:gridSpan w:val="3"/>
            <w:vAlign w:val="center"/>
          </w:tcPr>
          <w:p>
            <w:pPr>
              <w:pStyle w:val="23"/>
              <w:widowControl w:val="0"/>
              <w:spacing w:line="520" w:lineRule="exact"/>
              <w:jc w:val="center"/>
              <w:rPr>
                <w:color w:val="auto"/>
              </w:rPr>
            </w:pPr>
            <w:r>
              <w:rPr>
                <w:color w:val="auto"/>
                <w:spacing w:val="-1"/>
              </w:rPr>
              <w:t>备注</w:t>
            </w:r>
          </w:p>
        </w:tc>
        <w:tc>
          <w:tcPr>
            <w:tcW w:w="6294" w:type="dxa"/>
            <w:gridSpan w:val="7"/>
            <w:vAlign w:val="center"/>
          </w:tcPr>
          <w:p>
            <w:pPr>
              <w:widowControl w:val="0"/>
              <w:spacing w:line="520" w:lineRule="exact"/>
              <w:jc w:val="center"/>
              <w:rPr>
                <w:color w:val="auto"/>
              </w:rPr>
            </w:pPr>
          </w:p>
        </w:tc>
      </w:tr>
    </w:tbl>
    <w:p>
      <w:pPr>
        <w:widowControl w:val="0"/>
        <w:spacing w:line="520" w:lineRule="exact"/>
        <w:rPr>
          <w:rFonts w:ascii="宋体" w:hAnsi="宋体" w:eastAsia="宋体" w:cs="宋体"/>
          <w:color w:val="auto"/>
          <w:spacing w:val="-1"/>
          <w:sz w:val="18"/>
          <w:szCs w:val="18"/>
        </w:rPr>
      </w:pPr>
      <w:r>
        <w:rPr>
          <w:rFonts w:ascii="宋体" w:hAnsi="宋体" w:eastAsia="宋体" w:cs="宋体"/>
          <w:color w:val="auto"/>
          <w:spacing w:val="-1"/>
          <w:sz w:val="18"/>
          <w:szCs w:val="18"/>
        </w:rPr>
        <w:t>注：1.本表人员应与表（七）中所列人员相一致。</w:t>
      </w:r>
    </w:p>
    <w:p>
      <w:pPr>
        <w:widowControl w:val="0"/>
        <w:spacing w:line="520" w:lineRule="exact"/>
        <w:rPr>
          <w:rFonts w:ascii="宋体" w:hAnsi="宋体" w:eastAsia="宋体" w:cs="宋体"/>
          <w:color w:val="auto"/>
          <w:spacing w:val="-1"/>
          <w:sz w:val="18"/>
          <w:szCs w:val="18"/>
        </w:rPr>
      </w:pPr>
      <w:r>
        <w:rPr>
          <w:rFonts w:ascii="宋体" w:hAnsi="宋体" w:eastAsia="宋体" w:cs="宋体"/>
          <w:color w:val="auto"/>
          <w:spacing w:val="-1"/>
          <w:sz w:val="18"/>
          <w:szCs w:val="18"/>
        </w:rPr>
        <w:t>2.投标人应根据招标文件第二章“投标人须知”第3.5.5项的要求在本表后附相关证明材</w:t>
      </w:r>
      <w:bookmarkStart w:id="44" w:name="bookmark99"/>
      <w:bookmarkEnd w:id="44"/>
      <w:r>
        <w:rPr>
          <w:rFonts w:ascii="宋体" w:hAnsi="宋体" w:eastAsia="宋体" w:cs="宋体"/>
          <w:color w:val="auto"/>
          <w:spacing w:val="-1"/>
          <w:sz w:val="18"/>
          <w:szCs w:val="18"/>
        </w:rPr>
        <w:t>料。</w:t>
      </w:r>
    </w:p>
    <w:p>
      <w:pPr>
        <w:widowControl w:val="0"/>
        <w:spacing w:line="520" w:lineRule="exact"/>
        <w:rPr>
          <w:rFonts w:ascii="宋体" w:hAnsi="宋体" w:eastAsia="宋体" w:cs="宋体"/>
          <w:color w:val="auto"/>
          <w:spacing w:val="-1"/>
          <w:sz w:val="18"/>
          <w:szCs w:val="18"/>
        </w:rPr>
      </w:pPr>
      <w:r>
        <w:rPr>
          <w:rFonts w:ascii="宋体" w:hAnsi="宋体" w:eastAsia="宋体" w:cs="宋体"/>
          <w:color w:val="auto"/>
          <w:spacing w:val="-1"/>
          <w:sz w:val="18"/>
          <w:szCs w:val="18"/>
        </w:rPr>
        <w:t>本表仅适用于招标文件要求在投标阶段提交附录5要求的人员的情况。</w:t>
      </w:r>
    </w:p>
    <w:p>
      <w:pPr>
        <w:widowControl w:val="0"/>
        <w:spacing w:line="520" w:lineRule="exact"/>
        <w:rPr>
          <w:rFonts w:ascii="宋体" w:hAnsi="宋体" w:eastAsia="宋体" w:cs="宋体"/>
          <w:color w:val="auto"/>
          <w:sz w:val="18"/>
          <w:szCs w:val="18"/>
        </w:rPr>
        <w:sectPr>
          <w:footerReference r:id="rId32" w:type="default"/>
          <w:pgSz w:w="12240" w:h="15840"/>
          <w:pgMar w:top="1346" w:right="1732" w:bottom="1123" w:left="1767" w:header="0" w:footer="961" w:gutter="0"/>
          <w:cols w:space="720" w:num="1"/>
        </w:sectPr>
      </w:pPr>
    </w:p>
    <w:p>
      <w:pPr>
        <w:widowControl w:val="0"/>
        <w:spacing w:line="520" w:lineRule="exact"/>
        <w:jc w:val="center"/>
        <w:rPr>
          <w:rFonts w:ascii="宋体" w:hAnsi="宋体" w:eastAsia="宋体" w:cs="宋体"/>
          <w:color w:val="auto"/>
          <w:sz w:val="30"/>
          <w:szCs w:val="30"/>
        </w:rPr>
      </w:pPr>
      <w:r>
        <w:rPr>
          <w:rFonts w:ascii="宋体" w:hAnsi="宋体" w:eastAsia="宋体" w:cs="宋体"/>
          <w:color w:val="auto"/>
          <w:sz w:val="30"/>
          <w:szCs w:val="30"/>
        </w:rPr>
        <w:t>（九）关于使用广东省信用评价等级的申请承</w:t>
      </w:r>
      <w:r>
        <w:rPr>
          <w:rFonts w:ascii="宋体" w:hAnsi="宋体" w:eastAsia="宋体" w:cs="宋体"/>
          <w:color w:val="auto"/>
          <w:spacing w:val="-1"/>
          <w:sz w:val="30"/>
          <w:szCs w:val="30"/>
        </w:rPr>
        <w:t>诺书</w:t>
      </w:r>
    </w:p>
    <w:p>
      <w:pPr>
        <w:widowControl w:val="0"/>
        <w:spacing w:line="520" w:lineRule="exact"/>
        <w:rPr>
          <w:color w:val="auto"/>
        </w:rPr>
      </w:pPr>
    </w:p>
    <w:p>
      <w:pPr>
        <w:widowControl w:val="0"/>
        <w:spacing w:line="520" w:lineRule="exact"/>
        <w:rPr>
          <w:rFonts w:ascii="宋体" w:hAnsi="宋体" w:eastAsia="宋体" w:cs="宋体"/>
          <w:color w:val="auto"/>
          <w:sz w:val="25"/>
          <w:szCs w:val="25"/>
        </w:rPr>
      </w:pPr>
      <w:r>
        <w:rPr>
          <w:rFonts w:ascii="宋体" w:hAnsi="宋体" w:eastAsia="宋体" w:cs="宋体"/>
          <w:color w:val="auto"/>
          <w:spacing w:val="-3"/>
          <w:sz w:val="24"/>
          <w:szCs w:val="24"/>
        </w:rPr>
        <w:t>致招标人</w:t>
      </w:r>
      <w:r>
        <w:rPr>
          <w:rFonts w:ascii="宋体" w:hAnsi="宋体" w:eastAsia="宋体" w:cs="宋体"/>
          <w:color w:val="auto"/>
          <w:spacing w:val="2"/>
          <w:sz w:val="24"/>
          <w:szCs w:val="24"/>
        </w:rPr>
        <w:t>：</w:t>
      </w:r>
      <w:r>
        <w:rPr>
          <w:rFonts w:ascii="宋体" w:hAnsi="宋体" w:eastAsia="宋体" w:cs="宋体"/>
          <w:color w:val="auto"/>
          <w:spacing w:val="2"/>
          <w:sz w:val="25"/>
          <w:szCs w:val="25"/>
          <w:u w:val="single"/>
        </w:rPr>
        <w:t>（</w:t>
      </w:r>
      <w:r>
        <w:rPr>
          <w:rFonts w:ascii="宋体" w:hAnsi="宋体" w:eastAsia="宋体" w:cs="宋体"/>
          <w:color w:val="auto"/>
          <w:spacing w:val="-3"/>
          <w:sz w:val="25"/>
          <w:szCs w:val="25"/>
          <w:u w:val="single"/>
        </w:rPr>
        <w:t>招标人全称）</w:t>
      </w:r>
    </w:p>
    <w:p>
      <w:pPr>
        <w:widowControl w:val="0"/>
        <w:spacing w:line="520" w:lineRule="exact"/>
        <w:rPr>
          <w:rFonts w:ascii="宋体" w:hAnsi="宋体" w:eastAsia="宋体" w:cs="宋体"/>
          <w:color w:val="auto"/>
          <w:spacing w:val="-1"/>
          <w:sz w:val="24"/>
          <w:szCs w:val="24"/>
        </w:rPr>
      </w:pPr>
      <w:r>
        <w:rPr>
          <w:rFonts w:ascii="宋体" w:hAnsi="宋体" w:eastAsia="宋体" w:cs="宋体"/>
          <w:color w:val="auto"/>
          <w:spacing w:val="-1"/>
          <w:sz w:val="24"/>
          <w:szCs w:val="24"/>
        </w:rPr>
        <w:t>按照相关要求，现我单位对使用信用等级申请如下：</w:t>
      </w:r>
    </w:p>
    <w:p>
      <w:pPr>
        <w:widowControl w:val="0"/>
        <w:spacing w:line="520" w:lineRule="exact"/>
        <w:ind w:firstLine="499"/>
        <w:rPr>
          <w:rFonts w:ascii="宋体" w:hAnsi="宋体" w:eastAsia="宋体" w:cs="宋体"/>
          <w:color w:val="auto"/>
          <w:spacing w:val="-1"/>
          <w:sz w:val="24"/>
          <w:szCs w:val="24"/>
        </w:rPr>
      </w:pPr>
      <w:r>
        <w:rPr>
          <w:rFonts w:ascii="宋体" w:hAnsi="宋体" w:eastAsia="宋体" w:cs="宋体"/>
          <w:color w:val="auto"/>
          <w:spacing w:val="-1"/>
          <w:sz w:val="24"/>
          <w:szCs w:val="24"/>
        </w:rPr>
        <w:t>一、我单位在施工监理招标（第标类（或标段））的招标中</w:t>
      </w:r>
      <w:r>
        <w:rPr>
          <w:rFonts w:ascii="宋体" w:hAnsi="宋体" w:eastAsia="宋体" w:cs="宋体"/>
          <w:color w:val="auto"/>
          <w:spacing w:val="-4"/>
          <w:sz w:val="24"/>
          <w:szCs w:val="24"/>
        </w:rPr>
        <w:t>，第次</w:t>
      </w:r>
      <w:r>
        <w:rPr>
          <w:rFonts w:ascii="宋体" w:hAnsi="宋体" w:eastAsia="宋体" w:cs="宋体"/>
          <w:color w:val="auto"/>
          <w:spacing w:val="-4"/>
          <w:sz w:val="25"/>
          <w:szCs w:val="25"/>
          <w:u w:val="single" w:color="000000"/>
        </w:rPr>
        <w:t>使用（或不使用）</w:t>
      </w:r>
      <w:r>
        <w:rPr>
          <w:rFonts w:ascii="宋体" w:hAnsi="宋体" w:eastAsia="宋体" w:cs="宋体"/>
          <w:color w:val="auto"/>
          <w:spacing w:val="-1"/>
          <w:sz w:val="24"/>
          <w:szCs w:val="24"/>
        </w:rPr>
        <w:t>广东省交通运输厅发布的年度信用评价等级结果和对应等级分值。</w:t>
      </w:r>
    </w:p>
    <w:p>
      <w:pPr>
        <w:widowControl w:val="0"/>
        <w:spacing w:line="520" w:lineRule="exact"/>
        <w:ind w:firstLine="499"/>
        <w:rPr>
          <w:rFonts w:ascii="宋体" w:hAnsi="宋体" w:eastAsia="宋体" w:cs="宋体"/>
          <w:color w:val="auto"/>
          <w:spacing w:val="-1"/>
          <w:sz w:val="24"/>
          <w:szCs w:val="24"/>
        </w:rPr>
      </w:pPr>
      <w:r>
        <w:rPr>
          <w:rFonts w:ascii="宋体" w:hAnsi="宋体" w:eastAsia="宋体" w:cs="宋体"/>
          <w:color w:val="auto"/>
          <w:spacing w:val="-1"/>
          <w:sz w:val="24"/>
          <w:szCs w:val="24"/>
        </w:rPr>
        <w:t>二、我单位承诺，在递交本次申请后，我单位将失去一次使用等级结果</w:t>
      </w:r>
      <w:r>
        <w:rPr>
          <w:rFonts w:ascii="宋体" w:hAnsi="宋体" w:eastAsia="宋体" w:cs="宋体"/>
          <w:color w:val="auto"/>
          <w:spacing w:val="-3"/>
          <w:sz w:val="25"/>
          <w:szCs w:val="25"/>
        </w:rPr>
        <w:t>（</w:t>
      </w:r>
      <w:r>
        <w:rPr>
          <w:rFonts w:ascii="宋体" w:hAnsi="宋体" w:eastAsia="宋体" w:cs="宋体"/>
          <w:color w:val="auto"/>
          <w:spacing w:val="-3"/>
          <w:sz w:val="25"/>
          <w:szCs w:val="25"/>
          <w:u w:val="single" w:color="000000"/>
        </w:rPr>
        <w:t>不使用时上述填“/”）</w:t>
      </w:r>
      <w:r>
        <w:rPr>
          <w:rFonts w:ascii="宋体" w:hAnsi="宋体" w:eastAsia="宋体" w:cs="宋体"/>
          <w:color w:val="auto"/>
          <w:spacing w:val="-1"/>
          <w:sz w:val="24"/>
          <w:szCs w:val="24"/>
        </w:rPr>
        <w:t>参与投标的机会。当累计使用超过规定的次数，我单位同意按降低一个信用等级对应分值来认定参与投标评审。</w:t>
      </w:r>
    </w:p>
    <w:p>
      <w:pPr>
        <w:widowControl w:val="0"/>
        <w:spacing w:line="520" w:lineRule="exact"/>
        <w:ind w:firstLine="499"/>
        <w:rPr>
          <w:rFonts w:ascii="宋体" w:hAnsi="宋体" w:eastAsia="宋体" w:cs="宋体"/>
          <w:color w:val="auto"/>
          <w:spacing w:val="-1"/>
          <w:sz w:val="24"/>
          <w:szCs w:val="24"/>
        </w:rPr>
      </w:pPr>
      <w:r>
        <w:rPr>
          <w:rFonts w:ascii="宋体" w:hAnsi="宋体" w:eastAsia="宋体" w:cs="宋体"/>
          <w:color w:val="auto"/>
          <w:spacing w:val="-1"/>
          <w:sz w:val="24"/>
          <w:szCs w:val="24"/>
        </w:rPr>
        <w:t>三、如果我单位发生违反规定使用信用等级结果的情形，自愿接受省级交通运</w:t>
      </w:r>
    </w:p>
    <w:p>
      <w:pPr>
        <w:widowControl w:val="0"/>
        <w:spacing w:line="520" w:lineRule="exact"/>
        <w:ind w:firstLine="499"/>
        <w:rPr>
          <w:rFonts w:ascii="宋体" w:hAnsi="宋体" w:eastAsia="宋体" w:cs="宋体"/>
          <w:color w:val="auto"/>
          <w:spacing w:val="-1"/>
          <w:sz w:val="24"/>
          <w:szCs w:val="24"/>
        </w:rPr>
      </w:pPr>
      <w:r>
        <w:rPr>
          <w:rFonts w:ascii="宋体" w:hAnsi="宋体" w:eastAsia="宋体" w:cs="宋体"/>
          <w:color w:val="auto"/>
          <w:spacing w:val="-1"/>
          <w:sz w:val="24"/>
          <w:szCs w:val="24"/>
        </w:rPr>
        <w:t>输主管部门的处理。</w:t>
      </w:r>
    </w:p>
    <w:p>
      <w:pPr>
        <w:widowControl w:val="0"/>
        <w:spacing w:line="520" w:lineRule="exact"/>
        <w:ind w:firstLine="499"/>
        <w:rPr>
          <w:rFonts w:ascii="宋体" w:hAnsi="宋体" w:eastAsia="宋体" w:cs="宋体"/>
          <w:color w:val="auto"/>
          <w:spacing w:val="-1"/>
          <w:sz w:val="24"/>
          <w:szCs w:val="24"/>
        </w:rPr>
      </w:pPr>
      <w:r>
        <w:rPr>
          <w:rFonts w:ascii="宋体" w:hAnsi="宋体" w:eastAsia="宋体" w:cs="宋体"/>
          <w:color w:val="auto"/>
          <w:spacing w:val="-1"/>
          <w:sz w:val="24"/>
          <w:szCs w:val="24"/>
        </w:rPr>
        <w:t>附件：本单位使用年度广东省公路水运工程从业单位信用等级情况汇总表</w:t>
      </w:r>
    </w:p>
    <w:p>
      <w:pPr>
        <w:widowControl w:val="0"/>
        <w:spacing w:line="520" w:lineRule="exact"/>
        <w:ind w:firstLine="499"/>
        <w:rPr>
          <w:rFonts w:ascii="宋体" w:hAnsi="宋体" w:eastAsia="宋体" w:cs="宋体"/>
          <w:color w:val="auto"/>
          <w:spacing w:val="-1"/>
          <w:sz w:val="24"/>
          <w:szCs w:val="24"/>
        </w:rPr>
      </w:pPr>
      <w:r>
        <w:rPr>
          <w:rFonts w:ascii="宋体" w:hAnsi="宋体" w:eastAsia="宋体" w:cs="宋体"/>
          <w:color w:val="auto"/>
          <w:spacing w:val="-1"/>
          <w:sz w:val="24"/>
          <w:szCs w:val="24"/>
        </w:rPr>
        <w:t>特此承诺</w:t>
      </w:r>
    </w:p>
    <w:p>
      <w:pPr>
        <w:widowControl w:val="0"/>
        <w:spacing w:line="520" w:lineRule="exact"/>
        <w:ind w:firstLine="499"/>
        <w:rPr>
          <w:rFonts w:ascii="宋体" w:hAnsi="宋体" w:eastAsia="宋体" w:cs="宋体"/>
          <w:color w:val="auto"/>
          <w:spacing w:val="-1"/>
          <w:sz w:val="24"/>
          <w:szCs w:val="24"/>
          <w:lang w:eastAsia="zh-CN"/>
        </w:rPr>
      </w:pPr>
      <w:r>
        <w:rPr>
          <w:rFonts w:ascii="宋体" w:hAnsi="宋体" w:eastAsia="宋体" w:cs="宋体"/>
          <w:color w:val="auto"/>
          <w:spacing w:val="-1"/>
          <w:sz w:val="24"/>
          <w:szCs w:val="24"/>
        </w:rPr>
        <w:t>投标人（单位全称）：</w:t>
      </w:r>
    </w:p>
    <w:p>
      <w:pPr>
        <w:widowControl w:val="0"/>
        <w:spacing w:line="520" w:lineRule="exact"/>
        <w:ind w:firstLine="499"/>
        <w:rPr>
          <w:rFonts w:ascii="宋体" w:hAnsi="宋体" w:eastAsia="宋体" w:cs="宋体"/>
          <w:color w:val="auto"/>
          <w:spacing w:val="-1"/>
          <w:sz w:val="24"/>
          <w:szCs w:val="24"/>
          <w:lang w:eastAsia="zh-CN"/>
        </w:rPr>
      </w:pPr>
      <w:r>
        <w:rPr>
          <w:rFonts w:ascii="宋体" w:hAnsi="宋体" w:eastAsia="宋体" w:cs="宋体"/>
          <w:color w:val="auto"/>
          <w:spacing w:val="-1"/>
          <w:sz w:val="24"/>
          <w:szCs w:val="24"/>
        </w:rPr>
        <w:t>投标人的法定代表人或其委托代理人签名：</w:t>
      </w:r>
    </w:p>
    <w:p>
      <w:pPr>
        <w:widowControl w:val="0"/>
        <w:spacing w:line="520" w:lineRule="exact"/>
        <w:ind w:firstLine="499"/>
        <w:rPr>
          <w:rFonts w:ascii="宋体" w:hAnsi="宋体" w:eastAsia="宋体" w:cs="宋体"/>
          <w:color w:val="auto"/>
          <w:spacing w:val="-1"/>
          <w:sz w:val="24"/>
          <w:szCs w:val="24"/>
        </w:rPr>
      </w:pPr>
      <w:r>
        <w:rPr>
          <w:rFonts w:ascii="宋体" w:hAnsi="宋体" w:eastAsia="宋体" w:cs="宋体"/>
          <w:color w:val="auto"/>
          <w:spacing w:val="-1"/>
          <w:sz w:val="24"/>
          <w:szCs w:val="24"/>
        </w:rPr>
        <w:t>年</w:t>
      </w:r>
      <w:r>
        <w:rPr>
          <w:rFonts w:hint="eastAsia" w:ascii="宋体" w:hAnsi="宋体" w:eastAsia="宋体" w:cs="宋体"/>
          <w:color w:val="auto"/>
          <w:spacing w:val="-1"/>
          <w:sz w:val="24"/>
          <w:szCs w:val="24"/>
          <w:lang w:eastAsia="zh-CN"/>
        </w:rPr>
        <w:t xml:space="preserve">  </w:t>
      </w:r>
      <w:r>
        <w:rPr>
          <w:rFonts w:ascii="宋体" w:hAnsi="宋体" w:eastAsia="宋体" w:cs="宋体"/>
          <w:color w:val="auto"/>
          <w:spacing w:val="-1"/>
          <w:sz w:val="24"/>
          <w:szCs w:val="24"/>
        </w:rPr>
        <w:t>月</w:t>
      </w:r>
      <w:r>
        <w:rPr>
          <w:rFonts w:hint="eastAsia" w:ascii="宋体" w:hAnsi="宋体" w:eastAsia="宋体" w:cs="宋体"/>
          <w:color w:val="auto"/>
          <w:spacing w:val="-1"/>
          <w:sz w:val="24"/>
          <w:szCs w:val="24"/>
          <w:lang w:eastAsia="zh-CN"/>
        </w:rPr>
        <w:t xml:space="preserve">  </w:t>
      </w:r>
      <w:r>
        <w:rPr>
          <w:rFonts w:ascii="宋体" w:hAnsi="宋体" w:eastAsia="宋体" w:cs="宋体"/>
          <w:color w:val="auto"/>
          <w:spacing w:val="-1"/>
          <w:sz w:val="24"/>
          <w:szCs w:val="24"/>
        </w:rPr>
        <w:t>日</w:t>
      </w:r>
    </w:p>
    <w:p>
      <w:pPr>
        <w:widowControl w:val="0"/>
        <w:spacing w:line="520" w:lineRule="exact"/>
        <w:rPr>
          <w:rFonts w:ascii="宋体" w:hAnsi="宋体" w:eastAsia="宋体" w:cs="宋体"/>
          <w:color w:val="auto"/>
          <w:position w:val="15"/>
        </w:rPr>
      </w:pPr>
      <w:r>
        <w:rPr>
          <w:rFonts w:ascii="宋体" w:hAnsi="宋体" w:eastAsia="宋体" w:cs="宋体"/>
          <w:color w:val="auto"/>
          <w:spacing w:val="2"/>
        </w:rPr>
        <w:t>备注：</w:t>
      </w:r>
      <w:r>
        <w:rPr>
          <w:rFonts w:hint="eastAsia" w:ascii="宋体" w:hAnsi="宋体" w:eastAsia="宋体" w:cs="宋体"/>
          <w:color w:val="auto"/>
          <w:spacing w:val="2"/>
          <w:lang w:eastAsia="zh-CN"/>
        </w:rPr>
        <w:t>1</w:t>
      </w:r>
      <w:r>
        <w:rPr>
          <w:rFonts w:ascii="宋体" w:hAnsi="宋体" w:eastAsia="宋体" w:cs="宋体"/>
          <w:color w:val="auto"/>
          <w:spacing w:val="2"/>
        </w:rPr>
        <w:t>、AA、A级信用等级企业必须填写此申请承诺书；选择“使用”时需和附表（情况汇总表）一起编入投标文件中。</w:t>
      </w:r>
    </w:p>
    <w:p>
      <w:pPr>
        <w:widowControl w:val="0"/>
        <w:spacing w:line="520" w:lineRule="exact"/>
        <w:rPr>
          <w:rFonts w:ascii="宋体" w:hAnsi="宋体" w:eastAsia="宋体" w:cs="宋体"/>
          <w:color w:val="auto"/>
          <w:position w:val="15"/>
        </w:rPr>
      </w:pPr>
      <w:r>
        <w:rPr>
          <w:rFonts w:ascii="宋体" w:hAnsi="宋体" w:eastAsia="宋体" w:cs="宋体"/>
          <w:color w:val="auto"/>
          <w:position w:val="15"/>
        </w:rPr>
        <w:t>2、AA、A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pPr>
        <w:widowControl w:val="0"/>
        <w:spacing w:line="520" w:lineRule="exact"/>
        <w:rPr>
          <w:rFonts w:ascii="宋体" w:hAnsi="宋体" w:eastAsia="宋体" w:cs="宋体"/>
          <w:color w:val="auto"/>
          <w:position w:val="15"/>
        </w:rPr>
      </w:pPr>
      <w:r>
        <w:rPr>
          <w:rFonts w:ascii="宋体" w:hAnsi="宋体" w:eastAsia="宋体" w:cs="宋体"/>
          <w:color w:val="auto"/>
          <w:position w:val="15"/>
        </w:rPr>
        <w:t>3、中标候选人公示将对所有承诺使用最新一年度AA、A级投标人的年度信用等级使用情况进行公开。</w:t>
      </w:r>
    </w:p>
    <w:p>
      <w:pPr>
        <w:widowControl w:val="0"/>
        <w:spacing w:line="520" w:lineRule="exact"/>
        <w:rPr>
          <w:rFonts w:ascii="宋体" w:hAnsi="宋体" w:eastAsia="宋体" w:cs="宋体"/>
          <w:color w:val="auto"/>
          <w:position w:val="15"/>
        </w:rPr>
      </w:pPr>
      <w:r>
        <w:rPr>
          <w:rFonts w:ascii="宋体" w:hAnsi="宋体" w:eastAsia="宋体" w:cs="宋体"/>
          <w:color w:val="auto"/>
          <w:position w:val="15"/>
          <w:lang w:eastAsia="zh-CN"/>
        </w:rPr>
        <w:t>4.以联合体形式参与投标的，</w:t>
      </w:r>
      <w:r>
        <w:rPr>
          <w:rFonts w:hint="eastAsia" w:ascii="宋体" w:hAnsi="宋体" w:eastAsia="宋体" w:cs="宋体"/>
          <w:color w:val="auto"/>
          <w:position w:val="15"/>
          <w:lang w:eastAsia="zh-CN"/>
        </w:rPr>
        <w:t>以</w:t>
      </w:r>
      <w:r>
        <w:rPr>
          <w:rFonts w:ascii="宋体" w:hAnsi="宋体" w:eastAsia="宋体" w:cs="宋体"/>
          <w:color w:val="auto"/>
          <w:position w:val="15"/>
          <w:lang w:eastAsia="zh-CN"/>
        </w:rPr>
        <w:t>联合体各成员应分别填写。</w:t>
      </w:r>
    </w:p>
    <w:p>
      <w:pPr>
        <w:pStyle w:val="21"/>
      </w:pPr>
    </w:p>
    <w:p>
      <w:pPr>
        <w:widowControl w:val="0"/>
        <w:spacing w:line="520" w:lineRule="exact"/>
        <w:rPr>
          <w:rFonts w:ascii="宋体" w:hAnsi="宋体" w:eastAsia="宋体" w:cs="宋体"/>
          <w:color w:val="auto"/>
          <w:sz w:val="28"/>
          <w:szCs w:val="28"/>
        </w:rPr>
      </w:pPr>
      <w:r>
        <w:rPr>
          <w:rFonts w:ascii="宋体" w:hAnsi="宋体" w:eastAsia="宋体" w:cs="宋体"/>
          <w:color w:val="auto"/>
          <w:spacing w:val="-11"/>
          <w:sz w:val="28"/>
          <w:szCs w:val="28"/>
        </w:rPr>
        <w:t>附表：</w:t>
      </w:r>
    </w:p>
    <w:p>
      <w:pPr>
        <w:widowControl w:val="0"/>
        <w:spacing w:line="520" w:lineRule="exact"/>
        <w:rPr>
          <w:color w:val="auto"/>
        </w:rPr>
      </w:pPr>
    </w:p>
    <w:p>
      <w:pPr>
        <w:widowControl w:val="0"/>
        <w:tabs>
          <w:tab w:val="left" w:pos="2120"/>
        </w:tabs>
        <w:spacing w:line="520" w:lineRule="exact"/>
        <w:ind w:hanging="2600"/>
        <w:rPr>
          <w:rFonts w:ascii="宋体" w:hAnsi="宋体" w:eastAsia="宋体" w:cs="宋体"/>
          <w:color w:val="auto"/>
          <w:sz w:val="28"/>
          <w:szCs w:val="28"/>
        </w:rPr>
      </w:pPr>
      <w:r>
        <w:rPr>
          <w:rFonts w:ascii="宋体" w:hAnsi="宋体" w:eastAsia="宋体" w:cs="宋体"/>
          <w:color w:val="auto"/>
          <w:sz w:val="28"/>
          <w:szCs w:val="28"/>
        </w:rPr>
        <w:tab/>
      </w:r>
      <w:r>
        <w:rPr>
          <w:rFonts w:hint="eastAsia" w:ascii="宋体" w:hAnsi="宋体" w:eastAsia="宋体" w:cs="宋体"/>
          <w:color w:val="auto"/>
          <w:sz w:val="28"/>
          <w:szCs w:val="28"/>
          <w:u w:val="single"/>
          <w:lang w:eastAsia="zh-CN"/>
        </w:rPr>
        <w:t xml:space="preserve">       </w:t>
      </w:r>
      <w:r>
        <w:rPr>
          <w:rFonts w:ascii="宋体" w:hAnsi="宋体" w:eastAsia="宋体" w:cs="宋体"/>
          <w:color w:val="auto"/>
          <w:spacing w:val="-1"/>
          <w:sz w:val="28"/>
          <w:szCs w:val="28"/>
        </w:rPr>
        <w:t>单位使用年度广东省水运工程从业单位</w:t>
      </w:r>
      <w:r>
        <w:rPr>
          <w:rFonts w:ascii="宋体" w:hAnsi="宋体" w:eastAsia="宋体" w:cs="宋体"/>
          <w:color w:val="auto"/>
          <w:spacing w:val="-2"/>
          <w:sz w:val="28"/>
          <w:szCs w:val="28"/>
        </w:rPr>
        <w:t>信用等级情况汇总表</w:t>
      </w:r>
    </w:p>
    <w:p>
      <w:pPr>
        <w:widowControl w:val="0"/>
        <w:spacing w:line="520" w:lineRule="exact"/>
        <w:rPr>
          <w:color w:val="auto"/>
        </w:rPr>
      </w:pPr>
    </w:p>
    <w:p>
      <w:pPr>
        <w:widowControl w:val="0"/>
        <w:spacing w:line="520" w:lineRule="exact"/>
        <w:rPr>
          <w:color w:val="auto"/>
        </w:rPr>
      </w:pPr>
    </w:p>
    <w:tbl>
      <w:tblPr>
        <w:tblStyle w:val="22"/>
        <w:tblW w:w="87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2052"/>
        <w:gridCol w:w="1462"/>
        <w:gridCol w:w="1625"/>
        <w:gridCol w:w="1580"/>
        <w:gridCol w:w="1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876" w:type="dxa"/>
            <w:vAlign w:val="center"/>
          </w:tcPr>
          <w:p>
            <w:pPr>
              <w:pStyle w:val="23"/>
              <w:widowControl w:val="0"/>
              <w:spacing w:line="520" w:lineRule="exact"/>
              <w:jc w:val="center"/>
              <w:rPr>
                <w:color w:val="auto"/>
              </w:rPr>
            </w:pPr>
            <w:r>
              <w:rPr>
                <w:color w:val="auto"/>
                <w:spacing w:val="5"/>
              </w:rPr>
              <w:t>序号</w:t>
            </w:r>
          </w:p>
        </w:tc>
        <w:tc>
          <w:tcPr>
            <w:tcW w:w="2052" w:type="dxa"/>
            <w:vAlign w:val="center"/>
          </w:tcPr>
          <w:p>
            <w:pPr>
              <w:pStyle w:val="23"/>
              <w:widowControl w:val="0"/>
              <w:spacing w:line="520" w:lineRule="exact"/>
              <w:jc w:val="center"/>
              <w:rPr>
                <w:color w:val="auto"/>
              </w:rPr>
            </w:pPr>
            <w:r>
              <w:rPr>
                <w:color w:val="auto"/>
                <w:spacing w:val="7"/>
              </w:rPr>
              <w:t>招标人名称</w:t>
            </w:r>
          </w:p>
        </w:tc>
        <w:tc>
          <w:tcPr>
            <w:tcW w:w="1462" w:type="dxa"/>
            <w:vAlign w:val="center"/>
          </w:tcPr>
          <w:p>
            <w:pPr>
              <w:pStyle w:val="23"/>
              <w:widowControl w:val="0"/>
              <w:spacing w:line="520" w:lineRule="exact"/>
              <w:jc w:val="center"/>
              <w:rPr>
                <w:color w:val="auto"/>
              </w:rPr>
            </w:pPr>
            <w:r>
              <w:rPr>
                <w:color w:val="auto"/>
                <w:spacing w:val="7"/>
                <w:position w:val="4"/>
              </w:rPr>
              <w:t>标段（标</w:t>
            </w:r>
          </w:p>
          <w:p>
            <w:pPr>
              <w:pStyle w:val="23"/>
              <w:widowControl w:val="0"/>
              <w:spacing w:line="520" w:lineRule="exact"/>
              <w:jc w:val="center"/>
              <w:rPr>
                <w:color w:val="auto"/>
              </w:rPr>
            </w:pPr>
            <w:r>
              <w:rPr>
                <w:color w:val="auto"/>
                <w:spacing w:val="7"/>
              </w:rPr>
              <w:t>类）名称</w:t>
            </w:r>
          </w:p>
        </w:tc>
        <w:tc>
          <w:tcPr>
            <w:tcW w:w="1625" w:type="dxa"/>
            <w:vAlign w:val="center"/>
          </w:tcPr>
          <w:p>
            <w:pPr>
              <w:pStyle w:val="23"/>
              <w:widowControl w:val="0"/>
              <w:spacing w:line="520" w:lineRule="exact"/>
              <w:ind w:hanging="112"/>
              <w:jc w:val="center"/>
              <w:rPr>
                <w:color w:val="auto"/>
              </w:rPr>
            </w:pPr>
            <w:r>
              <w:rPr>
                <w:color w:val="auto"/>
                <w:spacing w:val="8"/>
              </w:rPr>
              <w:t>递交文件时间</w:t>
            </w:r>
            <w:r>
              <w:rPr>
                <w:color w:val="auto"/>
                <w:spacing w:val="3"/>
              </w:rPr>
              <w:t>（年月日）</w:t>
            </w:r>
          </w:p>
        </w:tc>
        <w:tc>
          <w:tcPr>
            <w:tcW w:w="1580" w:type="dxa"/>
            <w:vAlign w:val="center"/>
          </w:tcPr>
          <w:p>
            <w:pPr>
              <w:pStyle w:val="23"/>
              <w:widowControl w:val="0"/>
              <w:spacing w:line="520" w:lineRule="exact"/>
              <w:jc w:val="center"/>
              <w:rPr>
                <w:color w:val="auto"/>
              </w:rPr>
            </w:pPr>
            <w:r>
              <w:rPr>
                <w:color w:val="auto"/>
                <w:spacing w:val="8"/>
              </w:rPr>
              <w:t>使用信用等级</w:t>
            </w:r>
          </w:p>
          <w:p>
            <w:pPr>
              <w:pStyle w:val="23"/>
              <w:widowControl w:val="0"/>
              <w:spacing w:line="520" w:lineRule="exact"/>
              <w:jc w:val="center"/>
              <w:rPr>
                <w:color w:val="auto"/>
              </w:rPr>
            </w:pPr>
            <w:r>
              <w:rPr>
                <w:color w:val="auto"/>
                <w:spacing w:val="2"/>
              </w:rPr>
              <w:t>（</w:t>
            </w:r>
            <w:r>
              <w:rPr>
                <w:color w:val="auto"/>
              </w:rPr>
              <w:t>AA</w:t>
            </w:r>
            <w:r>
              <w:rPr>
                <w:color w:val="auto"/>
                <w:spacing w:val="2"/>
              </w:rPr>
              <w:t>/A）</w:t>
            </w:r>
          </w:p>
        </w:tc>
        <w:tc>
          <w:tcPr>
            <w:tcW w:w="1186" w:type="dxa"/>
            <w:vAlign w:val="center"/>
          </w:tcPr>
          <w:p>
            <w:pPr>
              <w:pStyle w:val="23"/>
              <w:widowControl w:val="0"/>
              <w:spacing w:line="520" w:lineRule="exact"/>
              <w:jc w:val="center"/>
              <w:rPr>
                <w:color w:val="auto"/>
              </w:rPr>
            </w:pPr>
            <w:r>
              <w:rPr>
                <w:color w:val="auto"/>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876" w:type="dxa"/>
            <w:vAlign w:val="center"/>
          </w:tcPr>
          <w:p>
            <w:pPr>
              <w:pStyle w:val="23"/>
              <w:widowControl w:val="0"/>
              <w:spacing w:line="520" w:lineRule="exact"/>
              <w:jc w:val="center"/>
              <w:rPr>
                <w:color w:val="auto"/>
              </w:rPr>
            </w:pPr>
            <w:r>
              <w:rPr>
                <w:color w:val="auto"/>
              </w:rPr>
              <w:t>1</w:t>
            </w:r>
          </w:p>
        </w:tc>
        <w:tc>
          <w:tcPr>
            <w:tcW w:w="2052" w:type="dxa"/>
            <w:vAlign w:val="center"/>
          </w:tcPr>
          <w:p>
            <w:pPr>
              <w:widowControl w:val="0"/>
              <w:spacing w:line="520" w:lineRule="exact"/>
              <w:jc w:val="center"/>
              <w:rPr>
                <w:color w:val="auto"/>
              </w:rPr>
            </w:pPr>
          </w:p>
        </w:tc>
        <w:tc>
          <w:tcPr>
            <w:tcW w:w="1462" w:type="dxa"/>
            <w:vAlign w:val="center"/>
          </w:tcPr>
          <w:p>
            <w:pPr>
              <w:widowControl w:val="0"/>
              <w:spacing w:line="520" w:lineRule="exact"/>
              <w:jc w:val="center"/>
              <w:rPr>
                <w:color w:val="auto"/>
              </w:rPr>
            </w:pPr>
          </w:p>
        </w:tc>
        <w:tc>
          <w:tcPr>
            <w:tcW w:w="1625" w:type="dxa"/>
            <w:vAlign w:val="center"/>
          </w:tcPr>
          <w:p>
            <w:pPr>
              <w:widowControl w:val="0"/>
              <w:spacing w:line="520" w:lineRule="exact"/>
              <w:jc w:val="center"/>
              <w:rPr>
                <w:color w:val="auto"/>
              </w:rPr>
            </w:pPr>
          </w:p>
        </w:tc>
        <w:tc>
          <w:tcPr>
            <w:tcW w:w="1580" w:type="dxa"/>
            <w:vAlign w:val="center"/>
          </w:tcPr>
          <w:p>
            <w:pPr>
              <w:widowControl w:val="0"/>
              <w:spacing w:line="520" w:lineRule="exact"/>
              <w:jc w:val="center"/>
              <w:rPr>
                <w:color w:val="auto"/>
              </w:rPr>
            </w:pPr>
          </w:p>
        </w:tc>
        <w:tc>
          <w:tcPr>
            <w:tcW w:w="118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876" w:type="dxa"/>
            <w:vAlign w:val="center"/>
          </w:tcPr>
          <w:p>
            <w:pPr>
              <w:pStyle w:val="23"/>
              <w:widowControl w:val="0"/>
              <w:spacing w:line="520" w:lineRule="exact"/>
              <w:jc w:val="center"/>
              <w:rPr>
                <w:color w:val="auto"/>
              </w:rPr>
            </w:pPr>
            <w:r>
              <w:rPr>
                <w:color w:val="auto"/>
              </w:rPr>
              <w:t>2</w:t>
            </w:r>
          </w:p>
        </w:tc>
        <w:tc>
          <w:tcPr>
            <w:tcW w:w="2052" w:type="dxa"/>
            <w:vAlign w:val="center"/>
          </w:tcPr>
          <w:p>
            <w:pPr>
              <w:widowControl w:val="0"/>
              <w:spacing w:line="520" w:lineRule="exact"/>
              <w:jc w:val="center"/>
              <w:rPr>
                <w:color w:val="auto"/>
              </w:rPr>
            </w:pPr>
          </w:p>
        </w:tc>
        <w:tc>
          <w:tcPr>
            <w:tcW w:w="1462" w:type="dxa"/>
            <w:vAlign w:val="center"/>
          </w:tcPr>
          <w:p>
            <w:pPr>
              <w:widowControl w:val="0"/>
              <w:spacing w:line="520" w:lineRule="exact"/>
              <w:jc w:val="center"/>
              <w:rPr>
                <w:color w:val="auto"/>
              </w:rPr>
            </w:pPr>
          </w:p>
        </w:tc>
        <w:tc>
          <w:tcPr>
            <w:tcW w:w="1625" w:type="dxa"/>
            <w:vAlign w:val="center"/>
          </w:tcPr>
          <w:p>
            <w:pPr>
              <w:widowControl w:val="0"/>
              <w:spacing w:line="520" w:lineRule="exact"/>
              <w:jc w:val="center"/>
              <w:rPr>
                <w:color w:val="auto"/>
              </w:rPr>
            </w:pPr>
          </w:p>
        </w:tc>
        <w:tc>
          <w:tcPr>
            <w:tcW w:w="1580" w:type="dxa"/>
            <w:vAlign w:val="center"/>
          </w:tcPr>
          <w:p>
            <w:pPr>
              <w:widowControl w:val="0"/>
              <w:spacing w:line="520" w:lineRule="exact"/>
              <w:jc w:val="center"/>
              <w:rPr>
                <w:color w:val="auto"/>
              </w:rPr>
            </w:pPr>
          </w:p>
        </w:tc>
        <w:tc>
          <w:tcPr>
            <w:tcW w:w="118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876" w:type="dxa"/>
            <w:vAlign w:val="center"/>
          </w:tcPr>
          <w:p>
            <w:pPr>
              <w:pStyle w:val="23"/>
              <w:widowControl w:val="0"/>
              <w:spacing w:line="520" w:lineRule="exact"/>
              <w:jc w:val="center"/>
              <w:rPr>
                <w:color w:val="auto"/>
              </w:rPr>
            </w:pPr>
            <w:r>
              <w:rPr>
                <w:color w:val="auto"/>
              </w:rPr>
              <w:t>3</w:t>
            </w:r>
          </w:p>
        </w:tc>
        <w:tc>
          <w:tcPr>
            <w:tcW w:w="2052" w:type="dxa"/>
            <w:vAlign w:val="center"/>
          </w:tcPr>
          <w:p>
            <w:pPr>
              <w:widowControl w:val="0"/>
              <w:spacing w:line="520" w:lineRule="exact"/>
              <w:jc w:val="center"/>
              <w:rPr>
                <w:color w:val="auto"/>
              </w:rPr>
            </w:pPr>
          </w:p>
        </w:tc>
        <w:tc>
          <w:tcPr>
            <w:tcW w:w="1462" w:type="dxa"/>
            <w:vAlign w:val="center"/>
          </w:tcPr>
          <w:p>
            <w:pPr>
              <w:widowControl w:val="0"/>
              <w:spacing w:line="520" w:lineRule="exact"/>
              <w:jc w:val="center"/>
              <w:rPr>
                <w:color w:val="auto"/>
              </w:rPr>
            </w:pPr>
          </w:p>
        </w:tc>
        <w:tc>
          <w:tcPr>
            <w:tcW w:w="1625" w:type="dxa"/>
            <w:vAlign w:val="center"/>
          </w:tcPr>
          <w:p>
            <w:pPr>
              <w:widowControl w:val="0"/>
              <w:spacing w:line="520" w:lineRule="exact"/>
              <w:jc w:val="center"/>
              <w:rPr>
                <w:color w:val="auto"/>
              </w:rPr>
            </w:pPr>
          </w:p>
        </w:tc>
        <w:tc>
          <w:tcPr>
            <w:tcW w:w="1580" w:type="dxa"/>
            <w:vAlign w:val="center"/>
          </w:tcPr>
          <w:p>
            <w:pPr>
              <w:widowControl w:val="0"/>
              <w:spacing w:line="520" w:lineRule="exact"/>
              <w:jc w:val="center"/>
              <w:rPr>
                <w:color w:val="auto"/>
              </w:rPr>
            </w:pPr>
          </w:p>
        </w:tc>
        <w:tc>
          <w:tcPr>
            <w:tcW w:w="118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876" w:type="dxa"/>
            <w:vAlign w:val="center"/>
          </w:tcPr>
          <w:p>
            <w:pPr>
              <w:pStyle w:val="23"/>
              <w:widowControl w:val="0"/>
              <w:spacing w:line="520" w:lineRule="exact"/>
              <w:jc w:val="center"/>
              <w:rPr>
                <w:color w:val="auto"/>
              </w:rPr>
            </w:pPr>
            <w:r>
              <w:rPr>
                <w:color w:val="auto"/>
              </w:rPr>
              <w:t>4</w:t>
            </w:r>
          </w:p>
        </w:tc>
        <w:tc>
          <w:tcPr>
            <w:tcW w:w="2052" w:type="dxa"/>
            <w:vAlign w:val="center"/>
          </w:tcPr>
          <w:p>
            <w:pPr>
              <w:widowControl w:val="0"/>
              <w:spacing w:line="520" w:lineRule="exact"/>
              <w:jc w:val="center"/>
              <w:rPr>
                <w:color w:val="auto"/>
              </w:rPr>
            </w:pPr>
          </w:p>
        </w:tc>
        <w:tc>
          <w:tcPr>
            <w:tcW w:w="1462" w:type="dxa"/>
            <w:vAlign w:val="center"/>
          </w:tcPr>
          <w:p>
            <w:pPr>
              <w:widowControl w:val="0"/>
              <w:spacing w:line="520" w:lineRule="exact"/>
              <w:jc w:val="center"/>
              <w:rPr>
                <w:color w:val="auto"/>
              </w:rPr>
            </w:pPr>
          </w:p>
        </w:tc>
        <w:tc>
          <w:tcPr>
            <w:tcW w:w="1625" w:type="dxa"/>
            <w:vAlign w:val="center"/>
          </w:tcPr>
          <w:p>
            <w:pPr>
              <w:widowControl w:val="0"/>
              <w:spacing w:line="520" w:lineRule="exact"/>
              <w:jc w:val="center"/>
              <w:rPr>
                <w:color w:val="auto"/>
              </w:rPr>
            </w:pPr>
          </w:p>
        </w:tc>
        <w:tc>
          <w:tcPr>
            <w:tcW w:w="1580" w:type="dxa"/>
            <w:vAlign w:val="center"/>
          </w:tcPr>
          <w:p>
            <w:pPr>
              <w:widowControl w:val="0"/>
              <w:spacing w:line="520" w:lineRule="exact"/>
              <w:jc w:val="center"/>
              <w:rPr>
                <w:color w:val="auto"/>
              </w:rPr>
            </w:pPr>
          </w:p>
        </w:tc>
        <w:tc>
          <w:tcPr>
            <w:tcW w:w="118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876" w:type="dxa"/>
            <w:vAlign w:val="center"/>
          </w:tcPr>
          <w:p>
            <w:pPr>
              <w:pStyle w:val="23"/>
              <w:widowControl w:val="0"/>
              <w:spacing w:line="520" w:lineRule="exact"/>
              <w:jc w:val="center"/>
              <w:rPr>
                <w:color w:val="auto"/>
              </w:rPr>
            </w:pPr>
            <w:r>
              <w:rPr>
                <w:color w:val="auto"/>
              </w:rPr>
              <w:t>5</w:t>
            </w:r>
          </w:p>
        </w:tc>
        <w:tc>
          <w:tcPr>
            <w:tcW w:w="2052" w:type="dxa"/>
            <w:vAlign w:val="center"/>
          </w:tcPr>
          <w:p>
            <w:pPr>
              <w:widowControl w:val="0"/>
              <w:spacing w:line="520" w:lineRule="exact"/>
              <w:jc w:val="center"/>
              <w:rPr>
                <w:color w:val="auto"/>
              </w:rPr>
            </w:pPr>
          </w:p>
        </w:tc>
        <w:tc>
          <w:tcPr>
            <w:tcW w:w="1462" w:type="dxa"/>
            <w:vAlign w:val="center"/>
          </w:tcPr>
          <w:p>
            <w:pPr>
              <w:widowControl w:val="0"/>
              <w:spacing w:line="520" w:lineRule="exact"/>
              <w:jc w:val="center"/>
              <w:rPr>
                <w:color w:val="auto"/>
              </w:rPr>
            </w:pPr>
          </w:p>
        </w:tc>
        <w:tc>
          <w:tcPr>
            <w:tcW w:w="1625" w:type="dxa"/>
            <w:vAlign w:val="center"/>
          </w:tcPr>
          <w:p>
            <w:pPr>
              <w:widowControl w:val="0"/>
              <w:spacing w:line="520" w:lineRule="exact"/>
              <w:jc w:val="center"/>
              <w:rPr>
                <w:color w:val="auto"/>
              </w:rPr>
            </w:pPr>
          </w:p>
        </w:tc>
        <w:tc>
          <w:tcPr>
            <w:tcW w:w="1580" w:type="dxa"/>
            <w:vAlign w:val="center"/>
          </w:tcPr>
          <w:p>
            <w:pPr>
              <w:widowControl w:val="0"/>
              <w:spacing w:line="520" w:lineRule="exact"/>
              <w:jc w:val="center"/>
              <w:rPr>
                <w:color w:val="auto"/>
              </w:rPr>
            </w:pPr>
          </w:p>
        </w:tc>
        <w:tc>
          <w:tcPr>
            <w:tcW w:w="118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876" w:type="dxa"/>
            <w:vAlign w:val="center"/>
          </w:tcPr>
          <w:p>
            <w:pPr>
              <w:pStyle w:val="23"/>
              <w:widowControl w:val="0"/>
              <w:spacing w:line="520" w:lineRule="exact"/>
              <w:jc w:val="center"/>
              <w:rPr>
                <w:color w:val="auto"/>
              </w:rPr>
            </w:pPr>
            <w:r>
              <w:rPr>
                <w:color w:val="auto"/>
              </w:rPr>
              <w:t>6</w:t>
            </w:r>
          </w:p>
        </w:tc>
        <w:tc>
          <w:tcPr>
            <w:tcW w:w="2052" w:type="dxa"/>
            <w:vAlign w:val="center"/>
          </w:tcPr>
          <w:p>
            <w:pPr>
              <w:widowControl w:val="0"/>
              <w:spacing w:line="520" w:lineRule="exact"/>
              <w:jc w:val="center"/>
              <w:rPr>
                <w:color w:val="auto"/>
              </w:rPr>
            </w:pPr>
          </w:p>
        </w:tc>
        <w:tc>
          <w:tcPr>
            <w:tcW w:w="1462" w:type="dxa"/>
            <w:vAlign w:val="center"/>
          </w:tcPr>
          <w:p>
            <w:pPr>
              <w:widowControl w:val="0"/>
              <w:spacing w:line="520" w:lineRule="exact"/>
              <w:jc w:val="center"/>
              <w:rPr>
                <w:color w:val="auto"/>
              </w:rPr>
            </w:pPr>
          </w:p>
        </w:tc>
        <w:tc>
          <w:tcPr>
            <w:tcW w:w="1625" w:type="dxa"/>
            <w:vAlign w:val="center"/>
          </w:tcPr>
          <w:p>
            <w:pPr>
              <w:widowControl w:val="0"/>
              <w:spacing w:line="520" w:lineRule="exact"/>
              <w:jc w:val="center"/>
              <w:rPr>
                <w:color w:val="auto"/>
              </w:rPr>
            </w:pPr>
          </w:p>
        </w:tc>
        <w:tc>
          <w:tcPr>
            <w:tcW w:w="1580" w:type="dxa"/>
            <w:vAlign w:val="center"/>
          </w:tcPr>
          <w:p>
            <w:pPr>
              <w:widowControl w:val="0"/>
              <w:spacing w:line="520" w:lineRule="exact"/>
              <w:jc w:val="center"/>
              <w:rPr>
                <w:color w:val="auto"/>
              </w:rPr>
            </w:pPr>
          </w:p>
        </w:tc>
        <w:tc>
          <w:tcPr>
            <w:tcW w:w="118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876" w:type="dxa"/>
            <w:vAlign w:val="center"/>
          </w:tcPr>
          <w:p>
            <w:pPr>
              <w:pStyle w:val="23"/>
              <w:widowControl w:val="0"/>
              <w:spacing w:line="520" w:lineRule="exact"/>
              <w:jc w:val="center"/>
              <w:rPr>
                <w:color w:val="auto"/>
              </w:rPr>
            </w:pPr>
            <w:r>
              <w:rPr>
                <w:color w:val="auto"/>
              </w:rPr>
              <w:t>7</w:t>
            </w:r>
          </w:p>
        </w:tc>
        <w:tc>
          <w:tcPr>
            <w:tcW w:w="2052" w:type="dxa"/>
            <w:vAlign w:val="center"/>
          </w:tcPr>
          <w:p>
            <w:pPr>
              <w:widowControl w:val="0"/>
              <w:spacing w:line="520" w:lineRule="exact"/>
              <w:jc w:val="center"/>
              <w:rPr>
                <w:color w:val="auto"/>
              </w:rPr>
            </w:pPr>
          </w:p>
        </w:tc>
        <w:tc>
          <w:tcPr>
            <w:tcW w:w="1462" w:type="dxa"/>
            <w:vAlign w:val="center"/>
          </w:tcPr>
          <w:p>
            <w:pPr>
              <w:widowControl w:val="0"/>
              <w:spacing w:line="520" w:lineRule="exact"/>
              <w:jc w:val="center"/>
              <w:rPr>
                <w:color w:val="auto"/>
              </w:rPr>
            </w:pPr>
          </w:p>
        </w:tc>
        <w:tc>
          <w:tcPr>
            <w:tcW w:w="1625" w:type="dxa"/>
            <w:vAlign w:val="center"/>
          </w:tcPr>
          <w:p>
            <w:pPr>
              <w:widowControl w:val="0"/>
              <w:spacing w:line="520" w:lineRule="exact"/>
              <w:jc w:val="center"/>
              <w:rPr>
                <w:color w:val="auto"/>
              </w:rPr>
            </w:pPr>
          </w:p>
        </w:tc>
        <w:tc>
          <w:tcPr>
            <w:tcW w:w="1580" w:type="dxa"/>
            <w:vAlign w:val="center"/>
          </w:tcPr>
          <w:p>
            <w:pPr>
              <w:widowControl w:val="0"/>
              <w:spacing w:line="520" w:lineRule="exact"/>
              <w:jc w:val="center"/>
              <w:rPr>
                <w:color w:val="auto"/>
              </w:rPr>
            </w:pPr>
          </w:p>
        </w:tc>
        <w:tc>
          <w:tcPr>
            <w:tcW w:w="118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876" w:type="dxa"/>
            <w:vAlign w:val="center"/>
          </w:tcPr>
          <w:p>
            <w:pPr>
              <w:pStyle w:val="23"/>
              <w:widowControl w:val="0"/>
              <w:spacing w:line="520" w:lineRule="exact"/>
              <w:jc w:val="center"/>
              <w:rPr>
                <w:color w:val="auto"/>
              </w:rPr>
            </w:pPr>
            <w:r>
              <w:rPr>
                <w:color w:val="auto"/>
              </w:rPr>
              <w:t>8</w:t>
            </w:r>
          </w:p>
        </w:tc>
        <w:tc>
          <w:tcPr>
            <w:tcW w:w="2052" w:type="dxa"/>
            <w:vAlign w:val="center"/>
          </w:tcPr>
          <w:p>
            <w:pPr>
              <w:widowControl w:val="0"/>
              <w:spacing w:line="520" w:lineRule="exact"/>
              <w:jc w:val="center"/>
              <w:rPr>
                <w:color w:val="auto"/>
              </w:rPr>
            </w:pPr>
          </w:p>
        </w:tc>
        <w:tc>
          <w:tcPr>
            <w:tcW w:w="1462" w:type="dxa"/>
            <w:vAlign w:val="center"/>
          </w:tcPr>
          <w:p>
            <w:pPr>
              <w:widowControl w:val="0"/>
              <w:spacing w:line="520" w:lineRule="exact"/>
              <w:jc w:val="center"/>
              <w:rPr>
                <w:color w:val="auto"/>
              </w:rPr>
            </w:pPr>
          </w:p>
        </w:tc>
        <w:tc>
          <w:tcPr>
            <w:tcW w:w="1625" w:type="dxa"/>
            <w:vAlign w:val="center"/>
          </w:tcPr>
          <w:p>
            <w:pPr>
              <w:widowControl w:val="0"/>
              <w:spacing w:line="520" w:lineRule="exact"/>
              <w:jc w:val="center"/>
              <w:rPr>
                <w:color w:val="auto"/>
              </w:rPr>
            </w:pPr>
          </w:p>
        </w:tc>
        <w:tc>
          <w:tcPr>
            <w:tcW w:w="1580" w:type="dxa"/>
            <w:vAlign w:val="center"/>
          </w:tcPr>
          <w:p>
            <w:pPr>
              <w:widowControl w:val="0"/>
              <w:spacing w:line="520" w:lineRule="exact"/>
              <w:jc w:val="center"/>
              <w:rPr>
                <w:color w:val="auto"/>
              </w:rPr>
            </w:pPr>
          </w:p>
        </w:tc>
        <w:tc>
          <w:tcPr>
            <w:tcW w:w="1186"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876" w:type="dxa"/>
            <w:vAlign w:val="center"/>
          </w:tcPr>
          <w:p>
            <w:pPr>
              <w:pStyle w:val="23"/>
              <w:widowControl w:val="0"/>
              <w:spacing w:line="520" w:lineRule="exact"/>
              <w:jc w:val="center"/>
              <w:rPr>
                <w:color w:val="auto"/>
              </w:rPr>
            </w:pPr>
            <w:r>
              <w:rPr>
                <w:color w:val="auto"/>
                <w:spacing w:val="3"/>
                <w:position w:val="1"/>
              </w:rPr>
              <w:t>...</w:t>
            </w:r>
          </w:p>
        </w:tc>
        <w:tc>
          <w:tcPr>
            <w:tcW w:w="2052" w:type="dxa"/>
            <w:vAlign w:val="center"/>
          </w:tcPr>
          <w:p>
            <w:pPr>
              <w:widowControl w:val="0"/>
              <w:spacing w:line="520" w:lineRule="exact"/>
              <w:jc w:val="center"/>
              <w:rPr>
                <w:color w:val="auto"/>
              </w:rPr>
            </w:pPr>
          </w:p>
        </w:tc>
        <w:tc>
          <w:tcPr>
            <w:tcW w:w="1462" w:type="dxa"/>
            <w:vAlign w:val="center"/>
          </w:tcPr>
          <w:p>
            <w:pPr>
              <w:widowControl w:val="0"/>
              <w:spacing w:line="520" w:lineRule="exact"/>
              <w:jc w:val="center"/>
              <w:rPr>
                <w:color w:val="auto"/>
              </w:rPr>
            </w:pPr>
          </w:p>
        </w:tc>
        <w:tc>
          <w:tcPr>
            <w:tcW w:w="1625" w:type="dxa"/>
            <w:vAlign w:val="center"/>
          </w:tcPr>
          <w:p>
            <w:pPr>
              <w:widowControl w:val="0"/>
              <w:spacing w:line="520" w:lineRule="exact"/>
              <w:jc w:val="center"/>
              <w:rPr>
                <w:color w:val="auto"/>
              </w:rPr>
            </w:pPr>
          </w:p>
        </w:tc>
        <w:tc>
          <w:tcPr>
            <w:tcW w:w="1580" w:type="dxa"/>
            <w:vAlign w:val="center"/>
          </w:tcPr>
          <w:p>
            <w:pPr>
              <w:widowControl w:val="0"/>
              <w:spacing w:line="520" w:lineRule="exact"/>
              <w:jc w:val="center"/>
              <w:rPr>
                <w:color w:val="auto"/>
              </w:rPr>
            </w:pPr>
          </w:p>
        </w:tc>
        <w:tc>
          <w:tcPr>
            <w:tcW w:w="1186" w:type="dxa"/>
            <w:vAlign w:val="center"/>
          </w:tcPr>
          <w:p>
            <w:pPr>
              <w:widowControl w:val="0"/>
              <w:spacing w:line="520" w:lineRule="exact"/>
              <w:jc w:val="center"/>
              <w:rPr>
                <w:color w:val="auto"/>
              </w:rPr>
            </w:pPr>
          </w:p>
        </w:tc>
      </w:tr>
    </w:tbl>
    <w:p>
      <w:pPr>
        <w:widowControl w:val="0"/>
        <w:spacing w:line="520" w:lineRule="exact"/>
        <w:rPr>
          <w:rFonts w:ascii="宋体" w:hAnsi="宋体" w:eastAsia="宋体" w:cs="宋体"/>
          <w:color w:val="auto"/>
          <w:spacing w:val="8"/>
          <w:sz w:val="20"/>
          <w:szCs w:val="20"/>
        </w:rPr>
      </w:pPr>
      <w:r>
        <w:rPr>
          <w:rFonts w:ascii="宋体" w:hAnsi="宋体" w:eastAsia="宋体" w:cs="宋体"/>
          <w:color w:val="auto"/>
          <w:spacing w:val="8"/>
          <w:sz w:val="20"/>
          <w:szCs w:val="20"/>
        </w:rPr>
        <w:t>备注：1、应如实填报信用评价等级使用情况。</w:t>
      </w:r>
    </w:p>
    <w:p>
      <w:pPr>
        <w:widowControl w:val="0"/>
        <w:spacing w:line="520" w:lineRule="exact"/>
        <w:ind w:firstLine="648" w:firstLineChars="300"/>
        <w:rPr>
          <w:rFonts w:ascii="宋体" w:hAnsi="宋体" w:eastAsia="宋体" w:cs="宋体"/>
          <w:color w:val="auto"/>
          <w:spacing w:val="8"/>
          <w:sz w:val="20"/>
          <w:szCs w:val="20"/>
        </w:rPr>
      </w:pPr>
      <w:r>
        <w:rPr>
          <w:rFonts w:ascii="宋体" w:hAnsi="宋体" w:eastAsia="宋体" w:cs="宋体"/>
          <w:color w:val="auto"/>
          <w:spacing w:val="8"/>
          <w:sz w:val="20"/>
          <w:szCs w:val="20"/>
          <w:lang w:eastAsia="zh-CN"/>
        </w:rPr>
        <w:t>2、以联合体形式参与投标的，联合体各成员应分别填写。</w:t>
      </w:r>
    </w:p>
    <w:p>
      <w:pPr>
        <w:pStyle w:val="21"/>
        <w:sectPr>
          <w:footerReference r:id="rId33" w:type="default"/>
          <w:pgSz w:w="12240" w:h="15840"/>
          <w:pgMar w:top="1346" w:right="1766" w:bottom="1123" w:left="1687" w:header="0" w:footer="961" w:gutter="0"/>
          <w:cols w:space="720" w:num="1"/>
        </w:sectPr>
      </w:pPr>
    </w:p>
    <w:p>
      <w:pPr>
        <w:widowControl w:val="0"/>
        <w:spacing w:line="520" w:lineRule="exact"/>
        <w:jc w:val="center"/>
        <w:rPr>
          <w:rFonts w:ascii="宋体" w:hAnsi="宋体" w:eastAsia="宋体" w:cs="宋体"/>
          <w:color w:val="auto"/>
          <w:sz w:val="24"/>
          <w:szCs w:val="24"/>
        </w:rPr>
      </w:pPr>
      <w:r>
        <w:rPr>
          <w:rFonts w:ascii="宋体" w:hAnsi="宋体" w:eastAsia="宋体" w:cs="宋体"/>
          <w:color w:val="auto"/>
          <w:spacing w:val="-2"/>
          <w:sz w:val="24"/>
          <w:szCs w:val="24"/>
        </w:rPr>
        <w:t>六、其他资料</w:t>
      </w:r>
    </w:p>
    <w:p>
      <w:pPr>
        <w:widowControl w:val="0"/>
        <w:spacing w:line="520" w:lineRule="exact"/>
        <w:rPr>
          <w:color w:val="auto"/>
        </w:rPr>
      </w:pPr>
    </w:p>
    <w:p>
      <w:pPr>
        <w:widowControl w:val="0"/>
        <w:spacing w:line="520" w:lineRule="exact"/>
        <w:rPr>
          <w:rFonts w:ascii="宋体" w:hAnsi="宋体" w:eastAsia="宋体" w:cs="宋体"/>
          <w:color w:val="auto"/>
          <w:spacing w:val="-2"/>
          <w:sz w:val="24"/>
          <w:szCs w:val="24"/>
        </w:rPr>
      </w:pPr>
      <w:r>
        <w:rPr>
          <w:rFonts w:ascii="宋体" w:hAnsi="宋体" w:eastAsia="宋体" w:cs="宋体"/>
          <w:color w:val="auto"/>
          <w:spacing w:val="-2"/>
          <w:sz w:val="24"/>
          <w:szCs w:val="24"/>
        </w:rPr>
        <w:t>（一）提供最新年度广东省水运工程从业单位信用评价等级（若有），并标识单位所在位置；</w:t>
      </w:r>
    </w:p>
    <w:p>
      <w:pPr>
        <w:widowControl w:val="0"/>
        <w:spacing w:line="520" w:lineRule="exact"/>
        <w:rPr>
          <w:rFonts w:ascii="宋体" w:hAnsi="宋体" w:eastAsia="宋体" w:cs="宋体"/>
          <w:color w:val="auto"/>
          <w:spacing w:val="-2"/>
          <w:sz w:val="24"/>
          <w:szCs w:val="24"/>
        </w:rPr>
      </w:pPr>
      <w:r>
        <w:rPr>
          <w:rFonts w:ascii="宋体" w:hAnsi="宋体" w:eastAsia="宋体" w:cs="宋体"/>
          <w:color w:val="auto"/>
          <w:spacing w:val="-2"/>
          <w:sz w:val="24"/>
          <w:szCs w:val="24"/>
        </w:rPr>
        <w:t>（二）初次进入且无广东省最新年度信用评价等级的，但在最新一年度的全国综合评价结果为C级或D级的，提供最新一年度的全国综合评价结果单位查询所在页；</w:t>
      </w:r>
    </w:p>
    <w:p>
      <w:pPr>
        <w:widowControl w:val="0"/>
        <w:spacing w:line="520" w:lineRule="exact"/>
        <w:rPr>
          <w:rFonts w:ascii="宋体" w:hAnsi="宋体" w:eastAsia="宋体" w:cs="宋体"/>
          <w:color w:val="auto"/>
          <w:spacing w:val="-2"/>
          <w:sz w:val="24"/>
          <w:szCs w:val="24"/>
        </w:rPr>
      </w:pPr>
      <w:r>
        <w:rPr>
          <w:rFonts w:ascii="宋体" w:hAnsi="宋体" w:eastAsia="宋体" w:cs="宋体"/>
          <w:color w:val="auto"/>
          <w:spacing w:val="-2"/>
          <w:sz w:val="24"/>
          <w:szCs w:val="24"/>
        </w:rPr>
        <w:t>（三）如上一年度有信用评价而最新年度在广东省无信用等级的需提供上一年度有信用评价（若有），并标识单位所在位置。</w:t>
      </w:r>
    </w:p>
    <w:p>
      <w:pPr>
        <w:widowControl w:val="0"/>
        <w:spacing w:line="520" w:lineRule="exact"/>
        <w:rPr>
          <w:rFonts w:ascii="宋体" w:hAnsi="宋体" w:eastAsia="宋体" w:cs="宋体"/>
          <w:color w:val="auto"/>
          <w:spacing w:val="-2"/>
          <w:sz w:val="24"/>
          <w:szCs w:val="24"/>
        </w:rPr>
      </w:pPr>
      <w:r>
        <w:rPr>
          <w:rFonts w:ascii="宋体" w:hAnsi="宋体" w:eastAsia="宋体" w:cs="宋体"/>
          <w:color w:val="auto"/>
          <w:spacing w:val="-2"/>
          <w:sz w:val="24"/>
          <w:szCs w:val="24"/>
        </w:rPr>
        <w:t>（四）详细说明投标人在递交投标文件截止日前1年内因水运工程（含附属设施）质量、安全、履约或招标投标问题等原因被交通运输部行政处罚、广东省交通运输厅行政处罚或正式约谈、招标项目所在地地级以上市交通运输局行政处罚的文件。</w:t>
      </w:r>
    </w:p>
    <w:p>
      <w:pPr>
        <w:widowControl w:val="0"/>
        <w:spacing w:line="520" w:lineRule="exact"/>
        <w:rPr>
          <w:rFonts w:ascii="宋体" w:hAnsi="宋体" w:eastAsia="宋体" w:cs="宋体"/>
          <w:color w:val="auto"/>
          <w:sz w:val="24"/>
          <w:szCs w:val="24"/>
        </w:rPr>
      </w:pPr>
      <w:r>
        <w:rPr>
          <w:rFonts w:ascii="宋体" w:hAnsi="宋体" w:eastAsia="宋体" w:cs="宋体"/>
          <w:color w:val="auto"/>
          <w:spacing w:val="-2"/>
          <w:sz w:val="24"/>
          <w:szCs w:val="24"/>
        </w:rPr>
        <w:t>（五）</w:t>
      </w:r>
      <w:r>
        <w:rPr>
          <w:rFonts w:hint="eastAsia" w:ascii="宋体" w:hAnsi="宋体" w:eastAsia="宋体" w:cs="宋体"/>
          <w:color w:val="auto"/>
          <w:sz w:val="24"/>
          <w:szCs w:val="24"/>
        </w:rPr>
        <w:t>投标人应当如实</w:t>
      </w:r>
      <w:r>
        <w:rPr>
          <w:rFonts w:hint="eastAsia" w:ascii="宋体" w:hAnsi="宋体" w:eastAsia="宋体" w:cs="宋体"/>
          <w:color w:val="auto"/>
          <w:spacing w:val="-2"/>
          <w:sz w:val="24"/>
          <w:szCs w:val="24"/>
        </w:rPr>
        <w:t>递</w:t>
      </w:r>
      <w:r>
        <w:rPr>
          <w:rFonts w:ascii="宋体" w:hAnsi="宋体" w:eastAsia="宋体" w:cs="宋体"/>
          <w:color w:val="auto"/>
          <w:spacing w:val="-2"/>
          <w:sz w:val="24"/>
          <w:szCs w:val="24"/>
        </w:rPr>
        <w:t>交投标文件截止日前1年内因水运工程（含附属设施）质量、安全、履约或招标投标问题等原因被交通运输部行政处罚、广东省交通运输厅行政处罚或正式约谈、招标项目所在地地级以上市交通运输局行政处罚的文件</w:t>
      </w:r>
      <w:r>
        <w:rPr>
          <w:rFonts w:hint="eastAsia" w:ascii="华文楷体" w:hAnsi="华文楷体" w:eastAsia="华文楷体" w:cs="Times New Roman"/>
          <w:color w:val="auto"/>
        </w:rPr>
        <w:t>，</w:t>
      </w:r>
      <w:r>
        <w:rPr>
          <w:rFonts w:hint="eastAsia" w:ascii="宋体" w:hAnsi="宋体" w:eastAsia="宋体" w:cs="宋体"/>
          <w:color w:val="auto"/>
          <w:sz w:val="24"/>
          <w:szCs w:val="24"/>
        </w:rPr>
        <w:t>若在评标期间发现投标人提供了虚假资料或虚假承诺，其投标将被否决；若在签订合同前发现作为中标候选人的投标人提供了虚假资料或虚假承诺，招标人有权取消其中标资格；若在合同实施期间发现投标人提供了虚假资料或虚假承诺，招标人有权从工程支付款或履约保证金中扣除10％签约合同价的金额作为违约金。同时招标人将投标人上述弄虚作假行为上报省级交通运输主管部门，作为不良记录纳入水运建设市场信用信息管理系统</w:t>
      </w:r>
      <w:r>
        <w:rPr>
          <w:rFonts w:hint="eastAsia" w:ascii="宋体" w:hAnsi="宋体" w:eastAsia="宋体" w:cs="宋体"/>
          <w:color w:val="auto"/>
          <w:spacing w:val="-2"/>
          <w:sz w:val="24"/>
          <w:szCs w:val="24"/>
        </w:rPr>
        <w:t>。</w:t>
      </w:r>
      <w:r>
        <w:rPr>
          <w:rFonts w:hint="eastAsia" w:ascii="宋体" w:hAnsi="宋体" w:eastAsia="宋体" w:cs="宋体"/>
          <w:color w:val="auto"/>
          <w:spacing w:val="8"/>
          <w:sz w:val="24"/>
          <w:szCs w:val="24"/>
          <w:lang w:eastAsia="zh-CN"/>
        </w:rPr>
        <w:t>以联合体形式参与投标的，联合体各成员应分别提供。</w:t>
      </w:r>
    </w:p>
    <w:p>
      <w:pPr>
        <w:widowControl w:val="0"/>
        <w:spacing w:line="520" w:lineRule="exact"/>
        <w:rPr>
          <w:rFonts w:ascii="宋体" w:hAnsi="宋体" w:eastAsia="宋体" w:cs="宋体"/>
          <w:color w:val="auto"/>
          <w:sz w:val="24"/>
          <w:szCs w:val="24"/>
        </w:rPr>
        <w:sectPr>
          <w:footerReference r:id="rId34" w:type="default"/>
          <w:pgSz w:w="12240" w:h="15840"/>
          <w:pgMar w:top="1346" w:right="1791" w:bottom="1123" w:left="1808" w:header="0" w:footer="961" w:gutter="0"/>
          <w:cols w:space="720" w:num="1"/>
        </w:sectPr>
      </w:pPr>
    </w:p>
    <w:p>
      <w:pPr>
        <w:widowControl w:val="0"/>
        <w:spacing w:line="520" w:lineRule="exact"/>
        <w:rPr>
          <w:rFonts w:ascii="宋体" w:hAnsi="宋体" w:eastAsia="宋体" w:cs="宋体"/>
          <w:color w:val="auto"/>
          <w:sz w:val="28"/>
          <w:szCs w:val="28"/>
        </w:rPr>
      </w:pPr>
      <w:r>
        <w:rPr>
          <w:rFonts w:ascii="宋体" w:hAnsi="宋体" w:eastAsia="宋体" w:cs="宋体"/>
          <w:color w:val="auto"/>
          <w:spacing w:val="-7"/>
          <w:sz w:val="28"/>
          <w:szCs w:val="28"/>
        </w:rPr>
        <w:t>附表1：</w:t>
      </w:r>
    </w:p>
    <w:p>
      <w:pPr>
        <w:widowControl w:val="0"/>
        <w:spacing w:line="520" w:lineRule="exact"/>
        <w:rPr>
          <w:rFonts w:ascii="宋体" w:hAnsi="宋体" w:eastAsia="宋体" w:cs="宋体"/>
          <w:color w:val="auto"/>
          <w:sz w:val="31"/>
          <w:szCs w:val="31"/>
        </w:rPr>
      </w:pPr>
      <w:r>
        <w:rPr>
          <w:rFonts w:ascii="宋体" w:hAnsi="宋体" w:eastAsia="宋体" w:cs="宋体"/>
          <w:color w:val="auto"/>
          <w:spacing w:val="8"/>
          <w:sz w:val="31"/>
          <w:szCs w:val="31"/>
        </w:rPr>
        <w:t>投标人的自评分表</w:t>
      </w:r>
    </w:p>
    <w:p>
      <w:pPr>
        <w:widowControl w:val="0"/>
        <w:spacing w:line="520" w:lineRule="exact"/>
        <w:rPr>
          <w:color w:val="auto"/>
        </w:rPr>
      </w:pPr>
    </w:p>
    <w:tbl>
      <w:tblPr>
        <w:tblStyle w:val="22"/>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59"/>
        <w:gridCol w:w="911"/>
        <w:gridCol w:w="1679"/>
        <w:gridCol w:w="1221"/>
        <w:gridCol w:w="1392"/>
        <w:gridCol w:w="15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15" w:type="dxa"/>
            <w:vAlign w:val="center"/>
          </w:tcPr>
          <w:p>
            <w:pPr>
              <w:pStyle w:val="23"/>
              <w:widowControl w:val="0"/>
              <w:spacing w:line="520" w:lineRule="exact"/>
              <w:jc w:val="center"/>
              <w:rPr>
                <w:color w:val="auto"/>
              </w:rPr>
            </w:pPr>
            <w:r>
              <w:rPr>
                <w:color w:val="auto"/>
                <w:spacing w:val="5"/>
              </w:rPr>
              <w:t>序号</w:t>
            </w:r>
          </w:p>
        </w:tc>
        <w:tc>
          <w:tcPr>
            <w:tcW w:w="1359" w:type="dxa"/>
            <w:vAlign w:val="center"/>
          </w:tcPr>
          <w:p>
            <w:pPr>
              <w:pStyle w:val="23"/>
              <w:widowControl w:val="0"/>
              <w:spacing w:line="520" w:lineRule="exact"/>
              <w:jc w:val="center"/>
              <w:rPr>
                <w:color w:val="auto"/>
              </w:rPr>
            </w:pPr>
            <w:r>
              <w:rPr>
                <w:color w:val="auto"/>
                <w:spacing w:val="7"/>
              </w:rPr>
              <w:t>评分因素</w:t>
            </w:r>
          </w:p>
        </w:tc>
        <w:tc>
          <w:tcPr>
            <w:tcW w:w="911" w:type="dxa"/>
            <w:vAlign w:val="center"/>
          </w:tcPr>
          <w:p>
            <w:pPr>
              <w:pStyle w:val="23"/>
              <w:widowControl w:val="0"/>
              <w:spacing w:line="520" w:lineRule="exact"/>
              <w:jc w:val="center"/>
              <w:rPr>
                <w:color w:val="auto"/>
              </w:rPr>
            </w:pPr>
            <w:r>
              <w:rPr>
                <w:color w:val="auto"/>
                <w:spacing w:val="4"/>
              </w:rPr>
              <w:t>满分</w:t>
            </w:r>
          </w:p>
        </w:tc>
        <w:tc>
          <w:tcPr>
            <w:tcW w:w="1679" w:type="dxa"/>
            <w:vAlign w:val="center"/>
          </w:tcPr>
          <w:p>
            <w:pPr>
              <w:pStyle w:val="23"/>
              <w:widowControl w:val="0"/>
              <w:spacing w:line="520" w:lineRule="exact"/>
              <w:jc w:val="center"/>
              <w:rPr>
                <w:color w:val="auto"/>
              </w:rPr>
            </w:pPr>
            <w:r>
              <w:rPr>
                <w:color w:val="auto"/>
                <w:spacing w:val="7"/>
              </w:rPr>
              <w:t>评分标准</w:t>
            </w:r>
          </w:p>
        </w:tc>
        <w:tc>
          <w:tcPr>
            <w:tcW w:w="1221" w:type="dxa"/>
            <w:vAlign w:val="center"/>
          </w:tcPr>
          <w:p>
            <w:pPr>
              <w:pStyle w:val="23"/>
              <w:widowControl w:val="0"/>
              <w:spacing w:line="520" w:lineRule="exact"/>
              <w:jc w:val="center"/>
              <w:rPr>
                <w:color w:val="auto"/>
              </w:rPr>
            </w:pPr>
            <w:r>
              <w:rPr>
                <w:color w:val="auto"/>
                <w:spacing w:val="-5"/>
              </w:rPr>
              <w:t>自评分</w:t>
            </w:r>
          </w:p>
        </w:tc>
        <w:tc>
          <w:tcPr>
            <w:tcW w:w="1392" w:type="dxa"/>
            <w:vAlign w:val="center"/>
          </w:tcPr>
          <w:p>
            <w:pPr>
              <w:pStyle w:val="23"/>
              <w:widowControl w:val="0"/>
              <w:spacing w:line="520" w:lineRule="exact"/>
              <w:jc w:val="center"/>
              <w:rPr>
                <w:color w:val="auto"/>
              </w:rPr>
            </w:pPr>
            <w:r>
              <w:rPr>
                <w:color w:val="auto"/>
                <w:spacing w:val="4"/>
              </w:rPr>
              <w:t>评分情况说明</w:t>
            </w:r>
          </w:p>
        </w:tc>
        <w:tc>
          <w:tcPr>
            <w:tcW w:w="1569" w:type="dxa"/>
            <w:vAlign w:val="center"/>
          </w:tcPr>
          <w:p>
            <w:pPr>
              <w:pStyle w:val="23"/>
              <w:widowControl w:val="0"/>
              <w:spacing w:line="520" w:lineRule="exact"/>
              <w:jc w:val="center"/>
              <w:rPr>
                <w:color w:val="auto"/>
              </w:rPr>
            </w:pPr>
            <w:r>
              <w:rPr>
                <w:color w:val="auto"/>
                <w:spacing w:val="6"/>
              </w:rPr>
              <w:t>页码索引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center"/>
          </w:tcPr>
          <w:p>
            <w:pPr>
              <w:widowControl w:val="0"/>
              <w:spacing w:line="520" w:lineRule="exact"/>
              <w:jc w:val="center"/>
              <w:rPr>
                <w:color w:val="auto"/>
              </w:rPr>
            </w:pPr>
          </w:p>
        </w:tc>
        <w:tc>
          <w:tcPr>
            <w:tcW w:w="1359" w:type="dxa"/>
            <w:vAlign w:val="center"/>
          </w:tcPr>
          <w:p>
            <w:pPr>
              <w:widowControl w:val="0"/>
              <w:spacing w:line="520" w:lineRule="exact"/>
              <w:jc w:val="center"/>
              <w:rPr>
                <w:color w:val="auto"/>
              </w:rPr>
            </w:pPr>
          </w:p>
        </w:tc>
        <w:tc>
          <w:tcPr>
            <w:tcW w:w="911" w:type="dxa"/>
            <w:vAlign w:val="center"/>
          </w:tcPr>
          <w:p>
            <w:pPr>
              <w:widowControl w:val="0"/>
              <w:spacing w:line="520" w:lineRule="exact"/>
              <w:jc w:val="center"/>
              <w:rPr>
                <w:color w:val="auto"/>
              </w:rPr>
            </w:pPr>
          </w:p>
        </w:tc>
        <w:tc>
          <w:tcPr>
            <w:tcW w:w="1679" w:type="dxa"/>
            <w:vAlign w:val="center"/>
          </w:tcPr>
          <w:p>
            <w:pPr>
              <w:pStyle w:val="23"/>
              <w:widowControl w:val="0"/>
              <w:spacing w:line="520" w:lineRule="exact"/>
              <w:jc w:val="center"/>
              <w:rPr>
                <w:color w:val="auto"/>
              </w:rPr>
            </w:pPr>
            <w:r>
              <w:rPr>
                <w:color w:val="auto"/>
                <w:spacing w:val="7"/>
                <w:position w:val="15"/>
              </w:rPr>
              <w:t>与评标办法规</w:t>
            </w:r>
          </w:p>
          <w:p>
            <w:pPr>
              <w:pStyle w:val="23"/>
              <w:widowControl w:val="0"/>
              <w:spacing w:line="520" w:lineRule="exact"/>
              <w:jc w:val="center"/>
              <w:rPr>
                <w:color w:val="auto"/>
              </w:rPr>
            </w:pPr>
            <w:r>
              <w:rPr>
                <w:color w:val="auto"/>
                <w:spacing w:val="5"/>
              </w:rPr>
              <w:t>定一致</w:t>
            </w:r>
          </w:p>
        </w:tc>
        <w:tc>
          <w:tcPr>
            <w:tcW w:w="1221" w:type="dxa"/>
            <w:vAlign w:val="center"/>
          </w:tcPr>
          <w:p>
            <w:pPr>
              <w:widowControl w:val="0"/>
              <w:spacing w:line="520" w:lineRule="exact"/>
              <w:jc w:val="center"/>
              <w:rPr>
                <w:color w:val="auto"/>
              </w:rPr>
            </w:pPr>
          </w:p>
        </w:tc>
        <w:tc>
          <w:tcPr>
            <w:tcW w:w="1392" w:type="dxa"/>
            <w:vAlign w:val="center"/>
          </w:tcPr>
          <w:p>
            <w:pPr>
              <w:widowControl w:val="0"/>
              <w:spacing w:line="520" w:lineRule="exact"/>
              <w:jc w:val="center"/>
              <w:rPr>
                <w:color w:val="auto"/>
              </w:rPr>
            </w:pPr>
          </w:p>
        </w:tc>
        <w:tc>
          <w:tcPr>
            <w:tcW w:w="156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center"/>
          </w:tcPr>
          <w:p>
            <w:pPr>
              <w:widowControl w:val="0"/>
              <w:spacing w:line="520" w:lineRule="exact"/>
              <w:jc w:val="center"/>
              <w:rPr>
                <w:color w:val="auto"/>
              </w:rPr>
            </w:pPr>
          </w:p>
        </w:tc>
        <w:tc>
          <w:tcPr>
            <w:tcW w:w="1359" w:type="dxa"/>
            <w:vAlign w:val="center"/>
          </w:tcPr>
          <w:p>
            <w:pPr>
              <w:widowControl w:val="0"/>
              <w:spacing w:line="520" w:lineRule="exact"/>
              <w:jc w:val="center"/>
              <w:rPr>
                <w:color w:val="auto"/>
              </w:rPr>
            </w:pPr>
          </w:p>
        </w:tc>
        <w:tc>
          <w:tcPr>
            <w:tcW w:w="911" w:type="dxa"/>
            <w:vAlign w:val="center"/>
          </w:tcPr>
          <w:p>
            <w:pPr>
              <w:widowControl w:val="0"/>
              <w:spacing w:line="520" w:lineRule="exact"/>
              <w:jc w:val="center"/>
              <w:rPr>
                <w:color w:val="auto"/>
              </w:rPr>
            </w:pPr>
          </w:p>
        </w:tc>
        <w:tc>
          <w:tcPr>
            <w:tcW w:w="1679" w:type="dxa"/>
            <w:vAlign w:val="center"/>
          </w:tcPr>
          <w:p>
            <w:pPr>
              <w:pStyle w:val="23"/>
              <w:widowControl w:val="0"/>
              <w:spacing w:line="520" w:lineRule="exact"/>
              <w:jc w:val="center"/>
              <w:rPr>
                <w:color w:val="auto"/>
              </w:rPr>
            </w:pPr>
            <w:r>
              <w:rPr>
                <w:color w:val="auto"/>
                <w:spacing w:val="7"/>
                <w:position w:val="15"/>
              </w:rPr>
              <w:t>与评标办法规</w:t>
            </w:r>
          </w:p>
          <w:p>
            <w:pPr>
              <w:pStyle w:val="23"/>
              <w:widowControl w:val="0"/>
              <w:spacing w:line="520" w:lineRule="exact"/>
              <w:jc w:val="center"/>
              <w:rPr>
                <w:color w:val="auto"/>
              </w:rPr>
            </w:pPr>
            <w:r>
              <w:rPr>
                <w:color w:val="auto"/>
                <w:spacing w:val="5"/>
              </w:rPr>
              <w:t>定一致</w:t>
            </w:r>
          </w:p>
        </w:tc>
        <w:tc>
          <w:tcPr>
            <w:tcW w:w="1221" w:type="dxa"/>
            <w:vAlign w:val="center"/>
          </w:tcPr>
          <w:p>
            <w:pPr>
              <w:widowControl w:val="0"/>
              <w:spacing w:line="520" w:lineRule="exact"/>
              <w:jc w:val="center"/>
              <w:rPr>
                <w:color w:val="auto"/>
              </w:rPr>
            </w:pPr>
          </w:p>
        </w:tc>
        <w:tc>
          <w:tcPr>
            <w:tcW w:w="1392" w:type="dxa"/>
            <w:vAlign w:val="center"/>
          </w:tcPr>
          <w:p>
            <w:pPr>
              <w:widowControl w:val="0"/>
              <w:spacing w:line="520" w:lineRule="exact"/>
              <w:jc w:val="center"/>
              <w:rPr>
                <w:color w:val="auto"/>
              </w:rPr>
            </w:pPr>
          </w:p>
        </w:tc>
        <w:tc>
          <w:tcPr>
            <w:tcW w:w="156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15" w:type="dxa"/>
            <w:vAlign w:val="center"/>
          </w:tcPr>
          <w:p>
            <w:pPr>
              <w:widowControl w:val="0"/>
              <w:spacing w:line="520" w:lineRule="exact"/>
              <w:jc w:val="center"/>
              <w:rPr>
                <w:color w:val="auto"/>
              </w:rPr>
            </w:pPr>
          </w:p>
        </w:tc>
        <w:tc>
          <w:tcPr>
            <w:tcW w:w="1359" w:type="dxa"/>
            <w:vAlign w:val="center"/>
          </w:tcPr>
          <w:p>
            <w:pPr>
              <w:widowControl w:val="0"/>
              <w:spacing w:line="520" w:lineRule="exact"/>
              <w:jc w:val="center"/>
              <w:rPr>
                <w:color w:val="auto"/>
              </w:rPr>
            </w:pPr>
          </w:p>
        </w:tc>
        <w:tc>
          <w:tcPr>
            <w:tcW w:w="911" w:type="dxa"/>
            <w:vAlign w:val="center"/>
          </w:tcPr>
          <w:p>
            <w:pPr>
              <w:widowControl w:val="0"/>
              <w:spacing w:line="520" w:lineRule="exact"/>
              <w:jc w:val="center"/>
              <w:rPr>
                <w:color w:val="auto"/>
              </w:rPr>
            </w:pPr>
          </w:p>
        </w:tc>
        <w:tc>
          <w:tcPr>
            <w:tcW w:w="1679" w:type="dxa"/>
            <w:vAlign w:val="center"/>
          </w:tcPr>
          <w:p>
            <w:pPr>
              <w:pStyle w:val="23"/>
              <w:widowControl w:val="0"/>
              <w:spacing w:line="520" w:lineRule="exact"/>
              <w:jc w:val="center"/>
              <w:rPr>
                <w:color w:val="auto"/>
              </w:rPr>
            </w:pPr>
            <w:r>
              <w:rPr>
                <w:color w:val="auto"/>
                <w:spacing w:val="7"/>
                <w:position w:val="15"/>
              </w:rPr>
              <w:t>与评标办法规</w:t>
            </w:r>
          </w:p>
          <w:p>
            <w:pPr>
              <w:pStyle w:val="23"/>
              <w:widowControl w:val="0"/>
              <w:spacing w:line="520" w:lineRule="exact"/>
              <w:jc w:val="center"/>
              <w:rPr>
                <w:color w:val="auto"/>
              </w:rPr>
            </w:pPr>
            <w:r>
              <w:rPr>
                <w:color w:val="auto"/>
                <w:spacing w:val="5"/>
              </w:rPr>
              <w:t>定一致</w:t>
            </w:r>
          </w:p>
        </w:tc>
        <w:tc>
          <w:tcPr>
            <w:tcW w:w="1221" w:type="dxa"/>
            <w:vAlign w:val="center"/>
          </w:tcPr>
          <w:p>
            <w:pPr>
              <w:widowControl w:val="0"/>
              <w:spacing w:line="520" w:lineRule="exact"/>
              <w:jc w:val="center"/>
              <w:rPr>
                <w:color w:val="auto"/>
              </w:rPr>
            </w:pPr>
          </w:p>
        </w:tc>
        <w:tc>
          <w:tcPr>
            <w:tcW w:w="1392" w:type="dxa"/>
            <w:vAlign w:val="center"/>
          </w:tcPr>
          <w:p>
            <w:pPr>
              <w:widowControl w:val="0"/>
              <w:spacing w:line="520" w:lineRule="exact"/>
              <w:jc w:val="center"/>
              <w:rPr>
                <w:color w:val="auto"/>
              </w:rPr>
            </w:pPr>
          </w:p>
        </w:tc>
        <w:tc>
          <w:tcPr>
            <w:tcW w:w="156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center"/>
          </w:tcPr>
          <w:p>
            <w:pPr>
              <w:widowControl w:val="0"/>
              <w:spacing w:line="520" w:lineRule="exact"/>
              <w:jc w:val="center"/>
              <w:rPr>
                <w:color w:val="auto"/>
              </w:rPr>
            </w:pPr>
          </w:p>
        </w:tc>
        <w:tc>
          <w:tcPr>
            <w:tcW w:w="1359" w:type="dxa"/>
            <w:vAlign w:val="center"/>
          </w:tcPr>
          <w:p>
            <w:pPr>
              <w:widowControl w:val="0"/>
              <w:spacing w:line="520" w:lineRule="exact"/>
              <w:jc w:val="center"/>
              <w:rPr>
                <w:color w:val="auto"/>
              </w:rPr>
            </w:pPr>
          </w:p>
        </w:tc>
        <w:tc>
          <w:tcPr>
            <w:tcW w:w="911" w:type="dxa"/>
            <w:vAlign w:val="center"/>
          </w:tcPr>
          <w:p>
            <w:pPr>
              <w:widowControl w:val="0"/>
              <w:spacing w:line="520" w:lineRule="exact"/>
              <w:jc w:val="center"/>
              <w:rPr>
                <w:color w:val="auto"/>
              </w:rPr>
            </w:pPr>
          </w:p>
        </w:tc>
        <w:tc>
          <w:tcPr>
            <w:tcW w:w="1679" w:type="dxa"/>
            <w:vAlign w:val="center"/>
          </w:tcPr>
          <w:p>
            <w:pPr>
              <w:pStyle w:val="23"/>
              <w:widowControl w:val="0"/>
              <w:spacing w:line="520" w:lineRule="exact"/>
              <w:jc w:val="center"/>
              <w:rPr>
                <w:color w:val="auto"/>
              </w:rPr>
            </w:pPr>
            <w:r>
              <w:rPr>
                <w:color w:val="auto"/>
                <w:spacing w:val="7"/>
                <w:position w:val="15"/>
              </w:rPr>
              <w:t>与评标办法规</w:t>
            </w:r>
          </w:p>
          <w:p>
            <w:pPr>
              <w:pStyle w:val="23"/>
              <w:widowControl w:val="0"/>
              <w:spacing w:line="520" w:lineRule="exact"/>
              <w:jc w:val="center"/>
              <w:rPr>
                <w:color w:val="auto"/>
              </w:rPr>
            </w:pPr>
            <w:r>
              <w:rPr>
                <w:color w:val="auto"/>
                <w:spacing w:val="5"/>
              </w:rPr>
              <w:t>定一致</w:t>
            </w:r>
          </w:p>
        </w:tc>
        <w:tc>
          <w:tcPr>
            <w:tcW w:w="1221" w:type="dxa"/>
            <w:vAlign w:val="center"/>
          </w:tcPr>
          <w:p>
            <w:pPr>
              <w:widowControl w:val="0"/>
              <w:spacing w:line="520" w:lineRule="exact"/>
              <w:jc w:val="center"/>
              <w:rPr>
                <w:color w:val="auto"/>
              </w:rPr>
            </w:pPr>
          </w:p>
        </w:tc>
        <w:tc>
          <w:tcPr>
            <w:tcW w:w="1392" w:type="dxa"/>
            <w:vAlign w:val="center"/>
          </w:tcPr>
          <w:p>
            <w:pPr>
              <w:widowControl w:val="0"/>
              <w:spacing w:line="520" w:lineRule="exact"/>
              <w:jc w:val="center"/>
              <w:rPr>
                <w:color w:val="auto"/>
              </w:rPr>
            </w:pPr>
          </w:p>
        </w:tc>
        <w:tc>
          <w:tcPr>
            <w:tcW w:w="1569"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2174" w:type="dxa"/>
            <w:gridSpan w:val="2"/>
            <w:vAlign w:val="center"/>
          </w:tcPr>
          <w:p>
            <w:pPr>
              <w:widowControl w:val="0"/>
              <w:spacing w:line="520" w:lineRule="exact"/>
              <w:jc w:val="center"/>
              <w:rPr>
                <w:color w:val="auto"/>
              </w:rPr>
            </w:pPr>
          </w:p>
          <w:p>
            <w:pPr>
              <w:pStyle w:val="23"/>
              <w:widowControl w:val="0"/>
              <w:spacing w:line="520" w:lineRule="exact"/>
              <w:jc w:val="center"/>
              <w:rPr>
                <w:color w:val="auto"/>
              </w:rPr>
            </w:pPr>
            <w:r>
              <w:rPr>
                <w:color w:val="auto"/>
                <w:spacing w:val="4"/>
              </w:rPr>
              <w:t>合计</w:t>
            </w:r>
          </w:p>
        </w:tc>
        <w:tc>
          <w:tcPr>
            <w:tcW w:w="911" w:type="dxa"/>
            <w:vAlign w:val="center"/>
          </w:tcPr>
          <w:p>
            <w:pPr>
              <w:widowControl w:val="0"/>
              <w:spacing w:line="520" w:lineRule="exact"/>
              <w:jc w:val="center"/>
              <w:rPr>
                <w:color w:val="auto"/>
              </w:rPr>
            </w:pPr>
          </w:p>
        </w:tc>
        <w:tc>
          <w:tcPr>
            <w:tcW w:w="1679" w:type="dxa"/>
            <w:vAlign w:val="center"/>
          </w:tcPr>
          <w:p>
            <w:pPr>
              <w:widowControl w:val="0"/>
              <w:spacing w:line="520" w:lineRule="exact"/>
              <w:jc w:val="center"/>
              <w:rPr>
                <w:color w:val="auto"/>
              </w:rPr>
            </w:pPr>
          </w:p>
          <w:p>
            <w:pPr>
              <w:pStyle w:val="23"/>
              <w:widowControl w:val="0"/>
              <w:spacing w:line="520" w:lineRule="exact"/>
              <w:jc w:val="center"/>
              <w:rPr>
                <w:color w:val="auto"/>
              </w:rPr>
            </w:pPr>
            <w:r>
              <w:rPr>
                <w:color w:val="auto"/>
                <w:position w:val="-3"/>
              </w:rPr>
              <w:t>-</w:t>
            </w:r>
          </w:p>
        </w:tc>
        <w:tc>
          <w:tcPr>
            <w:tcW w:w="1221" w:type="dxa"/>
            <w:vAlign w:val="center"/>
          </w:tcPr>
          <w:p>
            <w:pPr>
              <w:widowControl w:val="0"/>
              <w:spacing w:line="520" w:lineRule="exact"/>
              <w:jc w:val="center"/>
              <w:rPr>
                <w:color w:val="auto"/>
              </w:rPr>
            </w:pPr>
          </w:p>
        </w:tc>
        <w:tc>
          <w:tcPr>
            <w:tcW w:w="2961" w:type="dxa"/>
            <w:gridSpan w:val="2"/>
            <w:vAlign w:val="center"/>
          </w:tcPr>
          <w:p>
            <w:pPr>
              <w:widowControl w:val="0"/>
              <w:spacing w:line="520" w:lineRule="exact"/>
              <w:jc w:val="center"/>
              <w:rPr>
                <w:color w:val="auto"/>
              </w:rPr>
            </w:pPr>
          </w:p>
          <w:p>
            <w:pPr>
              <w:pStyle w:val="23"/>
              <w:widowControl w:val="0"/>
              <w:spacing w:line="520" w:lineRule="exact"/>
              <w:jc w:val="center"/>
              <w:rPr>
                <w:color w:val="auto"/>
              </w:rPr>
            </w:pPr>
            <w:r>
              <w:rPr>
                <w:color w:val="auto"/>
                <w:position w:val="-3"/>
              </w:rPr>
              <w:t>-</w:t>
            </w:r>
          </w:p>
        </w:tc>
      </w:tr>
    </w:tbl>
    <w:p>
      <w:pPr>
        <w:widowControl w:val="0"/>
        <w:spacing w:line="520" w:lineRule="exact"/>
        <w:rPr>
          <w:rFonts w:ascii="宋体" w:hAnsi="宋体" w:eastAsia="宋体" w:cs="宋体"/>
          <w:color w:val="auto"/>
          <w:sz w:val="20"/>
          <w:szCs w:val="20"/>
        </w:rPr>
      </w:pPr>
      <w:r>
        <w:rPr>
          <w:rFonts w:ascii="宋体" w:hAnsi="宋体" w:eastAsia="宋体" w:cs="宋体"/>
          <w:color w:val="auto"/>
          <w:spacing w:val="9"/>
          <w:sz w:val="20"/>
          <w:szCs w:val="20"/>
        </w:rPr>
        <w:t>注：仅需填写主要人员、其他商务因素的自评分。</w:t>
      </w:r>
    </w:p>
    <w:p>
      <w:pPr>
        <w:widowControl w:val="0"/>
        <w:spacing w:line="520" w:lineRule="exact"/>
        <w:rPr>
          <w:rFonts w:ascii="宋体" w:hAnsi="宋体" w:eastAsia="宋体" w:cs="宋体"/>
          <w:color w:val="auto"/>
          <w:sz w:val="20"/>
          <w:szCs w:val="20"/>
        </w:rPr>
      </w:pPr>
      <w:r>
        <w:rPr>
          <w:rFonts w:ascii="宋体" w:hAnsi="宋体" w:eastAsia="宋体" w:cs="宋体"/>
          <w:color w:val="auto"/>
          <w:spacing w:val="3"/>
          <w:sz w:val="20"/>
          <w:szCs w:val="20"/>
        </w:rPr>
        <w:t>投标人：(盖单位章)</w:t>
      </w:r>
    </w:p>
    <w:p>
      <w:pPr>
        <w:widowControl w:val="0"/>
        <w:spacing w:line="520" w:lineRule="exact"/>
        <w:rPr>
          <w:color w:val="auto"/>
        </w:rPr>
      </w:pPr>
    </w:p>
    <w:p>
      <w:pPr>
        <w:widowControl w:val="0"/>
        <w:spacing w:line="520" w:lineRule="exact"/>
        <w:rPr>
          <w:color w:val="auto"/>
        </w:rPr>
      </w:pPr>
    </w:p>
    <w:p>
      <w:pPr>
        <w:widowControl w:val="0"/>
        <w:spacing w:line="520" w:lineRule="exact"/>
        <w:rPr>
          <w:rFonts w:ascii="宋体" w:hAnsi="宋体" w:eastAsia="宋体" w:cs="宋体"/>
          <w:color w:val="auto"/>
          <w:sz w:val="20"/>
          <w:szCs w:val="20"/>
          <w:lang w:eastAsia="zh-CN"/>
        </w:rPr>
      </w:pPr>
      <w:r>
        <w:rPr>
          <w:rFonts w:ascii="宋体" w:hAnsi="宋体" w:eastAsia="宋体" w:cs="宋体"/>
          <w:color w:val="auto"/>
          <w:spacing w:val="9"/>
          <w:sz w:val="20"/>
          <w:szCs w:val="20"/>
        </w:rPr>
        <w:t>法定代表人（或被授权人）签名：</w:t>
      </w:r>
    </w:p>
    <w:p>
      <w:pPr>
        <w:widowControl w:val="0"/>
        <w:spacing w:line="520" w:lineRule="exact"/>
        <w:rPr>
          <w:rFonts w:ascii="宋体" w:hAnsi="宋体" w:eastAsia="宋体" w:cs="宋体"/>
          <w:color w:val="auto"/>
          <w:sz w:val="20"/>
          <w:szCs w:val="20"/>
        </w:rPr>
        <w:sectPr>
          <w:footerReference r:id="rId35" w:type="default"/>
          <w:pgSz w:w="12240" w:h="15840"/>
          <w:pgMar w:top="1346" w:right="1644" w:bottom="1123" w:left="1644" w:header="0" w:footer="961" w:gutter="0"/>
          <w:cols w:space="720" w:num="1"/>
        </w:sectPr>
      </w:pPr>
    </w:p>
    <w:p>
      <w:pPr>
        <w:widowControl w:val="0"/>
        <w:spacing w:line="520" w:lineRule="exact"/>
        <w:jc w:val="center"/>
        <w:rPr>
          <w:rFonts w:ascii="宋体" w:hAnsi="宋体" w:eastAsia="宋体" w:cs="宋体"/>
          <w:color w:val="auto"/>
          <w:sz w:val="24"/>
          <w:szCs w:val="24"/>
        </w:rPr>
      </w:pPr>
      <w:r>
        <w:rPr>
          <w:rFonts w:ascii="宋体" w:hAnsi="宋体" w:eastAsia="宋体" w:cs="宋体"/>
          <w:color w:val="auto"/>
          <w:spacing w:val="-1"/>
          <w:sz w:val="24"/>
          <w:szCs w:val="24"/>
        </w:rPr>
        <w:t>七、监理大纲</w:t>
      </w:r>
    </w:p>
    <w:p>
      <w:pPr>
        <w:widowControl w:val="0"/>
        <w:spacing w:line="520" w:lineRule="exact"/>
        <w:rPr>
          <w:color w:val="auto"/>
        </w:rPr>
      </w:pPr>
    </w:p>
    <w:p>
      <w:pPr>
        <w:widowControl w:val="0"/>
        <w:spacing w:line="520" w:lineRule="exact"/>
        <w:rPr>
          <w:color w:val="auto"/>
        </w:rPr>
      </w:pP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监理大纲》是招标人评标的重要依据之一，应体现投标人对所投工程项目、招标人管理模式的理解，总体方案及具体操作应行之有效，能够充分体现投标人在工程的质量、进度、计量支付、安全管理、环保、合同管理（变更、索赔延期、调价、处理合同纠纷等环节）及内部管理等方面的独到见解和监理特色，其具体内容及要求如下（包括但不限于下述内容）：</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1.工程概述：主要对拟投监理标段的工程总体概况进行简单描述。</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2.监理工作范围：依据监理合同中约定的监理服务的要求和范围，对拟投监理标段的监理工作安排、主要监理人员的岗位职责进行必要的阐述。</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3.现场监理机构设置与人员安排：通过框图形式，明确拟投监理标段的组织机构设置。</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4.监理仪器、设备和设施的配备：投标人根据拟投监理标段的现场工作需要，对</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其拟投入本工程的监理仪器、设备和设施的配备等情况做简要介绍。</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5.监理工作程序和措施：结合监理工作的阶段划分，对工程质量控制、进度控制、施工安全控制、施工环境保护、费用控制、合同及其他事项管理、文件资料管理等方面，进行监理工作的方法与流程的简要阐述。</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6.本工程监理工作的重点与难点分析：根据招标文件及现场考察，对本工程监理</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工作需要特别给予重视的问题逐一论述并给出解决方法。</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7.对本工程建议：为更好地完成本工程的监理工作，监理人可根据以往的经验，对本工程监理工作提出建议。</w:t>
      </w:r>
    </w:p>
    <w:p>
      <w:pPr>
        <w:widowControl w:val="0"/>
        <w:spacing w:line="520" w:lineRule="exact"/>
        <w:ind w:firstLine="472" w:firstLineChars="200"/>
        <w:rPr>
          <w:rFonts w:ascii="宋体" w:hAnsi="宋体" w:eastAsia="宋体" w:cs="宋体"/>
          <w:color w:val="auto"/>
          <w:spacing w:val="-2"/>
          <w:sz w:val="24"/>
          <w:szCs w:val="24"/>
        </w:rPr>
        <w:sectPr>
          <w:footerReference r:id="rId36" w:type="default"/>
          <w:pgSz w:w="11906" w:h="16839"/>
          <w:pgMar w:top="1431" w:right="1418" w:bottom="1252" w:left="1424" w:header="0" w:footer="1090" w:gutter="0"/>
          <w:cols w:space="720" w:num="1"/>
        </w:sectPr>
      </w:pPr>
    </w:p>
    <w:p>
      <w:pPr>
        <w:widowControl w:val="0"/>
        <w:spacing w:line="520" w:lineRule="exact"/>
        <w:jc w:val="center"/>
        <w:rPr>
          <w:color w:val="auto"/>
        </w:rPr>
      </w:pPr>
    </w:p>
    <w:p>
      <w:pPr>
        <w:widowControl w:val="0"/>
        <w:spacing w:line="520" w:lineRule="exact"/>
        <w:jc w:val="center"/>
        <w:rPr>
          <w:rFonts w:ascii="宋体" w:hAnsi="宋体" w:eastAsia="宋体" w:cs="宋体"/>
          <w:color w:val="auto"/>
          <w:sz w:val="40"/>
          <w:szCs w:val="40"/>
        </w:rPr>
      </w:pPr>
      <w:r>
        <w:rPr>
          <w:rFonts w:ascii="宋体" w:hAnsi="宋体" w:eastAsia="宋体" w:cs="宋体"/>
          <w:color w:val="auto"/>
          <w:spacing w:val="-5"/>
          <w:sz w:val="40"/>
          <w:szCs w:val="40"/>
        </w:rPr>
        <w:t>广东省</w:t>
      </w:r>
    </w:p>
    <w:p>
      <w:pPr>
        <w:widowControl w:val="0"/>
        <w:spacing w:line="520" w:lineRule="exact"/>
        <w:jc w:val="center"/>
        <w:rPr>
          <w:color w:val="auto"/>
        </w:rPr>
      </w:pPr>
    </w:p>
    <w:p>
      <w:pPr>
        <w:widowControl w:val="0"/>
        <w:tabs>
          <w:tab w:val="left" w:pos="592"/>
        </w:tabs>
        <w:spacing w:line="520" w:lineRule="exact"/>
        <w:jc w:val="center"/>
        <w:rPr>
          <w:rFonts w:ascii="宋体" w:hAnsi="宋体" w:eastAsia="宋体" w:cs="宋体"/>
          <w:color w:val="auto"/>
          <w:sz w:val="40"/>
          <w:szCs w:val="40"/>
        </w:rPr>
      </w:pPr>
      <w:r>
        <w:rPr>
          <w:rFonts w:ascii="宋体" w:hAnsi="宋体" w:eastAsia="宋体" w:cs="宋体"/>
          <w:color w:val="auto"/>
          <w:spacing w:val="-11"/>
          <w:sz w:val="40"/>
          <w:szCs w:val="40"/>
          <w:u w:val="single"/>
        </w:rPr>
        <w:t>（项目名称）标类（或标段）</w:t>
      </w:r>
      <w:r>
        <w:rPr>
          <w:rFonts w:ascii="宋体" w:hAnsi="宋体" w:eastAsia="宋体" w:cs="宋体"/>
          <w:color w:val="auto"/>
          <w:spacing w:val="-11"/>
          <w:sz w:val="40"/>
          <w:szCs w:val="40"/>
        </w:rPr>
        <w:t>施工监理招标</w:t>
      </w:r>
    </w:p>
    <w:p>
      <w:pPr>
        <w:widowControl w:val="0"/>
        <w:spacing w:line="520" w:lineRule="exact"/>
        <w:jc w:val="center"/>
        <w:rPr>
          <w:color w:val="auto"/>
        </w:rPr>
      </w:pPr>
    </w:p>
    <w:p>
      <w:pPr>
        <w:widowControl w:val="0"/>
        <w:spacing w:line="520" w:lineRule="exact"/>
        <w:jc w:val="center"/>
        <w:rPr>
          <w:color w:val="auto"/>
        </w:rPr>
      </w:pPr>
    </w:p>
    <w:p>
      <w:pPr>
        <w:widowControl w:val="0"/>
        <w:spacing w:line="520" w:lineRule="exact"/>
        <w:jc w:val="center"/>
        <w:rPr>
          <w:color w:val="auto"/>
        </w:rPr>
      </w:pPr>
    </w:p>
    <w:p>
      <w:pPr>
        <w:widowControl w:val="0"/>
        <w:spacing w:line="520" w:lineRule="exact"/>
        <w:jc w:val="center"/>
        <w:rPr>
          <w:color w:val="auto"/>
        </w:rPr>
      </w:pPr>
    </w:p>
    <w:p>
      <w:pPr>
        <w:widowControl w:val="0"/>
        <w:spacing w:line="520" w:lineRule="exact"/>
        <w:jc w:val="center"/>
        <w:rPr>
          <w:color w:val="auto"/>
        </w:rPr>
      </w:pPr>
    </w:p>
    <w:p>
      <w:pPr>
        <w:widowControl w:val="0"/>
        <w:spacing w:line="520" w:lineRule="exact"/>
        <w:jc w:val="center"/>
        <w:rPr>
          <w:color w:val="auto"/>
        </w:rPr>
      </w:pPr>
    </w:p>
    <w:p>
      <w:pPr>
        <w:widowControl w:val="0"/>
        <w:spacing w:line="520" w:lineRule="exact"/>
        <w:jc w:val="center"/>
        <w:rPr>
          <w:rFonts w:ascii="宋体" w:hAnsi="宋体" w:eastAsia="宋体" w:cs="宋体"/>
          <w:color w:val="auto"/>
          <w:sz w:val="43"/>
          <w:szCs w:val="43"/>
        </w:rPr>
      </w:pPr>
      <w:r>
        <w:rPr>
          <w:rFonts w:ascii="宋体" w:hAnsi="宋体" w:eastAsia="宋体" w:cs="宋体"/>
          <w:color w:val="auto"/>
          <w:spacing w:val="-9"/>
          <w:sz w:val="43"/>
          <w:szCs w:val="43"/>
        </w:rPr>
        <w:t>投标文件</w:t>
      </w:r>
    </w:p>
    <w:p>
      <w:pPr>
        <w:widowControl w:val="0"/>
        <w:spacing w:line="520" w:lineRule="exact"/>
        <w:jc w:val="center"/>
        <w:rPr>
          <w:rFonts w:ascii="宋体" w:hAnsi="宋体" w:eastAsia="宋体" w:cs="宋体"/>
          <w:color w:val="auto"/>
          <w:sz w:val="31"/>
          <w:szCs w:val="31"/>
        </w:rPr>
      </w:pPr>
      <w:r>
        <w:rPr>
          <w:rFonts w:ascii="宋体" w:hAnsi="宋体" w:eastAsia="宋体" w:cs="宋体"/>
          <w:color w:val="auto"/>
          <w:spacing w:val="4"/>
          <w:sz w:val="31"/>
          <w:szCs w:val="31"/>
        </w:rPr>
        <w:t>（报价文件）</w:t>
      </w: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rPr>
          <w:color w:val="auto"/>
        </w:rPr>
      </w:pPr>
    </w:p>
    <w:p>
      <w:pPr>
        <w:widowControl w:val="0"/>
        <w:spacing w:line="520" w:lineRule="exact"/>
        <w:jc w:val="center"/>
        <w:rPr>
          <w:rFonts w:ascii="宋体" w:hAnsi="宋体" w:eastAsia="宋体" w:cs="宋体"/>
          <w:color w:val="auto"/>
          <w:sz w:val="28"/>
          <w:szCs w:val="28"/>
        </w:rPr>
      </w:pPr>
      <w:r>
        <w:rPr>
          <w:rFonts w:ascii="宋体" w:hAnsi="宋体" w:eastAsia="宋体" w:cs="宋体"/>
          <w:color w:val="auto"/>
          <w:spacing w:val="-5"/>
          <w:sz w:val="28"/>
          <w:szCs w:val="28"/>
        </w:rPr>
        <w:t>投标人：(盖单位章)</w:t>
      </w:r>
    </w:p>
    <w:p>
      <w:pPr>
        <w:widowControl w:val="0"/>
        <w:tabs>
          <w:tab w:val="left" w:pos="3117"/>
        </w:tabs>
        <w:spacing w:line="520" w:lineRule="exact"/>
        <w:jc w:val="center"/>
        <w:rPr>
          <w:rFonts w:ascii="宋体" w:hAnsi="宋体" w:eastAsia="宋体" w:cs="宋体"/>
          <w:color w:val="auto"/>
          <w:sz w:val="28"/>
          <w:szCs w:val="28"/>
        </w:rPr>
      </w:pPr>
      <w:r>
        <w:rPr>
          <w:rFonts w:ascii="宋体" w:hAnsi="宋体" w:eastAsia="宋体" w:cs="宋体"/>
          <w:color w:val="auto"/>
          <w:spacing w:val="-10"/>
          <w:sz w:val="28"/>
          <w:szCs w:val="28"/>
        </w:rPr>
        <w:t>年</w:t>
      </w:r>
      <w:r>
        <w:rPr>
          <w:rFonts w:hint="eastAsia" w:ascii="宋体" w:hAnsi="宋体" w:eastAsia="宋体" w:cs="宋体"/>
          <w:color w:val="auto"/>
          <w:spacing w:val="-10"/>
          <w:sz w:val="28"/>
          <w:szCs w:val="28"/>
          <w:lang w:eastAsia="zh-CN"/>
        </w:rPr>
        <w:t xml:space="preserve"> </w:t>
      </w:r>
      <w:r>
        <w:rPr>
          <w:rFonts w:ascii="宋体" w:hAnsi="宋体" w:eastAsia="宋体" w:cs="宋体"/>
          <w:color w:val="auto"/>
          <w:spacing w:val="-10"/>
          <w:sz w:val="28"/>
          <w:szCs w:val="28"/>
        </w:rPr>
        <w:t>月</w:t>
      </w:r>
      <w:r>
        <w:rPr>
          <w:rFonts w:hint="eastAsia" w:ascii="宋体" w:hAnsi="宋体" w:eastAsia="宋体" w:cs="宋体"/>
          <w:color w:val="auto"/>
          <w:spacing w:val="-10"/>
          <w:sz w:val="28"/>
          <w:szCs w:val="28"/>
          <w:lang w:eastAsia="zh-CN"/>
        </w:rPr>
        <w:t xml:space="preserve"> </w:t>
      </w:r>
      <w:r>
        <w:rPr>
          <w:rFonts w:ascii="宋体" w:hAnsi="宋体" w:eastAsia="宋体" w:cs="宋体"/>
          <w:color w:val="auto"/>
          <w:spacing w:val="-10"/>
          <w:sz w:val="28"/>
          <w:szCs w:val="28"/>
        </w:rPr>
        <w:t>日</w:t>
      </w:r>
    </w:p>
    <w:p>
      <w:pPr>
        <w:widowControl w:val="0"/>
        <w:spacing w:line="520" w:lineRule="exact"/>
        <w:rPr>
          <w:rFonts w:ascii="宋体" w:hAnsi="宋体" w:eastAsia="宋体" w:cs="宋体"/>
          <w:color w:val="auto"/>
          <w:sz w:val="28"/>
          <w:szCs w:val="28"/>
        </w:rPr>
        <w:sectPr>
          <w:footerReference r:id="rId37" w:type="default"/>
          <w:pgSz w:w="11906" w:h="16839"/>
          <w:pgMar w:top="1431" w:right="1753" w:bottom="1252" w:left="1785" w:header="0" w:footer="1090" w:gutter="0"/>
          <w:cols w:space="720" w:num="1"/>
        </w:sectPr>
      </w:pPr>
    </w:p>
    <w:p>
      <w:pPr>
        <w:widowControl w:val="0"/>
        <w:spacing w:line="520" w:lineRule="exact"/>
        <w:rPr>
          <w:color w:val="auto"/>
        </w:rPr>
      </w:pPr>
    </w:p>
    <w:p>
      <w:pPr>
        <w:widowControl w:val="0"/>
        <w:spacing w:line="520" w:lineRule="exact"/>
        <w:rPr>
          <w:color w:val="auto"/>
        </w:rPr>
      </w:pPr>
    </w:p>
    <w:p>
      <w:pPr>
        <w:widowControl w:val="0"/>
        <w:spacing w:line="520" w:lineRule="exact"/>
        <w:rPr>
          <w:rFonts w:ascii="宋体" w:hAnsi="宋体" w:eastAsia="宋体" w:cs="宋体"/>
          <w:color w:val="auto"/>
          <w:sz w:val="31"/>
          <w:szCs w:val="31"/>
        </w:rPr>
      </w:pPr>
      <w:r>
        <w:rPr>
          <w:rFonts w:ascii="宋体" w:hAnsi="宋体" w:eastAsia="宋体" w:cs="宋体"/>
          <w:color w:val="auto"/>
          <w:spacing w:val="-33"/>
          <w:sz w:val="31"/>
          <w:szCs w:val="31"/>
        </w:rPr>
        <w:t>目录</w:t>
      </w:r>
    </w:p>
    <w:p>
      <w:pPr>
        <w:widowControl w:val="0"/>
        <w:spacing w:line="520" w:lineRule="exact"/>
        <w:rPr>
          <w:color w:val="auto"/>
        </w:rPr>
      </w:pPr>
    </w:p>
    <w:p>
      <w:pPr>
        <w:widowControl w:val="0"/>
        <w:spacing w:line="520" w:lineRule="exact"/>
        <w:rPr>
          <w:rFonts w:ascii="宋体" w:hAnsi="宋体" w:eastAsia="宋体" w:cs="宋体"/>
          <w:color w:val="auto"/>
          <w:sz w:val="28"/>
          <w:szCs w:val="28"/>
        </w:rPr>
      </w:pPr>
      <w:r>
        <w:rPr>
          <w:rFonts w:ascii="宋体" w:hAnsi="宋体" w:eastAsia="宋体" w:cs="宋体"/>
          <w:color w:val="auto"/>
          <w:spacing w:val="-3"/>
          <w:sz w:val="28"/>
          <w:szCs w:val="28"/>
        </w:rPr>
        <w:t>一、投标函</w:t>
      </w:r>
    </w:p>
    <w:p>
      <w:pPr>
        <w:widowControl w:val="0"/>
        <w:spacing w:line="520" w:lineRule="exact"/>
        <w:rPr>
          <w:color w:val="auto"/>
        </w:rPr>
      </w:pPr>
    </w:p>
    <w:p>
      <w:pPr>
        <w:widowControl w:val="0"/>
        <w:spacing w:line="520" w:lineRule="exact"/>
        <w:rPr>
          <w:rFonts w:ascii="宋体" w:hAnsi="宋体" w:eastAsia="宋体" w:cs="宋体"/>
          <w:color w:val="auto"/>
          <w:sz w:val="28"/>
          <w:szCs w:val="28"/>
        </w:rPr>
      </w:pPr>
      <w:r>
        <w:rPr>
          <w:rFonts w:ascii="宋体" w:hAnsi="宋体" w:eastAsia="宋体" w:cs="宋体"/>
          <w:color w:val="auto"/>
          <w:spacing w:val="-2"/>
          <w:sz w:val="28"/>
          <w:szCs w:val="28"/>
        </w:rPr>
        <w:t>二、监理服务费用清单</w:t>
      </w:r>
    </w:p>
    <w:p>
      <w:pPr>
        <w:widowControl w:val="0"/>
        <w:spacing w:line="520" w:lineRule="exact"/>
        <w:rPr>
          <w:rFonts w:ascii="宋体" w:hAnsi="宋体" w:eastAsia="宋体" w:cs="宋体"/>
          <w:color w:val="auto"/>
          <w:sz w:val="28"/>
          <w:szCs w:val="28"/>
        </w:rPr>
        <w:sectPr>
          <w:footerReference r:id="rId38" w:type="default"/>
          <w:pgSz w:w="11906" w:h="16839"/>
          <w:pgMar w:top="1431" w:right="1785" w:bottom="1252" w:left="1785" w:header="0" w:footer="1090" w:gutter="0"/>
          <w:cols w:space="720" w:num="1"/>
        </w:sectPr>
      </w:pPr>
    </w:p>
    <w:p>
      <w:pPr>
        <w:widowControl w:val="0"/>
        <w:spacing w:line="520" w:lineRule="exact"/>
        <w:jc w:val="center"/>
        <w:rPr>
          <w:rFonts w:ascii="宋体" w:hAnsi="宋体" w:eastAsia="宋体" w:cs="宋体"/>
          <w:color w:val="auto"/>
          <w:sz w:val="24"/>
          <w:szCs w:val="24"/>
        </w:rPr>
      </w:pPr>
      <w:r>
        <w:rPr>
          <w:rFonts w:ascii="宋体" w:hAnsi="宋体" w:eastAsia="宋体" w:cs="宋体"/>
          <w:color w:val="auto"/>
          <w:spacing w:val="-2"/>
          <w:sz w:val="24"/>
          <w:szCs w:val="24"/>
        </w:rPr>
        <w:t>一、投标函</w:t>
      </w:r>
    </w:p>
    <w:p>
      <w:pPr>
        <w:widowControl w:val="0"/>
        <w:spacing w:line="520" w:lineRule="exact"/>
        <w:rPr>
          <w:color w:val="auto"/>
        </w:rPr>
      </w:pPr>
    </w:p>
    <w:p>
      <w:pPr>
        <w:widowControl w:val="0"/>
        <w:tabs>
          <w:tab w:val="left" w:pos="2997"/>
        </w:tabs>
        <w:spacing w:line="520" w:lineRule="exact"/>
        <w:rPr>
          <w:rFonts w:ascii="宋体" w:hAnsi="宋体" w:eastAsia="宋体" w:cs="宋体"/>
          <w:color w:val="auto"/>
          <w:sz w:val="24"/>
          <w:szCs w:val="24"/>
        </w:rPr>
      </w:pPr>
      <w:r>
        <w:rPr>
          <w:rFonts w:ascii="宋体" w:hAnsi="宋体" w:eastAsia="宋体" w:cs="宋体"/>
          <w:color w:val="auto"/>
          <w:sz w:val="25"/>
          <w:szCs w:val="25"/>
          <w:u w:val="single"/>
        </w:rPr>
        <w:tab/>
      </w:r>
      <w:r>
        <w:rPr>
          <w:rFonts w:ascii="宋体" w:hAnsi="宋体" w:eastAsia="宋体" w:cs="宋体"/>
          <w:color w:val="auto"/>
          <w:spacing w:val="-3"/>
          <w:sz w:val="25"/>
          <w:szCs w:val="25"/>
        </w:rPr>
        <w:t>（招标人名称</w:t>
      </w:r>
      <w:r>
        <w:rPr>
          <w:rFonts w:ascii="宋体" w:hAnsi="宋体" w:eastAsia="宋体" w:cs="宋体"/>
          <w:color w:val="auto"/>
          <w:spacing w:val="-23"/>
          <w:sz w:val="25"/>
          <w:szCs w:val="25"/>
        </w:rPr>
        <w:t>）</w:t>
      </w:r>
      <w:r>
        <w:rPr>
          <w:rFonts w:ascii="宋体" w:hAnsi="宋体" w:eastAsia="宋体" w:cs="宋体"/>
          <w:color w:val="auto"/>
          <w:spacing w:val="-23"/>
          <w:sz w:val="24"/>
          <w:szCs w:val="24"/>
        </w:rPr>
        <w:t>：</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1．我方已仔细研究（</w:t>
      </w:r>
      <w:r>
        <w:rPr>
          <w:rFonts w:ascii="宋体" w:hAnsi="宋体" w:eastAsia="宋体" w:cs="宋体"/>
          <w:color w:val="auto"/>
          <w:spacing w:val="-8"/>
          <w:sz w:val="25"/>
          <w:szCs w:val="25"/>
        </w:rPr>
        <w:t>项目名称）</w:t>
      </w:r>
      <w:r>
        <w:rPr>
          <w:rFonts w:ascii="宋体" w:hAnsi="宋体" w:eastAsia="宋体" w:cs="宋体"/>
          <w:color w:val="auto"/>
          <w:spacing w:val="-8"/>
          <w:sz w:val="24"/>
          <w:szCs w:val="24"/>
          <w:u w:val="single"/>
        </w:rPr>
        <w:t>标类（或标段）</w:t>
      </w:r>
      <w:r>
        <w:rPr>
          <w:rFonts w:ascii="宋体" w:hAnsi="宋体" w:eastAsia="宋体" w:cs="宋体"/>
          <w:color w:val="auto"/>
          <w:sz w:val="24"/>
          <w:szCs w:val="24"/>
          <w:u w:val="single"/>
        </w:rPr>
        <w:tab/>
      </w:r>
      <w:r>
        <w:rPr>
          <w:rFonts w:ascii="宋体" w:hAnsi="宋体" w:eastAsia="宋体" w:cs="宋体"/>
          <w:color w:val="auto"/>
          <w:spacing w:val="-2"/>
          <w:sz w:val="24"/>
          <w:szCs w:val="24"/>
        </w:rPr>
        <w:t>施工监理招标文件的全部内容（含补遗书），在考察工程现场后，愿意以人民币（大写）元(¥)的投标总报价（或根据招标文件规定修正核实后确</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定的另一金额，其中，增值税税率为），按合同约定完成施工监理工作。</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其中：施工阶段（含施工准备期）监理服务费：元；交工验收与缺陷责任期阶段监理服务费：元</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2．在合同协议书正式签署生效之前，本投标函连同你方的中标通知书将构成我们</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双方之间共同遵守的文件，对双方具有约束力。</w:t>
      </w:r>
    </w:p>
    <w:p>
      <w:pPr>
        <w:widowControl w:val="0"/>
        <w:spacing w:line="520" w:lineRule="exact"/>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3．（其他补充说明）。</w:t>
      </w:r>
    </w:p>
    <w:p>
      <w:pPr>
        <w:widowControl w:val="0"/>
        <w:spacing w:line="520" w:lineRule="exact"/>
        <w:rPr>
          <w:color w:val="auto"/>
        </w:rPr>
      </w:pPr>
    </w:p>
    <w:p>
      <w:pPr>
        <w:widowControl w:val="0"/>
        <w:tabs>
          <w:tab w:val="left" w:pos="8577"/>
          <w:tab w:val="left" w:pos="8797"/>
        </w:tabs>
        <w:spacing w:line="520" w:lineRule="exact"/>
        <w:ind w:firstLine="4"/>
        <w:rPr>
          <w:rFonts w:ascii="宋体" w:hAnsi="宋体" w:eastAsia="宋体" w:cs="宋体"/>
          <w:color w:val="auto"/>
          <w:sz w:val="12"/>
          <w:szCs w:val="12"/>
        </w:rPr>
      </w:pPr>
      <w:r>
        <w:rPr>
          <w:rFonts w:ascii="宋体" w:hAnsi="宋体" w:eastAsia="宋体" w:cs="宋体"/>
          <w:color w:val="auto"/>
          <w:spacing w:val="1"/>
          <w:sz w:val="24"/>
          <w:szCs w:val="24"/>
        </w:rPr>
        <w:t>投标人</w:t>
      </w:r>
      <w:r>
        <w:rPr>
          <w:rFonts w:ascii="宋体" w:hAnsi="宋体" w:eastAsia="宋体" w:cs="宋体"/>
          <w:color w:val="auto"/>
          <w:spacing w:val="-18"/>
          <w:sz w:val="24"/>
          <w:szCs w:val="24"/>
        </w:rPr>
        <w:t>：（</w:t>
      </w:r>
      <w:r>
        <w:rPr>
          <w:rFonts w:ascii="宋体" w:hAnsi="宋体" w:eastAsia="宋体" w:cs="宋体"/>
          <w:color w:val="auto"/>
          <w:spacing w:val="1"/>
          <w:sz w:val="24"/>
          <w:szCs w:val="24"/>
        </w:rPr>
        <w:t>盖单位章）</w:t>
      </w:r>
      <w:r>
        <w:rPr>
          <w:rFonts w:ascii="宋体" w:hAnsi="宋体" w:eastAsia="宋体" w:cs="宋体"/>
          <w:color w:val="auto"/>
          <w:sz w:val="12"/>
          <w:szCs w:val="12"/>
        </w:rPr>
        <w:tab/>
      </w:r>
    </w:p>
    <w:p>
      <w:pPr>
        <w:widowControl w:val="0"/>
        <w:tabs>
          <w:tab w:val="left" w:pos="8577"/>
          <w:tab w:val="left" w:pos="8797"/>
        </w:tabs>
        <w:spacing w:line="520" w:lineRule="exact"/>
        <w:ind w:firstLine="4"/>
        <w:rPr>
          <w:rFonts w:ascii="宋体" w:hAnsi="宋体" w:eastAsia="宋体" w:cs="宋体"/>
          <w:color w:val="auto"/>
          <w:sz w:val="24"/>
          <w:szCs w:val="24"/>
          <w:u w:val="single"/>
        </w:rPr>
      </w:pPr>
      <w:r>
        <w:rPr>
          <w:rFonts w:ascii="宋体" w:hAnsi="宋体" w:eastAsia="宋体" w:cs="宋体"/>
          <w:color w:val="auto"/>
          <w:sz w:val="24"/>
          <w:szCs w:val="24"/>
        </w:rPr>
        <w:t>法定代表人或其委托代理人</w:t>
      </w:r>
      <w:r>
        <w:rPr>
          <w:rFonts w:ascii="宋体" w:hAnsi="宋体" w:eastAsia="宋体" w:cs="宋体"/>
          <w:color w:val="auto"/>
          <w:spacing w:val="-15"/>
          <w:sz w:val="24"/>
          <w:szCs w:val="24"/>
        </w:rPr>
        <w:t>：（</w:t>
      </w:r>
      <w:r>
        <w:rPr>
          <w:rFonts w:ascii="宋体" w:hAnsi="宋体" w:eastAsia="宋体" w:cs="宋体"/>
          <w:color w:val="auto"/>
          <w:sz w:val="24"/>
          <w:szCs w:val="24"/>
        </w:rPr>
        <w:t>签字）</w:t>
      </w:r>
      <w:r>
        <w:rPr>
          <w:rFonts w:ascii="宋体" w:hAnsi="宋体" w:eastAsia="宋体" w:cs="宋体"/>
          <w:color w:val="auto"/>
          <w:spacing w:val="-3"/>
          <w:sz w:val="24"/>
          <w:szCs w:val="24"/>
        </w:rPr>
        <w:t>地址：</w:t>
      </w:r>
      <w:r>
        <w:rPr>
          <w:rFonts w:ascii="宋体" w:hAnsi="宋体" w:eastAsia="宋体" w:cs="宋体"/>
          <w:color w:val="auto"/>
          <w:sz w:val="24"/>
          <w:szCs w:val="24"/>
          <w:u w:val="single"/>
        </w:rPr>
        <w:tab/>
      </w:r>
    </w:p>
    <w:p>
      <w:pPr>
        <w:widowControl w:val="0"/>
        <w:tabs>
          <w:tab w:val="left" w:pos="8577"/>
          <w:tab w:val="left" w:pos="8797"/>
        </w:tabs>
        <w:spacing w:line="520" w:lineRule="exact"/>
        <w:ind w:firstLine="4"/>
        <w:rPr>
          <w:rFonts w:ascii="宋体" w:hAnsi="宋体" w:eastAsia="宋体" w:cs="宋体"/>
          <w:color w:val="auto"/>
          <w:sz w:val="24"/>
          <w:szCs w:val="24"/>
          <w:u w:val="single"/>
        </w:rPr>
      </w:pPr>
      <w:r>
        <w:rPr>
          <w:rFonts w:ascii="宋体" w:hAnsi="宋体" w:eastAsia="宋体" w:cs="宋体"/>
          <w:color w:val="auto"/>
          <w:spacing w:val="-3"/>
          <w:sz w:val="24"/>
          <w:szCs w:val="24"/>
        </w:rPr>
        <w:t>网址：</w:t>
      </w:r>
      <w:r>
        <w:rPr>
          <w:rFonts w:ascii="宋体" w:hAnsi="宋体" w:eastAsia="宋体" w:cs="宋体"/>
          <w:color w:val="auto"/>
          <w:sz w:val="24"/>
          <w:szCs w:val="24"/>
          <w:u w:val="single"/>
        </w:rPr>
        <w:tab/>
      </w:r>
    </w:p>
    <w:p>
      <w:pPr>
        <w:widowControl w:val="0"/>
        <w:tabs>
          <w:tab w:val="left" w:pos="8577"/>
          <w:tab w:val="left" w:pos="8797"/>
        </w:tabs>
        <w:spacing w:line="520" w:lineRule="exact"/>
        <w:ind w:firstLine="4"/>
        <w:rPr>
          <w:rFonts w:ascii="宋体" w:hAnsi="宋体" w:eastAsia="宋体" w:cs="宋体"/>
          <w:color w:val="auto"/>
          <w:sz w:val="24"/>
          <w:szCs w:val="24"/>
          <w:u w:val="single"/>
        </w:rPr>
      </w:pPr>
      <w:r>
        <w:rPr>
          <w:rFonts w:ascii="宋体" w:hAnsi="宋体" w:eastAsia="宋体" w:cs="宋体"/>
          <w:color w:val="auto"/>
          <w:spacing w:val="-3"/>
          <w:sz w:val="24"/>
          <w:szCs w:val="24"/>
        </w:rPr>
        <w:t>电话：</w:t>
      </w:r>
      <w:r>
        <w:rPr>
          <w:rFonts w:ascii="宋体" w:hAnsi="宋体" w:eastAsia="宋体" w:cs="宋体"/>
          <w:color w:val="auto"/>
          <w:sz w:val="24"/>
          <w:szCs w:val="24"/>
          <w:u w:val="single"/>
        </w:rPr>
        <w:tab/>
      </w:r>
    </w:p>
    <w:p>
      <w:pPr>
        <w:widowControl w:val="0"/>
        <w:tabs>
          <w:tab w:val="left" w:pos="8577"/>
          <w:tab w:val="left" w:pos="8797"/>
        </w:tabs>
        <w:spacing w:line="520" w:lineRule="exact"/>
        <w:ind w:firstLine="4"/>
        <w:rPr>
          <w:rFonts w:ascii="宋体" w:hAnsi="宋体" w:eastAsia="宋体" w:cs="宋体"/>
          <w:color w:val="auto"/>
          <w:sz w:val="24"/>
          <w:szCs w:val="24"/>
          <w:lang w:eastAsia="zh-CN"/>
        </w:rPr>
      </w:pPr>
      <w:r>
        <w:rPr>
          <w:rFonts w:ascii="宋体" w:hAnsi="宋体" w:eastAsia="宋体" w:cs="宋体"/>
          <w:color w:val="auto"/>
          <w:spacing w:val="-3"/>
          <w:sz w:val="24"/>
          <w:szCs w:val="24"/>
        </w:rPr>
        <w:t>传真：</w:t>
      </w:r>
      <w:r>
        <w:rPr>
          <w:rFonts w:ascii="宋体" w:hAnsi="宋体" w:eastAsia="宋体" w:cs="宋体"/>
          <w:color w:val="auto"/>
          <w:sz w:val="24"/>
          <w:szCs w:val="24"/>
          <w:u w:val="single"/>
        </w:rPr>
        <w:tab/>
      </w:r>
    </w:p>
    <w:p>
      <w:pPr>
        <w:widowControl w:val="0"/>
        <w:spacing w:line="520" w:lineRule="exact"/>
        <w:rPr>
          <w:rFonts w:ascii="宋体" w:hAnsi="宋体" w:eastAsia="宋体" w:cs="宋体"/>
          <w:color w:val="auto"/>
          <w:sz w:val="24"/>
          <w:szCs w:val="24"/>
          <w:u w:val="single"/>
          <w:lang w:eastAsia="zh-CN"/>
        </w:rPr>
      </w:pPr>
      <w:r>
        <w:rPr>
          <w:rFonts w:ascii="宋体" w:hAnsi="宋体" w:eastAsia="宋体" w:cs="宋体"/>
          <w:color w:val="auto"/>
          <w:spacing w:val="-4"/>
          <w:sz w:val="24"/>
          <w:szCs w:val="24"/>
        </w:rPr>
        <w:t>邮政编码：</w:t>
      </w:r>
      <w:bookmarkStart w:id="45" w:name="bookmark100"/>
      <w:bookmarkEnd w:id="45"/>
      <w:r>
        <w:rPr>
          <w:rFonts w:ascii="宋体" w:hAnsi="宋体" w:eastAsia="宋体" w:cs="宋体"/>
          <w:color w:val="auto"/>
          <w:sz w:val="24"/>
          <w:szCs w:val="24"/>
          <w:u w:val="single"/>
        </w:rPr>
        <w:tab/>
      </w:r>
      <w:r>
        <w:rPr>
          <w:rFonts w:hint="eastAsia" w:ascii="宋体" w:hAnsi="宋体" w:eastAsia="宋体" w:cs="宋体"/>
          <w:color w:val="auto"/>
          <w:sz w:val="24"/>
          <w:szCs w:val="24"/>
          <w:u w:val="single"/>
          <w:lang w:eastAsia="zh-CN"/>
        </w:rPr>
        <w:t xml:space="preserve">                                                           </w:t>
      </w:r>
    </w:p>
    <w:p>
      <w:pPr>
        <w:widowControl w:val="0"/>
        <w:spacing w:line="520" w:lineRule="exact"/>
        <w:rPr>
          <w:rFonts w:ascii="宋体" w:hAnsi="宋体" w:eastAsia="宋体" w:cs="宋体"/>
          <w:color w:val="auto"/>
          <w:sz w:val="24"/>
          <w:szCs w:val="24"/>
        </w:rPr>
      </w:pPr>
      <w:r>
        <w:rPr>
          <w:rFonts w:ascii="宋体" w:hAnsi="宋体" w:eastAsia="宋体" w:cs="宋体"/>
          <w:color w:val="auto"/>
          <w:spacing w:val="-26"/>
          <w:sz w:val="24"/>
          <w:szCs w:val="24"/>
        </w:rPr>
        <w:t>年</w:t>
      </w:r>
      <w:r>
        <w:rPr>
          <w:rFonts w:hint="eastAsia" w:ascii="宋体" w:hAnsi="宋体" w:eastAsia="宋体" w:cs="宋体"/>
          <w:color w:val="auto"/>
          <w:spacing w:val="-26"/>
          <w:sz w:val="24"/>
          <w:szCs w:val="24"/>
          <w:lang w:eastAsia="zh-CN"/>
        </w:rPr>
        <w:t xml:space="preserve"> </w:t>
      </w:r>
      <w:r>
        <w:rPr>
          <w:rFonts w:ascii="宋体" w:hAnsi="宋体" w:eastAsia="宋体" w:cs="宋体"/>
          <w:color w:val="auto"/>
          <w:spacing w:val="-26"/>
          <w:sz w:val="24"/>
          <w:szCs w:val="24"/>
        </w:rPr>
        <w:t>月</w:t>
      </w:r>
      <w:r>
        <w:rPr>
          <w:rFonts w:hint="eastAsia" w:ascii="宋体" w:hAnsi="宋体" w:eastAsia="宋体" w:cs="宋体"/>
          <w:color w:val="auto"/>
          <w:spacing w:val="-26"/>
          <w:sz w:val="24"/>
          <w:szCs w:val="24"/>
          <w:lang w:eastAsia="zh-CN"/>
        </w:rPr>
        <w:t xml:space="preserve"> </w:t>
      </w:r>
      <w:r>
        <w:rPr>
          <w:rFonts w:ascii="宋体" w:hAnsi="宋体" w:eastAsia="宋体" w:cs="宋体"/>
          <w:color w:val="auto"/>
          <w:spacing w:val="-26"/>
          <w:sz w:val="24"/>
          <w:szCs w:val="24"/>
        </w:rPr>
        <w:t>日</w:t>
      </w:r>
    </w:p>
    <w:p>
      <w:pPr>
        <w:widowControl w:val="0"/>
        <w:spacing w:line="520" w:lineRule="exact"/>
        <w:rPr>
          <w:rFonts w:ascii="宋体" w:hAnsi="宋体" w:eastAsia="宋体" w:cs="宋体"/>
          <w:color w:val="auto"/>
          <w:spacing w:val="-1"/>
          <w:sz w:val="18"/>
          <w:szCs w:val="18"/>
        </w:rPr>
      </w:pPr>
    </w:p>
    <w:p>
      <w:pPr>
        <w:widowControl w:val="0"/>
        <w:spacing w:line="520" w:lineRule="exact"/>
        <w:rPr>
          <w:rFonts w:ascii="宋体" w:hAnsi="宋体" w:eastAsia="宋体" w:cs="宋体"/>
          <w:color w:val="auto"/>
          <w:spacing w:val="-1"/>
          <w:sz w:val="18"/>
          <w:szCs w:val="18"/>
        </w:rPr>
      </w:pPr>
    </w:p>
    <w:p>
      <w:pPr>
        <w:widowControl w:val="0"/>
        <w:spacing w:line="520" w:lineRule="exact"/>
        <w:rPr>
          <w:rFonts w:ascii="宋体" w:hAnsi="宋体" w:eastAsia="宋体" w:cs="宋体"/>
          <w:color w:val="auto"/>
          <w:sz w:val="22"/>
          <w:szCs w:val="22"/>
        </w:rPr>
      </w:pPr>
      <w:r>
        <w:rPr>
          <w:rFonts w:hint="eastAsia" w:ascii="宋体" w:hAnsi="宋体" w:eastAsia="宋体" w:cs="宋体"/>
          <w:color w:val="auto"/>
          <w:spacing w:val="-1"/>
          <w:sz w:val="22"/>
          <w:szCs w:val="22"/>
          <w:lang w:eastAsia="zh-CN"/>
        </w:rPr>
        <w:t>备注：</w:t>
      </w:r>
      <w:r>
        <w:rPr>
          <w:rFonts w:ascii="宋体" w:hAnsi="宋体" w:eastAsia="宋体" w:cs="宋体"/>
          <w:color w:val="auto"/>
          <w:spacing w:val="-1"/>
          <w:sz w:val="22"/>
          <w:szCs w:val="22"/>
        </w:rPr>
        <w:t>投标人仅须在投标函上加盖单位章，或由法定代表人或其委托代理人签字。</w:t>
      </w:r>
    </w:p>
    <w:p>
      <w:pPr>
        <w:widowControl w:val="0"/>
        <w:spacing w:line="520" w:lineRule="exact"/>
        <w:rPr>
          <w:rFonts w:ascii="宋体" w:hAnsi="宋体" w:eastAsia="宋体" w:cs="宋体"/>
          <w:color w:val="auto"/>
          <w:sz w:val="18"/>
          <w:szCs w:val="18"/>
        </w:rPr>
        <w:sectPr>
          <w:footerReference r:id="rId39" w:type="default"/>
          <w:pgSz w:w="11906" w:h="16839"/>
          <w:pgMar w:top="1431" w:right="1417" w:bottom="1252" w:left="1417" w:header="0" w:footer="1090" w:gutter="0"/>
          <w:cols w:space="720" w:num="1"/>
        </w:sectPr>
      </w:pPr>
    </w:p>
    <w:p>
      <w:pPr>
        <w:widowControl w:val="0"/>
        <w:jc w:val="center"/>
        <w:rPr>
          <w:rFonts w:ascii="宋体" w:hAnsi="宋体" w:eastAsia="宋体" w:cs="宋体"/>
          <w:color w:val="auto"/>
          <w:sz w:val="12"/>
          <w:szCs w:val="12"/>
        </w:rPr>
      </w:pPr>
    </w:p>
    <w:p>
      <w:pPr>
        <w:pStyle w:val="4"/>
        <w:jc w:val="center"/>
        <w:rPr>
          <w:rFonts w:ascii="宋体" w:hAnsi="宋体" w:eastAsia="宋体" w:cs="宋体"/>
          <w:color w:val="auto"/>
          <w:sz w:val="28"/>
          <w:szCs w:val="28"/>
        </w:rPr>
      </w:pPr>
      <w:r>
        <w:rPr>
          <w:rFonts w:hint="eastAsia" w:ascii="宋体" w:hAnsi="宋体" w:eastAsia="宋体" w:cs="宋体"/>
          <w:color w:val="auto"/>
          <w:spacing w:val="-1"/>
          <w:position w:val="30"/>
          <w:sz w:val="28"/>
          <w:szCs w:val="28"/>
          <w:lang w:eastAsia="zh-CN"/>
        </w:rPr>
        <w:t>二、</w:t>
      </w:r>
      <w:r>
        <w:rPr>
          <w:rFonts w:hint="eastAsia" w:ascii="宋体" w:hAnsi="宋体" w:eastAsia="宋体" w:cs="宋体"/>
          <w:color w:val="auto"/>
          <w:spacing w:val="-1"/>
          <w:position w:val="30"/>
          <w:sz w:val="28"/>
          <w:szCs w:val="28"/>
        </w:rPr>
        <w:t>监理服务费用清单</w:t>
      </w:r>
    </w:p>
    <w:p>
      <w:pPr>
        <w:widowControl w:val="0"/>
        <w:spacing w:line="360" w:lineRule="auto"/>
        <w:jc w:val="both"/>
        <w:rPr>
          <w:rFonts w:ascii="宋体" w:hAnsi="宋体" w:eastAsia="宋体" w:cs="宋体"/>
          <w:color w:val="auto"/>
          <w:sz w:val="28"/>
          <w:szCs w:val="28"/>
        </w:rPr>
      </w:pPr>
      <w:r>
        <w:rPr>
          <w:rFonts w:hint="eastAsia" w:ascii="宋体" w:hAnsi="宋体" w:eastAsia="宋体" w:cs="宋体"/>
          <w:color w:val="auto"/>
          <w:spacing w:val="8"/>
          <w:sz w:val="28"/>
          <w:szCs w:val="28"/>
        </w:rPr>
        <w:t>（一）报价清单说明</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1.本报价表中各表项目和数量由投标人根据工程需要填写。</w:t>
      </w:r>
    </w:p>
    <w:p>
      <w:pPr>
        <w:widowControl w:val="0"/>
        <w:spacing w:line="360" w:lineRule="auto"/>
        <w:ind w:firstLine="478"/>
        <w:rPr>
          <w:rFonts w:ascii="宋体" w:hAnsi="宋体" w:eastAsia="宋体" w:cs="宋体"/>
          <w:color w:val="auto"/>
          <w:sz w:val="24"/>
          <w:szCs w:val="24"/>
        </w:rPr>
      </w:pPr>
      <w:r>
        <w:rPr>
          <w:rFonts w:ascii="宋体" w:hAnsi="宋体" w:eastAsia="宋体" w:cs="宋体"/>
          <w:color w:val="auto"/>
          <w:spacing w:val="2"/>
          <w:sz w:val="24"/>
          <w:szCs w:val="24"/>
        </w:rPr>
        <w:t>2.监理人员配备数量应根据招标文件的要求、投标人编</w:t>
      </w:r>
      <w:r>
        <w:rPr>
          <w:rFonts w:ascii="宋体" w:hAnsi="宋体" w:eastAsia="宋体" w:cs="宋体"/>
          <w:color w:val="auto"/>
          <w:spacing w:val="1"/>
          <w:sz w:val="24"/>
          <w:szCs w:val="24"/>
        </w:rPr>
        <w:t>写的监理大纲并参考投标</w:t>
      </w:r>
      <w:r>
        <w:rPr>
          <w:rFonts w:ascii="宋体" w:hAnsi="宋体" w:eastAsia="宋体" w:cs="宋体"/>
          <w:color w:val="auto"/>
          <w:spacing w:val="-1"/>
          <w:sz w:val="24"/>
          <w:szCs w:val="24"/>
        </w:rPr>
        <w:t>人以往监理工作经验填报。</w:t>
      </w:r>
    </w:p>
    <w:p>
      <w:pPr>
        <w:widowControl w:val="0"/>
        <w:spacing w:line="360" w:lineRule="auto"/>
        <w:ind w:firstLine="480"/>
        <w:rPr>
          <w:rFonts w:ascii="宋体" w:hAnsi="宋体" w:eastAsia="宋体" w:cs="宋体"/>
          <w:color w:val="auto"/>
          <w:sz w:val="24"/>
          <w:szCs w:val="24"/>
        </w:rPr>
      </w:pPr>
      <w:r>
        <w:rPr>
          <w:rFonts w:ascii="宋体" w:hAnsi="宋体" w:eastAsia="宋体" w:cs="宋体"/>
          <w:color w:val="auto"/>
          <w:spacing w:val="2"/>
          <w:sz w:val="24"/>
          <w:szCs w:val="24"/>
        </w:rPr>
        <w:t>3.投标人必须配备施工监理所需的监理办公</w:t>
      </w:r>
      <w:r>
        <w:rPr>
          <w:rFonts w:ascii="宋体" w:hAnsi="宋体" w:eastAsia="宋体" w:cs="宋体"/>
          <w:color w:val="auto"/>
          <w:spacing w:val="1"/>
          <w:sz w:val="24"/>
          <w:szCs w:val="24"/>
        </w:rPr>
        <w:t>设施(含通讯设施)、试验检测设施、</w:t>
      </w:r>
      <w:r>
        <w:rPr>
          <w:rFonts w:ascii="宋体" w:hAnsi="宋体" w:eastAsia="宋体" w:cs="宋体"/>
          <w:color w:val="auto"/>
          <w:spacing w:val="5"/>
          <w:sz w:val="24"/>
          <w:szCs w:val="24"/>
        </w:rPr>
        <w:t>交通设施、生活设施等。监理办公设施(含通讯设施)、试验</w:t>
      </w:r>
      <w:r>
        <w:rPr>
          <w:rFonts w:ascii="宋体" w:hAnsi="宋体" w:eastAsia="宋体" w:cs="宋体"/>
          <w:color w:val="auto"/>
          <w:spacing w:val="4"/>
          <w:sz w:val="24"/>
          <w:szCs w:val="24"/>
        </w:rPr>
        <w:t>检测设施、交通设施、生</w:t>
      </w:r>
      <w:r>
        <w:rPr>
          <w:rFonts w:ascii="宋体" w:hAnsi="宋体" w:eastAsia="宋体" w:cs="宋体"/>
          <w:color w:val="auto"/>
          <w:spacing w:val="5"/>
          <w:sz w:val="24"/>
          <w:szCs w:val="24"/>
        </w:rPr>
        <w:t>活设施等应根据招标文件的要求、投标人编写的监理大纲并参考投标人</w:t>
      </w:r>
      <w:r>
        <w:rPr>
          <w:rFonts w:ascii="宋体" w:hAnsi="宋体" w:eastAsia="宋体" w:cs="宋体"/>
          <w:color w:val="auto"/>
          <w:spacing w:val="4"/>
          <w:sz w:val="24"/>
          <w:szCs w:val="24"/>
        </w:rPr>
        <w:t>以往监理工作</w:t>
      </w:r>
      <w:r>
        <w:rPr>
          <w:rFonts w:ascii="宋体" w:hAnsi="宋体" w:eastAsia="宋体" w:cs="宋体"/>
          <w:color w:val="auto"/>
          <w:spacing w:val="-3"/>
          <w:sz w:val="24"/>
          <w:szCs w:val="24"/>
        </w:rPr>
        <w:t>经验配置。</w:t>
      </w:r>
    </w:p>
    <w:p>
      <w:pPr>
        <w:widowControl w:val="0"/>
        <w:spacing w:line="360" w:lineRule="auto"/>
        <w:ind w:firstLine="475"/>
        <w:rPr>
          <w:rFonts w:ascii="宋体" w:hAnsi="宋体" w:eastAsia="宋体" w:cs="宋体"/>
          <w:color w:val="auto"/>
          <w:sz w:val="24"/>
          <w:szCs w:val="24"/>
        </w:rPr>
      </w:pPr>
      <w:r>
        <w:rPr>
          <w:rFonts w:ascii="宋体" w:hAnsi="宋体" w:eastAsia="宋体" w:cs="宋体"/>
          <w:color w:val="auto"/>
          <w:spacing w:val="2"/>
          <w:sz w:val="24"/>
          <w:szCs w:val="24"/>
        </w:rPr>
        <w:t>4.监理工程师的驻地设施及配备的设备，如交通、通讯工具及燃</w:t>
      </w:r>
      <w:r>
        <w:rPr>
          <w:rFonts w:ascii="宋体" w:hAnsi="宋体" w:eastAsia="宋体" w:cs="宋体"/>
          <w:color w:val="auto"/>
          <w:spacing w:val="1"/>
          <w:sz w:val="24"/>
          <w:szCs w:val="24"/>
        </w:rPr>
        <w:t>料消耗、维护等</w:t>
      </w:r>
      <w:r>
        <w:rPr>
          <w:rFonts w:ascii="宋体" w:hAnsi="宋体" w:eastAsia="宋体" w:cs="宋体"/>
          <w:color w:val="auto"/>
          <w:spacing w:val="-1"/>
          <w:sz w:val="24"/>
          <w:szCs w:val="24"/>
        </w:rPr>
        <w:t>均由投标人按规定列入投标报价中。</w:t>
      </w:r>
    </w:p>
    <w:p>
      <w:pPr>
        <w:widowControl w:val="0"/>
        <w:spacing w:line="36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5.投标人在填报监理服务费用时应综合考虑下列因素：</w:t>
      </w:r>
    </w:p>
    <w:p>
      <w:pPr>
        <w:widowControl w:val="0"/>
        <w:spacing w:line="360" w:lineRule="auto"/>
        <w:ind w:firstLine="488"/>
        <w:rPr>
          <w:rFonts w:ascii="宋体" w:hAnsi="宋体" w:eastAsia="宋体" w:cs="宋体"/>
          <w:color w:val="auto"/>
          <w:sz w:val="24"/>
          <w:szCs w:val="24"/>
        </w:rPr>
      </w:pPr>
      <w:r>
        <w:rPr>
          <w:rFonts w:ascii="宋体" w:hAnsi="宋体" w:eastAsia="宋体" w:cs="宋体"/>
          <w:color w:val="auto"/>
          <w:spacing w:val="1"/>
          <w:sz w:val="24"/>
          <w:szCs w:val="24"/>
        </w:rPr>
        <w:t>（1）监理人所提供的各级监理人员、试验检测仪器、车辆均应满足委托人在专用</w:t>
      </w:r>
      <w:r>
        <w:rPr>
          <w:rFonts w:ascii="宋体" w:hAnsi="宋体" w:eastAsia="宋体" w:cs="宋体"/>
          <w:color w:val="auto"/>
          <w:spacing w:val="-1"/>
          <w:sz w:val="24"/>
          <w:szCs w:val="24"/>
        </w:rPr>
        <w:t>合同条款中提出的最低限度要求。</w:t>
      </w:r>
    </w:p>
    <w:p>
      <w:pPr>
        <w:widowControl w:val="0"/>
        <w:spacing w:line="360" w:lineRule="auto"/>
        <w:ind w:firstLine="488"/>
        <w:rPr>
          <w:rFonts w:ascii="宋体" w:hAnsi="宋体" w:eastAsia="宋体" w:cs="宋体"/>
          <w:color w:val="auto"/>
          <w:sz w:val="24"/>
          <w:szCs w:val="24"/>
        </w:rPr>
      </w:pPr>
      <w:r>
        <w:rPr>
          <w:rFonts w:ascii="宋体" w:hAnsi="宋体" w:eastAsia="宋体" w:cs="宋体"/>
          <w:color w:val="auto"/>
          <w:spacing w:val="1"/>
          <w:sz w:val="24"/>
          <w:szCs w:val="24"/>
        </w:rPr>
        <w:t>（2）除合同条款约定的变更情形和项目专用合同条款约定的其他情形外，本监理</w:t>
      </w:r>
      <w:r>
        <w:rPr>
          <w:rFonts w:ascii="宋体" w:hAnsi="宋体" w:eastAsia="宋体" w:cs="宋体"/>
          <w:color w:val="auto"/>
          <w:spacing w:val="-1"/>
          <w:sz w:val="24"/>
          <w:szCs w:val="24"/>
        </w:rPr>
        <w:t>合同的监理服务费用在合同实施期间一律不予调整。</w:t>
      </w:r>
    </w:p>
    <w:p>
      <w:pPr>
        <w:widowControl w:val="0"/>
        <w:spacing w:line="360" w:lineRule="auto"/>
        <w:ind w:firstLine="480"/>
        <w:rPr>
          <w:rFonts w:ascii="宋体" w:hAnsi="宋体" w:eastAsia="宋体" w:cs="宋体"/>
          <w:color w:val="auto"/>
          <w:sz w:val="24"/>
          <w:szCs w:val="24"/>
        </w:rPr>
      </w:pPr>
      <w:r>
        <w:rPr>
          <w:rFonts w:ascii="宋体" w:hAnsi="宋体" w:eastAsia="宋体" w:cs="宋体"/>
          <w:color w:val="auto"/>
          <w:spacing w:val="5"/>
          <w:sz w:val="24"/>
          <w:szCs w:val="24"/>
        </w:rPr>
        <w:t>6.投标人因完成本项目施工监理服务需缴纳的一切税费均由投标人承担，并包含</w:t>
      </w:r>
      <w:r>
        <w:rPr>
          <w:rFonts w:ascii="宋体" w:hAnsi="宋体" w:eastAsia="宋体" w:cs="宋体"/>
          <w:color w:val="auto"/>
          <w:spacing w:val="-1"/>
          <w:sz w:val="24"/>
          <w:szCs w:val="24"/>
        </w:rPr>
        <w:t>在所报的单价或总额价内，委托人不单独支付。</w:t>
      </w:r>
    </w:p>
    <w:p>
      <w:pPr>
        <w:widowControl w:val="0"/>
        <w:spacing w:line="360" w:lineRule="auto"/>
        <w:ind w:firstLine="483"/>
        <w:rPr>
          <w:rFonts w:ascii="宋体" w:hAnsi="宋体" w:eastAsia="宋体" w:cs="宋体"/>
          <w:color w:val="auto"/>
          <w:sz w:val="24"/>
          <w:szCs w:val="24"/>
        </w:rPr>
      </w:pPr>
      <w:r>
        <w:rPr>
          <w:rFonts w:ascii="宋体" w:hAnsi="宋体" w:eastAsia="宋体" w:cs="宋体"/>
          <w:color w:val="auto"/>
          <w:spacing w:val="5"/>
          <w:sz w:val="24"/>
          <w:szCs w:val="24"/>
        </w:rPr>
        <w:t>7.投标人应认真填写报价清单中所列的监理服务费用各细目的单价和总额价</w:t>
      </w:r>
      <w:r>
        <w:rPr>
          <w:rFonts w:ascii="宋体" w:hAnsi="宋体" w:eastAsia="宋体" w:cs="宋体"/>
          <w:color w:val="auto"/>
          <w:spacing w:val="4"/>
          <w:sz w:val="24"/>
          <w:szCs w:val="24"/>
        </w:rPr>
        <w:t>。投</w:t>
      </w:r>
      <w:r>
        <w:rPr>
          <w:rFonts w:ascii="宋体" w:hAnsi="宋体" w:eastAsia="宋体" w:cs="宋体"/>
          <w:color w:val="auto"/>
          <w:spacing w:val="5"/>
          <w:sz w:val="24"/>
          <w:szCs w:val="24"/>
        </w:rPr>
        <w:t>标人没有填入单价或总额价的工程细目委托人将不予支付，并认为该细目的</w:t>
      </w:r>
      <w:r>
        <w:rPr>
          <w:rFonts w:ascii="宋体" w:hAnsi="宋体" w:eastAsia="宋体" w:cs="宋体"/>
          <w:color w:val="auto"/>
          <w:spacing w:val="4"/>
          <w:sz w:val="24"/>
          <w:szCs w:val="24"/>
        </w:rPr>
        <w:t>价款已包</w:t>
      </w:r>
      <w:r>
        <w:rPr>
          <w:rFonts w:ascii="宋体" w:hAnsi="宋体" w:eastAsia="宋体" w:cs="宋体"/>
          <w:color w:val="auto"/>
          <w:spacing w:val="-1"/>
          <w:sz w:val="24"/>
          <w:szCs w:val="24"/>
        </w:rPr>
        <w:t>括在报价清单其他细目的单价或总额价中。</w:t>
      </w:r>
    </w:p>
    <w:p>
      <w:pPr>
        <w:widowControl w:val="0"/>
        <w:spacing w:line="360" w:lineRule="auto"/>
        <w:ind w:firstLine="477"/>
        <w:rPr>
          <w:rFonts w:ascii="宋体" w:hAnsi="宋体" w:eastAsia="宋体" w:cs="宋体"/>
          <w:color w:val="auto"/>
          <w:sz w:val="24"/>
          <w:szCs w:val="24"/>
        </w:rPr>
      </w:pPr>
      <w:r>
        <w:rPr>
          <w:rFonts w:ascii="宋体" w:hAnsi="宋体" w:eastAsia="宋体" w:cs="宋体"/>
          <w:color w:val="auto"/>
          <w:spacing w:val="4"/>
          <w:sz w:val="24"/>
          <w:szCs w:val="24"/>
        </w:rPr>
        <w:t>8.投标人在表2中填报的各类监理人员的人月</w:t>
      </w:r>
      <w:r>
        <w:rPr>
          <w:rFonts w:ascii="宋体" w:hAnsi="宋体" w:eastAsia="宋体" w:cs="宋体"/>
          <w:color w:val="auto"/>
          <w:spacing w:val="3"/>
          <w:sz w:val="24"/>
          <w:szCs w:val="24"/>
        </w:rPr>
        <w:t>单价应包括监理人员的工资、加班</w:t>
      </w:r>
      <w:r>
        <w:rPr>
          <w:rFonts w:ascii="宋体" w:hAnsi="宋体" w:eastAsia="宋体" w:cs="宋体"/>
          <w:color w:val="auto"/>
          <w:spacing w:val="5"/>
          <w:sz w:val="24"/>
          <w:szCs w:val="24"/>
        </w:rPr>
        <w:t>费、生活伙食费、奖金及各种补贴等一切费用在内。若监理人员因履行正</w:t>
      </w:r>
      <w:r>
        <w:rPr>
          <w:rFonts w:ascii="宋体" w:hAnsi="宋体" w:eastAsia="宋体" w:cs="宋体"/>
          <w:color w:val="auto"/>
          <w:spacing w:val="4"/>
          <w:sz w:val="24"/>
          <w:szCs w:val="24"/>
        </w:rPr>
        <w:t>常监理服务</w:t>
      </w:r>
      <w:r>
        <w:rPr>
          <w:rFonts w:ascii="宋体" w:hAnsi="宋体" w:eastAsia="宋体" w:cs="宋体"/>
          <w:color w:val="auto"/>
          <w:sz w:val="24"/>
          <w:szCs w:val="24"/>
        </w:rPr>
        <w:t>而加班，委托人将不考虑另行支付监理人员的加班费用。</w:t>
      </w:r>
      <w:r>
        <w:rPr>
          <w:rFonts w:ascii="宋体" w:hAnsi="宋体" w:eastAsia="宋体" w:cs="宋体"/>
          <w:color w:val="auto"/>
          <w:spacing w:val="-1"/>
          <w:sz w:val="24"/>
          <w:szCs w:val="24"/>
        </w:rPr>
        <w:t>投标报价中应考虑加班费。</w:t>
      </w:r>
    </w:p>
    <w:p>
      <w:pPr>
        <w:widowControl w:val="0"/>
        <w:spacing w:line="360" w:lineRule="auto"/>
        <w:ind w:firstLine="480"/>
        <w:rPr>
          <w:rFonts w:ascii="宋体" w:hAnsi="宋体" w:eastAsia="宋体" w:cs="宋体"/>
          <w:color w:val="auto"/>
          <w:sz w:val="24"/>
          <w:szCs w:val="24"/>
        </w:rPr>
      </w:pPr>
      <w:r>
        <w:rPr>
          <w:rFonts w:ascii="宋体" w:hAnsi="宋体" w:eastAsia="宋体" w:cs="宋体"/>
          <w:color w:val="auto"/>
          <w:spacing w:val="5"/>
          <w:sz w:val="24"/>
          <w:szCs w:val="24"/>
        </w:rPr>
        <w:t>9.对于同一设施或物品，投标人不能重复填报监理服务费用，一经发现，委托人将有权从投标价中扣除多报的费用，投标人对此应予确认，否则，委托人有权取</w:t>
      </w:r>
      <w:r>
        <w:rPr>
          <w:rFonts w:ascii="宋体" w:hAnsi="宋体" w:eastAsia="宋体" w:cs="宋体"/>
          <w:color w:val="auto"/>
          <w:spacing w:val="4"/>
          <w:sz w:val="24"/>
          <w:szCs w:val="24"/>
        </w:rPr>
        <w:t>消其</w:t>
      </w:r>
      <w:bookmarkStart w:id="46" w:name="bookmark101"/>
      <w:bookmarkEnd w:id="46"/>
      <w:r>
        <w:rPr>
          <w:rFonts w:ascii="宋体" w:hAnsi="宋体" w:eastAsia="宋体" w:cs="宋体"/>
          <w:color w:val="auto"/>
          <w:spacing w:val="-2"/>
          <w:sz w:val="24"/>
          <w:szCs w:val="24"/>
        </w:rPr>
        <w:t>中标资格。</w:t>
      </w:r>
    </w:p>
    <w:p>
      <w:pPr>
        <w:widowControl w:val="0"/>
        <w:spacing w:line="520" w:lineRule="exact"/>
        <w:rPr>
          <w:rFonts w:ascii="宋体" w:hAnsi="宋体" w:eastAsia="宋体" w:cs="宋体"/>
          <w:color w:val="auto"/>
          <w:spacing w:val="8"/>
          <w:sz w:val="31"/>
          <w:szCs w:val="31"/>
        </w:rPr>
      </w:pPr>
      <w:bookmarkStart w:id="47" w:name="bookmark102"/>
      <w:bookmarkEnd w:id="47"/>
    </w:p>
    <w:p>
      <w:pPr>
        <w:widowControl w:val="0"/>
        <w:spacing w:line="520" w:lineRule="exact"/>
        <w:rPr>
          <w:color w:val="auto"/>
          <w:sz w:val="28"/>
          <w:szCs w:val="28"/>
        </w:rPr>
      </w:pPr>
      <w:r>
        <w:rPr>
          <w:rFonts w:ascii="宋体" w:hAnsi="宋体" w:eastAsia="宋体" w:cs="宋体"/>
          <w:color w:val="auto"/>
          <w:spacing w:val="8"/>
          <w:sz w:val="28"/>
          <w:szCs w:val="28"/>
        </w:rPr>
        <w:t>（二）监理服务费报价表</w:t>
      </w:r>
    </w:p>
    <w:p>
      <w:pPr>
        <w:widowControl w:val="0"/>
        <w:spacing w:line="520" w:lineRule="exact"/>
        <w:rPr>
          <w:rFonts w:ascii="宋体" w:hAnsi="宋体" w:eastAsia="宋体" w:cs="宋体"/>
          <w:color w:val="auto"/>
          <w:sz w:val="24"/>
          <w:szCs w:val="24"/>
        </w:rPr>
      </w:pPr>
      <w:r>
        <w:rPr>
          <w:rFonts w:ascii="宋体" w:hAnsi="宋体" w:eastAsia="宋体" w:cs="宋体"/>
          <w:color w:val="auto"/>
          <w:spacing w:val="-3"/>
          <w:sz w:val="24"/>
          <w:szCs w:val="24"/>
        </w:rPr>
        <w:t>表1监理服务费用报价汇总表</w:t>
      </w:r>
    </w:p>
    <w:p>
      <w:pPr>
        <w:widowControl w:val="0"/>
        <w:spacing w:line="520" w:lineRule="exact"/>
        <w:rPr>
          <w:rFonts w:ascii="宋体" w:hAnsi="宋体" w:eastAsia="宋体" w:cs="宋体"/>
          <w:color w:val="auto"/>
          <w:sz w:val="24"/>
          <w:szCs w:val="24"/>
        </w:rPr>
      </w:pPr>
      <w:r>
        <w:rPr>
          <w:rFonts w:ascii="宋体" w:hAnsi="宋体" w:eastAsia="宋体" w:cs="宋体"/>
          <w:color w:val="auto"/>
          <w:spacing w:val="-2"/>
          <w:sz w:val="24"/>
          <w:szCs w:val="24"/>
        </w:rPr>
        <w:t>表2监理人员服务费报价表</w:t>
      </w:r>
    </w:p>
    <w:p>
      <w:pPr>
        <w:widowControl w:val="0"/>
        <w:spacing w:line="520" w:lineRule="exact"/>
        <w:rPr>
          <w:rFonts w:ascii="宋体" w:hAnsi="宋体" w:eastAsia="宋体" w:cs="宋体"/>
          <w:color w:val="auto"/>
          <w:sz w:val="24"/>
          <w:szCs w:val="24"/>
        </w:rPr>
      </w:pPr>
      <w:r>
        <w:rPr>
          <w:rFonts w:ascii="宋体" w:hAnsi="宋体" w:eastAsia="宋体" w:cs="宋体"/>
          <w:color w:val="auto"/>
          <w:spacing w:val="-2"/>
          <w:sz w:val="24"/>
          <w:szCs w:val="24"/>
        </w:rPr>
        <w:t>表3监理工程师办公设施费报价表</w:t>
      </w:r>
    </w:p>
    <w:p>
      <w:pPr>
        <w:widowControl w:val="0"/>
        <w:spacing w:line="520" w:lineRule="exact"/>
        <w:rPr>
          <w:rFonts w:ascii="宋体" w:hAnsi="宋体" w:eastAsia="宋体" w:cs="宋体"/>
          <w:color w:val="auto"/>
          <w:sz w:val="24"/>
          <w:szCs w:val="24"/>
        </w:rPr>
      </w:pPr>
      <w:r>
        <w:rPr>
          <w:rFonts w:ascii="宋体" w:hAnsi="宋体" w:eastAsia="宋体" w:cs="宋体"/>
          <w:color w:val="auto"/>
          <w:spacing w:val="-1"/>
          <w:sz w:val="24"/>
          <w:szCs w:val="24"/>
        </w:rPr>
        <w:t>表4监理工程师交通设施费报价表</w:t>
      </w:r>
    </w:p>
    <w:p>
      <w:pPr>
        <w:widowControl w:val="0"/>
        <w:spacing w:line="520" w:lineRule="exact"/>
        <w:rPr>
          <w:rFonts w:ascii="宋体" w:hAnsi="宋体" w:eastAsia="宋体" w:cs="宋体"/>
          <w:color w:val="auto"/>
          <w:sz w:val="24"/>
          <w:szCs w:val="24"/>
        </w:rPr>
      </w:pPr>
      <w:r>
        <w:rPr>
          <w:rFonts w:ascii="宋体" w:hAnsi="宋体" w:eastAsia="宋体" w:cs="宋体"/>
          <w:color w:val="auto"/>
          <w:spacing w:val="-2"/>
          <w:sz w:val="24"/>
          <w:szCs w:val="24"/>
        </w:rPr>
        <w:t>表5监理试验设施费报价表</w:t>
      </w:r>
    </w:p>
    <w:p>
      <w:pPr>
        <w:widowControl w:val="0"/>
        <w:spacing w:line="520" w:lineRule="exact"/>
        <w:rPr>
          <w:rFonts w:ascii="宋体" w:hAnsi="宋体" w:eastAsia="宋体" w:cs="宋体"/>
          <w:color w:val="auto"/>
          <w:sz w:val="24"/>
          <w:szCs w:val="24"/>
        </w:rPr>
      </w:pPr>
      <w:r>
        <w:rPr>
          <w:rFonts w:ascii="宋体" w:hAnsi="宋体" w:eastAsia="宋体" w:cs="宋体"/>
          <w:color w:val="auto"/>
          <w:spacing w:val="-2"/>
          <w:sz w:val="24"/>
          <w:szCs w:val="24"/>
        </w:rPr>
        <w:t>表6监理工程师生活设施费报价表</w:t>
      </w:r>
    </w:p>
    <w:p>
      <w:pPr>
        <w:widowControl w:val="0"/>
        <w:spacing w:line="520" w:lineRule="exact"/>
        <w:rPr>
          <w:rFonts w:ascii="宋体" w:hAnsi="宋体" w:eastAsia="宋体" w:cs="宋体"/>
          <w:color w:val="auto"/>
          <w:sz w:val="24"/>
          <w:szCs w:val="24"/>
        </w:rPr>
      </w:pPr>
      <w:r>
        <w:rPr>
          <w:rFonts w:ascii="宋体" w:hAnsi="宋体" w:eastAsia="宋体" w:cs="宋体"/>
          <w:color w:val="auto"/>
          <w:spacing w:val="-3"/>
          <w:sz w:val="24"/>
          <w:szCs w:val="24"/>
        </w:rPr>
        <w:t>表7其他费用报价表</w:t>
      </w:r>
    </w:p>
    <w:p>
      <w:pPr>
        <w:widowControl w:val="0"/>
        <w:spacing w:line="520" w:lineRule="exact"/>
        <w:rPr>
          <w:color w:val="auto"/>
        </w:rPr>
      </w:pPr>
    </w:p>
    <w:p>
      <w:pPr>
        <w:widowControl w:val="0"/>
        <w:spacing w:line="520" w:lineRule="exact"/>
        <w:rPr>
          <w:rFonts w:ascii="宋体" w:hAnsi="宋体" w:eastAsia="宋体" w:cs="宋体"/>
          <w:color w:val="auto"/>
          <w:sz w:val="18"/>
          <w:szCs w:val="18"/>
        </w:rPr>
        <w:sectPr>
          <w:footerReference r:id="rId40" w:type="default"/>
          <w:pgSz w:w="11906" w:h="16839"/>
          <w:pgMar w:top="1431" w:right="1785" w:bottom="1252" w:left="1417" w:header="0" w:footer="1090" w:gutter="0"/>
          <w:cols w:space="720" w:num="1"/>
        </w:sectPr>
      </w:pPr>
    </w:p>
    <w:p>
      <w:pPr>
        <w:widowControl w:val="0"/>
        <w:spacing w:line="520" w:lineRule="exact"/>
        <w:rPr>
          <w:color w:val="auto"/>
        </w:rPr>
      </w:pPr>
    </w:p>
    <w:p>
      <w:pPr>
        <w:widowControl w:val="0"/>
        <w:spacing w:line="520" w:lineRule="exact"/>
        <w:rPr>
          <w:rFonts w:ascii="宋体" w:hAnsi="宋体" w:eastAsia="宋体" w:cs="宋体"/>
          <w:color w:val="auto"/>
          <w:sz w:val="28"/>
          <w:szCs w:val="28"/>
        </w:rPr>
      </w:pPr>
      <w:r>
        <w:rPr>
          <w:rFonts w:ascii="宋体" w:hAnsi="宋体" w:eastAsia="宋体" w:cs="宋体"/>
          <w:color w:val="auto"/>
          <w:spacing w:val="-2"/>
          <w:sz w:val="28"/>
          <w:szCs w:val="28"/>
        </w:rPr>
        <w:t>表1监理服务费用报价汇总表</w:t>
      </w:r>
    </w:p>
    <w:p>
      <w:pPr>
        <w:widowControl w:val="0"/>
        <w:spacing w:line="520" w:lineRule="exact"/>
        <w:rPr>
          <w:rFonts w:ascii="宋体" w:hAnsi="宋体" w:eastAsia="宋体" w:cs="宋体"/>
          <w:color w:val="auto"/>
          <w:sz w:val="24"/>
          <w:szCs w:val="24"/>
        </w:rPr>
      </w:pPr>
      <w:r>
        <w:rPr>
          <w:rFonts w:ascii="宋体" w:hAnsi="宋体" w:eastAsia="宋体" w:cs="宋体"/>
          <w:color w:val="auto"/>
          <w:spacing w:val="-2"/>
          <w:sz w:val="24"/>
          <w:szCs w:val="24"/>
        </w:rPr>
        <w:t>单位:人民币元</w:t>
      </w:r>
    </w:p>
    <w:tbl>
      <w:tblPr>
        <w:tblStyle w:val="22"/>
        <w:tblW w:w="13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3737"/>
        <w:gridCol w:w="2817"/>
        <w:gridCol w:w="2817"/>
        <w:gridCol w:w="3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85" w:type="dxa"/>
            <w:vAlign w:val="center"/>
          </w:tcPr>
          <w:p>
            <w:pPr>
              <w:pStyle w:val="23"/>
              <w:widowControl w:val="0"/>
              <w:spacing w:line="520" w:lineRule="exact"/>
              <w:jc w:val="center"/>
              <w:rPr>
                <w:color w:val="auto"/>
              </w:rPr>
            </w:pPr>
            <w:r>
              <w:rPr>
                <w:color w:val="auto"/>
                <w:spacing w:val="5"/>
              </w:rPr>
              <w:t>序号</w:t>
            </w:r>
          </w:p>
        </w:tc>
        <w:tc>
          <w:tcPr>
            <w:tcW w:w="3737" w:type="dxa"/>
            <w:vAlign w:val="center"/>
          </w:tcPr>
          <w:p>
            <w:pPr>
              <w:pStyle w:val="23"/>
              <w:widowControl w:val="0"/>
              <w:spacing w:line="520" w:lineRule="exact"/>
              <w:jc w:val="center"/>
              <w:rPr>
                <w:color w:val="auto"/>
              </w:rPr>
            </w:pPr>
            <w:r>
              <w:rPr>
                <w:color w:val="auto"/>
                <w:spacing w:val="-2"/>
              </w:rPr>
              <w:t>项目</w:t>
            </w:r>
          </w:p>
        </w:tc>
        <w:tc>
          <w:tcPr>
            <w:tcW w:w="2817" w:type="dxa"/>
            <w:vAlign w:val="center"/>
          </w:tcPr>
          <w:p>
            <w:pPr>
              <w:pStyle w:val="23"/>
              <w:widowControl w:val="0"/>
              <w:spacing w:line="520" w:lineRule="exact"/>
              <w:jc w:val="center"/>
              <w:rPr>
                <w:color w:val="auto"/>
              </w:rPr>
            </w:pPr>
            <w:r>
              <w:rPr>
                <w:color w:val="auto"/>
                <w:spacing w:val="7"/>
              </w:rPr>
              <w:t>施工期</w:t>
            </w:r>
          </w:p>
        </w:tc>
        <w:tc>
          <w:tcPr>
            <w:tcW w:w="2817" w:type="dxa"/>
            <w:vAlign w:val="center"/>
          </w:tcPr>
          <w:p>
            <w:pPr>
              <w:pStyle w:val="23"/>
              <w:widowControl w:val="0"/>
              <w:spacing w:line="520" w:lineRule="exact"/>
              <w:jc w:val="center"/>
              <w:rPr>
                <w:color w:val="auto"/>
              </w:rPr>
            </w:pPr>
            <w:r>
              <w:rPr>
                <w:color w:val="auto"/>
                <w:spacing w:val="8"/>
              </w:rPr>
              <w:t>缺陷责任期</w:t>
            </w:r>
          </w:p>
        </w:tc>
        <w:tc>
          <w:tcPr>
            <w:tcW w:w="3585" w:type="dxa"/>
            <w:vAlign w:val="center"/>
          </w:tcPr>
          <w:p>
            <w:pPr>
              <w:pStyle w:val="23"/>
              <w:widowControl w:val="0"/>
              <w:spacing w:line="520" w:lineRule="exact"/>
              <w:jc w:val="center"/>
              <w:rPr>
                <w:color w:val="auto"/>
              </w:rPr>
            </w:pPr>
            <w:r>
              <w:rPr>
                <w:color w:val="auto"/>
                <w:spacing w:val="5"/>
              </w:rPr>
              <w:t>小计金额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center"/>
          </w:tcPr>
          <w:p>
            <w:pPr>
              <w:pStyle w:val="23"/>
              <w:widowControl w:val="0"/>
              <w:spacing w:line="520" w:lineRule="exact"/>
              <w:jc w:val="center"/>
              <w:rPr>
                <w:color w:val="auto"/>
              </w:rPr>
            </w:pPr>
            <w:r>
              <w:rPr>
                <w:color w:val="auto"/>
              </w:rPr>
              <w:t>1</w:t>
            </w:r>
          </w:p>
        </w:tc>
        <w:tc>
          <w:tcPr>
            <w:tcW w:w="3737" w:type="dxa"/>
            <w:vAlign w:val="center"/>
          </w:tcPr>
          <w:p>
            <w:pPr>
              <w:pStyle w:val="23"/>
              <w:widowControl w:val="0"/>
              <w:spacing w:line="520" w:lineRule="exact"/>
              <w:jc w:val="center"/>
              <w:rPr>
                <w:color w:val="auto"/>
              </w:rPr>
            </w:pPr>
            <w:r>
              <w:rPr>
                <w:color w:val="auto"/>
                <w:spacing w:val="8"/>
              </w:rPr>
              <w:t>监理人员服务费</w:t>
            </w:r>
          </w:p>
        </w:tc>
        <w:tc>
          <w:tcPr>
            <w:tcW w:w="2817" w:type="dxa"/>
            <w:vAlign w:val="center"/>
          </w:tcPr>
          <w:p>
            <w:pPr>
              <w:widowControl w:val="0"/>
              <w:spacing w:line="520" w:lineRule="exact"/>
              <w:jc w:val="center"/>
              <w:rPr>
                <w:color w:val="auto"/>
              </w:rPr>
            </w:pPr>
          </w:p>
        </w:tc>
        <w:tc>
          <w:tcPr>
            <w:tcW w:w="2817" w:type="dxa"/>
            <w:vAlign w:val="center"/>
          </w:tcPr>
          <w:p>
            <w:pPr>
              <w:widowControl w:val="0"/>
              <w:spacing w:line="520" w:lineRule="exact"/>
              <w:jc w:val="center"/>
              <w:rPr>
                <w:color w:val="auto"/>
              </w:rPr>
            </w:pPr>
          </w:p>
        </w:tc>
        <w:tc>
          <w:tcPr>
            <w:tcW w:w="358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center"/>
          </w:tcPr>
          <w:p>
            <w:pPr>
              <w:pStyle w:val="23"/>
              <w:widowControl w:val="0"/>
              <w:spacing w:line="520" w:lineRule="exact"/>
              <w:jc w:val="center"/>
              <w:rPr>
                <w:color w:val="auto"/>
              </w:rPr>
            </w:pPr>
            <w:r>
              <w:rPr>
                <w:color w:val="auto"/>
              </w:rPr>
              <w:t>2</w:t>
            </w:r>
          </w:p>
        </w:tc>
        <w:tc>
          <w:tcPr>
            <w:tcW w:w="3737" w:type="dxa"/>
            <w:vAlign w:val="center"/>
          </w:tcPr>
          <w:p>
            <w:pPr>
              <w:pStyle w:val="23"/>
              <w:widowControl w:val="0"/>
              <w:spacing w:line="520" w:lineRule="exact"/>
              <w:jc w:val="center"/>
              <w:rPr>
                <w:color w:val="auto"/>
              </w:rPr>
            </w:pPr>
            <w:r>
              <w:rPr>
                <w:color w:val="auto"/>
                <w:spacing w:val="8"/>
              </w:rPr>
              <w:t>监理办公设施费</w:t>
            </w:r>
          </w:p>
        </w:tc>
        <w:tc>
          <w:tcPr>
            <w:tcW w:w="2817" w:type="dxa"/>
            <w:vAlign w:val="center"/>
          </w:tcPr>
          <w:p>
            <w:pPr>
              <w:widowControl w:val="0"/>
              <w:spacing w:line="520" w:lineRule="exact"/>
              <w:jc w:val="center"/>
              <w:rPr>
                <w:color w:val="auto"/>
              </w:rPr>
            </w:pPr>
          </w:p>
        </w:tc>
        <w:tc>
          <w:tcPr>
            <w:tcW w:w="2817" w:type="dxa"/>
            <w:vAlign w:val="center"/>
          </w:tcPr>
          <w:p>
            <w:pPr>
              <w:widowControl w:val="0"/>
              <w:spacing w:line="520" w:lineRule="exact"/>
              <w:jc w:val="center"/>
              <w:rPr>
                <w:color w:val="auto"/>
              </w:rPr>
            </w:pPr>
          </w:p>
        </w:tc>
        <w:tc>
          <w:tcPr>
            <w:tcW w:w="358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center"/>
          </w:tcPr>
          <w:p>
            <w:pPr>
              <w:pStyle w:val="23"/>
              <w:widowControl w:val="0"/>
              <w:spacing w:line="520" w:lineRule="exact"/>
              <w:jc w:val="center"/>
              <w:rPr>
                <w:color w:val="auto"/>
              </w:rPr>
            </w:pPr>
            <w:r>
              <w:rPr>
                <w:color w:val="auto"/>
              </w:rPr>
              <w:t>3</w:t>
            </w:r>
          </w:p>
        </w:tc>
        <w:tc>
          <w:tcPr>
            <w:tcW w:w="3737" w:type="dxa"/>
            <w:vAlign w:val="center"/>
          </w:tcPr>
          <w:p>
            <w:pPr>
              <w:pStyle w:val="23"/>
              <w:widowControl w:val="0"/>
              <w:spacing w:line="520" w:lineRule="exact"/>
              <w:jc w:val="center"/>
              <w:rPr>
                <w:color w:val="auto"/>
              </w:rPr>
            </w:pPr>
            <w:r>
              <w:rPr>
                <w:color w:val="auto"/>
                <w:spacing w:val="8"/>
              </w:rPr>
              <w:t>监理交通设施费</w:t>
            </w:r>
          </w:p>
        </w:tc>
        <w:tc>
          <w:tcPr>
            <w:tcW w:w="2817" w:type="dxa"/>
            <w:vAlign w:val="center"/>
          </w:tcPr>
          <w:p>
            <w:pPr>
              <w:widowControl w:val="0"/>
              <w:spacing w:line="520" w:lineRule="exact"/>
              <w:jc w:val="center"/>
              <w:rPr>
                <w:color w:val="auto"/>
              </w:rPr>
            </w:pPr>
          </w:p>
        </w:tc>
        <w:tc>
          <w:tcPr>
            <w:tcW w:w="2817" w:type="dxa"/>
            <w:vAlign w:val="center"/>
          </w:tcPr>
          <w:p>
            <w:pPr>
              <w:widowControl w:val="0"/>
              <w:spacing w:line="520" w:lineRule="exact"/>
              <w:jc w:val="center"/>
              <w:rPr>
                <w:color w:val="auto"/>
              </w:rPr>
            </w:pPr>
          </w:p>
        </w:tc>
        <w:tc>
          <w:tcPr>
            <w:tcW w:w="358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center"/>
          </w:tcPr>
          <w:p>
            <w:pPr>
              <w:pStyle w:val="23"/>
              <w:widowControl w:val="0"/>
              <w:spacing w:line="520" w:lineRule="exact"/>
              <w:jc w:val="center"/>
              <w:rPr>
                <w:color w:val="auto"/>
              </w:rPr>
            </w:pPr>
            <w:r>
              <w:rPr>
                <w:color w:val="auto"/>
              </w:rPr>
              <w:t>4</w:t>
            </w:r>
          </w:p>
        </w:tc>
        <w:tc>
          <w:tcPr>
            <w:tcW w:w="3737" w:type="dxa"/>
            <w:vAlign w:val="center"/>
          </w:tcPr>
          <w:p>
            <w:pPr>
              <w:pStyle w:val="23"/>
              <w:widowControl w:val="0"/>
              <w:spacing w:line="520" w:lineRule="exact"/>
              <w:jc w:val="center"/>
              <w:rPr>
                <w:color w:val="auto"/>
              </w:rPr>
            </w:pPr>
            <w:r>
              <w:rPr>
                <w:color w:val="auto"/>
                <w:spacing w:val="8"/>
              </w:rPr>
              <w:t>监理试验设施费</w:t>
            </w:r>
          </w:p>
        </w:tc>
        <w:tc>
          <w:tcPr>
            <w:tcW w:w="2817" w:type="dxa"/>
            <w:vAlign w:val="center"/>
          </w:tcPr>
          <w:p>
            <w:pPr>
              <w:widowControl w:val="0"/>
              <w:spacing w:line="520" w:lineRule="exact"/>
              <w:jc w:val="center"/>
              <w:rPr>
                <w:color w:val="auto"/>
              </w:rPr>
            </w:pPr>
          </w:p>
        </w:tc>
        <w:tc>
          <w:tcPr>
            <w:tcW w:w="2817" w:type="dxa"/>
            <w:vAlign w:val="center"/>
          </w:tcPr>
          <w:p>
            <w:pPr>
              <w:widowControl w:val="0"/>
              <w:spacing w:line="520" w:lineRule="exact"/>
              <w:jc w:val="center"/>
              <w:rPr>
                <w:color w:val="auto"/>
              </w:rPr>
            </w:pPr>
          </w:p>
        </w:tc>
        <w:tc>
          <w:tcPr>
            <w:tcW w:w="358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center"/>
          </w:tcPr>
          <w:p>
            <w:pPr>
              <w:pStyle w:val="23"/>
              <w:widowControl w:val="0"/>
              <w:spacing w:line="520" w:lineRule="exact"/>
              <w:jc w:val="center"/>
              <w:rPr>
                <w:color w:val="auto"/>
              </w:rPr>
            </w:pPr>
            <w:r>
              <w:rPr>
                <w:color w:val="auto"/>
              </w:rPr>
              <w:t>5</w:t>
            </w:r>
          </w:p>
        </w:tc>
        <w:tc>
          <w:tcPr>
            <w:tcW w:w="3737" w:type="dxa"/>
            <w:vAlign w:val="center"/>
          </w:tcPr>
          <w:p>
            <w:pPr>
              <w:pStyle w:val="23"/>
              <w:widowControl w:val="0"/>
              <w:spacing w:line="520" w:lineRule="exact"/>
              <w:jc w:val="center"/>
              <w:rPr>
                <w:color w:val="auto"/>
              </w:rPr>
            </w:pPr>
            <w:r>
              <w:rPr>
                <w:color w:val="auto"/>
                <w:spacing w:val="8"/>
              </w:rPr>
              <w:t>监理生活设施费</w:t>
            </w:r>
          </w:p>
        </w:tc>
        <w:tc>
          <w:tcPr>
            <w:tcW w:w="2817" w:type="dxa"/>
            <w:vAlign w:val="center"/>
          </w:tcPr>
          <w:p>
            <w:pPr>
              <w:widowControl w:val="0"/>
              <w:spacing w:line="520" w:lineRule="exact"/>
              <w:jc w:val="center"/>
              <w:rPr>
                <w:color w:val="auto"/>
              </w:rPr>
            </w:pPr>
          </w:p>
        </w:tc>
        <w:tc>
          <w:tcPr>
            <w:tcW w:w="2817" w:type="dxa"/>
            <w:vAlign w:val="center"/>
          </w:tcPr>
          <w:p>
            <w:pPr>
              <w:widowControl w:val="0"/>
              <w:spacing w:line="520" w:lineRule="exact"/>
              <w:jc w:val="center"/>
              <w:rPr>
                <w:color w:val="auto"/>
              </w:rPr>
            </w:pPr>
          </w:p>
        </w:tc>
        <w:tc>
          <w:tcPr>
            <w:tcW w:w="358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center"/>
          </w:tcPr>
          <w:p>
            <w:pPr>
              <w:pStyle w:val="23"/>
              <w:widowControl w:val="0"/>
              <w:spacing w:line="520" w:lineRule="exact"/>
              <w:jc w:val="center"/>
              <w:rPr>
                <w:color w:val="auto"/>
              </w:rPr>
            </w:pPr>
            <w:r>
              <w:rPr>
                <w:color w:val="auto"/>
              </w:rPr>
              <w:t>6</w:t>
            </w:r>
          </w:p>
        </w:tc>
        <w:tc>
          <w:tcPr>
            <w:tcW w:w="3737" w:type="dxa"/>
            <w:vAlign w:val="center"/>
          </w:tcPr>
          <w:p>
            <w:pPr>
              <w:pStyle w:val="23"/>
              <w:widowControl w:val="0"/>
              <w:spacing w:line="520" w:lineRule="exact"/>
              <w:jc w:val="center"/>
              <w:rPr>
                <w:color w:val="auto"/>
              </w:rPr>
            </w:pPr>
            <w:r>
              <w:rPr>
                <w:color w:val="auto"/>
                <w:spacing w:val="7"/>
              </w:rPr>
              <w:t>其它费用</w:t>
            </w:r>
          </w:p>
        </w:tc>
        <w:tc>
          <w:tcPr>
            <w:tcW w:w="2817" w:type="dxa"/>
            <w:vAlign w:val="center"/>
          </w:tcPr>
          <w:p>
            <w:pPr>
              <w:widowControl w:val="0"/>
              <w:spacing w:line="520" w:lineRule="exact"/>
              <w:jc w:val="center"/>
              <w:rPr>
                <w:color w:val="auto"/>
              </w:rPr>
            </w:pPr>
          </w:p>
        </w:tc>
        <w:tc>
          <w:tcPr>
            <w:tcW w:w="2817" w:type="dxa"/>
            <w:vAlign w:val="center"/>
          </w:tcPr>
          <w:p>
            <w:pPr>
              <w:widowControl w:val="0"/>
              <w:spacing w:line="520" w:lineRule="exact"/>
              <w:jc w:val="center"/>
              <w:rPr>
                <w:color w:val="auto"/>
              </w:rPr>
            </w:pPr>
          </w:p>
        </w:tc>
        <w:tc>
          <w:tcPr>
            <w:tcW w:w="358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center"/>
          </w:tcPr>
          <w:p>
            <w:pPr>
              <w:pStyle w:val="23"/>
              <w:widowControl w:val="0"/>
              <w:spacing w:line="520" w:lineRule="exact"/>
              <w:jc w:val="center"/>
              <w:rPr>
                <w:color w:val="auto"/>
              </w:rPr>
            </w:pPr>
            <w:r>
              <w:rPr>
                <w:color w:val="auto"/>
              </w:rPr>
              <w:t>7</w:t>
            </w:r>
          </w:p>
        </w:tc>
        <w:tc>
          <w:tcPr>
            <w:tcW w:w="9371" w:type="dxa"/>
            <w:gridSpan w:val="3"/>
            <w:vAlign w:val="center"/>
          </w:tcPr>
          <w:p>
            <w:pPr>
              <w:pStyle w:val="23"/>
              <w:widowControl w:val="0"/>
              <w:spacing w:line="520" w:lineRule="exact"/>
              <w:jc w:val="center"/>
              <w:rPr>
                <w:color w:val="auto"/>
              </w:rPr>
            </w:pPr>
            <w:r>
              <w:rPr>
                <w:color w:val="auto"/>
                <w:spacing w:val="5"/>
              </w:rPr>
              <w:t>合计（1+2+3+4+5+6）</w:t>
            </w:r>
          </w:p>
        </w:tc>
        <w:tc>
          <w:tcPr>
            <w:tcW w:w="358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center"/>
          </w:tcPr>
          <w:p>
            <w:pPr>
              <w:pStyle w:val="23"/>
              <w:widowControl w:val="0"/>
              <w:spacing w:line="520" w:lineRule="exact"/>
              <w:jc w:val="center"/>
              <w:rPr>
                <w:color w:val="auto"/>
              </w:rPr>
            </w:pPr>
            <w:r>
              <w:rPr>
                <w:color w:val="auto"/>
              </w:rPr>
              <w:t>8</w:t>
            </w:r>
          </w:p>
        </w:tc>
        <w:tc>
          <w:tcPr>
            <w:tcW w:w="9371" w:type="dxa"/>
            <w:gridSpan w:val="3"/>
            <w:vAlign w:val="center"/>
          </w:tcPr>
          <w:p>
            <w:pPr>
              <w:pStyle w:val="23"/>
              <w:widowControl w:val="0"/>
              <w:spacing w:line="520" w:lineRule="exact"/>
              <w:jc w:val="center"/>
              <w:rPr>
                <w:color w:val="auto"/>
              </w:rPr>
            </w:pPr>
            <w:r>
              <w:rPr>
                <w:color w:val="auto"/>
                <w:spacing w:val="5"/>
              </w:rPr>
              <w:t>暂列金额（7×%）</w:t>
            </w:r>
          </w:p>
        </w:tc>
        <w:tc>
          <w:tcPr>
            <w:tcW w:w="358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center"/>
          </w:tcPr>
          <w:p>
            <w:pPr>
              <w:pStyle w:val="23"/>
              <w:widowControl w:val="0"/>
              <w:spacing w:line="520" w:lineRule="exact"/>
              <w:jc w:val="center"/>
              <w:rPr>
                <w:color w:val="auto"/>
              </w:rPr>
            </w:pPr>
            <w:r>
              <w:rPr>
                <w:color w:val="auto"/>
              </w:rPr>
              <w:t>9</w:t>
            </w:r>
          </w:p>
        </w:tc>
        <w:tc>
          <w:tcPr>
            <w:tcW w:w="9371" w:type="dxa"/>
            <w:gridSpan w:val="3"/>
            <w:vAlign w:val="center"/>
          </w:tcPr>
          <w:p>
            <w:pPr>
              <w:pStyle w:val="23"/>
              <w:widowControl w:val="0"/>
              <w:spacing w:line="520" w:lineRule="exact"/>
              <w:jc w:val="center"/>
              <w:rPr>
                <w:color w:val="auto"/>
              </w:rPr>
            </w:pPr>
            <w:r>
              <w:rPr>
                <w:color w:val="auto"/>
                <w:spacing w:val="6"/>
              </w:rPr>
              <w:t>监理奖金（7×%）</w:t>
            </w:r>
          </w:p>
        </w:tc>
        <w:tc>
          <w:tcPr>
            <w:tcW w:w="3585"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85" w:type="dxa"/>
            <w:vAlign w:val="center"/>
          </w:tcPr>
          <w:p>
            <w:pPr>
              <w:pStyle w:val="23"/>
              <w:widowControl w:val="0"/>
              <w:spacing w:line="520" w:lineRule="exact"/>
              <w:jc w:val="center"/>
              <w:rPr>
                <w:color w:val="auto"/>
              </w:rPr>
            </w:pPr>
            <w:r>
              <w:rPr>
                <w:color w:val="auto"/>
                <w:spacing w:val="-7"/>
              </w:rPr>
              <w:t>10</w:t>
            </w:r>
          </w:p>
        </w:tc>
        <w:tc>
          <w:tcPr>
            <w:tcW w:w="9371" w:type="dxa"/>
            <w:gridSpan w:val="3"/>
            <w:vAlign w:val="center"/>
          </w:tcPr>
          <w:p>
            <w:pPr>
              <w:pStyle w:val="23"/>
              <w:widowControl w:val="0"/>
              <w:spacing w:line="520" w:lineRule="exact"/>
              <w:jc w:val="center"/>
              <w:rPr>
                <w:color w:val="auto"/>
              </w:rPr>
            </w:pPr>
            <w:r>
              <w:rPr>
                <w:color w:val="auto"/>
                <w:spacing w:val="2"/>
              </w:rPr>
              <w:t>投标报价总计(7+8+9)</w:t>
            </w:r>
          </w:p>
        </w:tc>
        <w:tc>
          <w:tcPr>
            <w:tcW w:w="3585" w:type="dxa"/>
            <w:vAlign w:val="center"/>
          </w:tcPr>
          <w:p>
            <w:pPr>
              <w:widowControl w:val="0"/>
              <w:spacing w:line="520" w:lineRule="exact"/>
              <w:jc w:val="center"/>
              <w:rPr>
                <w:color w:val="auto"/>
              </w:rPr>
            </w:pPr>
          </w:p>
        </w:tc>
      </w:tr>
    </w:tbl>
    <w:p>
      <w:pPr>
        <w:widowControl w:val="0"/>
        <w:spacing w:line="520" w:lineRule="exact"/>
        <w:rPr>
          <w:color w:val="auto"/>
        </w:rPr>
      </w:pPr>
    </w:p>
    <w:p>
      <w:pPr>
        <w:widowControl w:val="0"/>
        <w:spacing w:line="520" w:lineRule="exact"/>
        <w:rPr>
          <w:color w:val="auto"/>
        </w:rPr>
        <w:sectPr>
          <w:footerReference r:id="rId41" w:type="default"/>
          <w:pgSz w:w="16839" w:h="11906"/>
          <w:pgMar w:top="1012" w:right="1418" w:bottom="1252" w:left="1445" w:header="0" w:footer="1090" w:gutter="0"/>
          <w:cols w:space="720" w:num="1"/>
        </w:sectPr>
      </w:pPr>
    </w:p>
    <w:p>
      <w:pPr>
        <w:widowControl w:val="0"/>
        <w:spacing w:line="520" w:lineRule="exact"/>
        <w:rPr>
          <w:color w:val="auto"/>
        </w:rPr>
      </w:pPr>
    </w:p>
    <w:p>
      <w:pPr>
        <w:widowControl w:val="0"/>
        <w:spacing w:line="520" w:lineRule="exact"/>
        <w:rPr>
          <w:rFonts w:ascii="宋体" w:hAnsi="宋体" w:eastAsia="宋体" w:cs="宋体"/>
          <w:color w:val="auto"/>
          <w:sz w:val="28"/>
          <w:szCs w:val="28"/>
        </w:rPr>
      </w:pPr>
      <w:r>
        <w:rPr>
          <w:rFonts w:ascii="宋体" w:hAnsi="宋体" w:eastAsia="宋体" w:cs="宋体"/>
          <w:color w:val="auto"/>
          <w:spacing w:val="-1"/>
          <w:sz w:val="28"/>
          <w:szCs w:val="28"/>
        </w:rPr>
        <w:t>表2监理人员服务费报价表</w:t>
      </w:r>
    </w:p>
    <w:tbl>
      <w:tblPr>
        <w:tblStyle w:val="22"/>
        <w:tblW w:w="13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3010"/>
        <w:gridCol w:w="1713"/>
        <w:gridCol w:w="1713"/>
        <w:gridCol w:w="1713"/>
        <w:gridCol w:w="1713"/>
        <w:gridCol w:w="1714"/>
        <w:gridCol w:w="17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4" w:type="dxa"/>
            <w:vMerge w:val="restart"/>
            <w:tcBorders>
              <w:bottom w:val="nil"/>
            </w:tcBorders>
          </w:tcPr>
          <w:p>
            <w:pPr>
              <w:widowControl w:val="0"/>
              <w:spacing w:line="520" w:lineRule="exact"/>
              <w:rPr>
                <w:color w:val="auto"/>
              </w:rPr>
            </w:pPr>
          </w:p>
          <w:p>
            <w:pPr>
              <w:pStyle w:val="23"/>
              <w:widowControl w:val="0"/>
              <w:spacing w:line="520" w:lineRule="exact"/>
              <w:rPr>
                <w:color w:val="auto"/>
              </w:rPr>
            </w:pPr>
            <w:r>
              <w:rPr>
                <w:color w:val="auto"/>
                <w:spacing w:val="5"/>
              </w:rPr>
              <w:t>序号</w:t>
            </w:r>
          </w:p>
        </w:tc>
        <w:tc>
          <w:tcPr>
            <w:tcW w:w="3010" w:type="dxa"/>
            <w:vMerge w:val="restart"/>
            <w:tcBorders>
              <w:bottom w:val="nil"/>
            </w:tcBorders>
          </w:tcPr>
          <w:p>
            <w:pPr>
              <w:pStyle w:val="23"/>
              <w:widowControl w:val="0"/>
              <w:spacing w:line="520" w:lineRule="exact"/>
              <w:rPr>
                <w:color w:val="auto"/>
              </w:rPr>
            </w:pPr>
            <w:r>
              <w:rPr>
                <w:color w:val="auto"/>
                <w:spacing w:val="3"/>
              </w:rPr>
              <w:t>人员</w:t>
            </w:r>
          </w:p>
        </w:tc>
        <w:tc>
          <w:tcPr>
            <w:tcW w:w="5139" w:type="dxa"/>
            <w:gridSpan w:val="3"/>
          </w:tcPr>
          <w:p>
            <w:pPr>
              <w:pStyle w:val="23"/>
              <w:widowControl w:val="0"/>
              <w:spacing w:line="520" w:lineRule="exact"/>
              <w:rPr>
                <w:color w:val="auto"/>
              </w:rPr>
            </w:pPr>
            <w:r>
              <w:rPr>
                <w:color w:val="auto"/>
                <w:spacing w:val="7"/>
              </w:rPr>
              <w:t>施工期</w:t>
            </w:r>
          </w:p>
        </w:tc>
        <w:tc>
          <w:tcPr>
            <w:tcW w:w="5148" w:type="dxa"/>
            <w:gridSpan w:val="3"/>
          </w:tcPr>
          <w:p>
            <w:pPr>
              <w:pStyle w:val="23"/>
              <w:widowControl w:val="0"/>
              <w:spacing w:line="520" w:lineRule="exact"/>
              <w:rPr>
                <w:color w:val="auto"/>
              </w:rPr>
            </w:pPr>
            <w:r>
              <w:rPr>
                <w:color w:val="auto"/>
                <w:spacing w:val="8"/>
              </w:rPr>
              <w:t>缺陷责任期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4" w:type="dxa"/>
            <w:vMerge w:val="continue"/>
            <w:tcBorders>
              <w:top w:val="nil"/>
            </w:tcBorders>
          </w:tcPr>
          <w:p>
            <w:pPr>
              <w:widowControl w:val="0"/>
              <w:spacing w:line="520" w:lineRule="exact"/>
              <w:rPr>
                <w:color w:val="auto"/>
              </w:rPr>
            </w:pPr>
          </w:p>
        </w:tc>
        <w:tc>
          <w:tcPr>
            <w:tcW w:w="3010" w:type="dxa"/>
            <w:vMerge w:val="continue"/>
            <w:tcBorders>
              <w:top w:val="nil"/>
            </w:tcBorders>
          </w:tcPr>
          <w:p>
            <w:pPr>
              <w:widowControl w:val="0"/>
              <w:spacing w:line="520" w:lineRule="exact"/>
              <w:rPr>
                <w:color w:val="auto"/>
              </w:rPr>
            </w:pPr>
          </w:p>
        </w:tc>
        <w:tc>
          <w:tcPr>
            <w:tcW w:w="1713" w:type="dxa"/>
          </w:tcPr>
          <w:p>
            <w:pPr>
              <w:pStyle w:val="23"/>
              <w:widowControl w:val="0"/>
              <w:spacing w:line="520" w:lineRule="exact"/>
              <w:rPr>
                <w:color w:val="auto"/>
              </w:rPr>
            </w:pPr>
            <w:r>
              <w:rPr>
                <w:color w:val="auto"/>
                <w:spacing w:val="3"/>
              </w:rPr>
              <w:t>数量</w:t>
            </w:r>
          </w:p>
        </w:tc>
        <w:tc>
          <w:tcPr>
            <w:tcW w:w="1713" w:type="dxa"/>
          </w:tcPr>
          <w:p>
            <w:pPr>
              <w:pStyle w:val="23"/>
              <w:widowControl w:val="0"/>
              <w:spacing w:line="520" w:lineRule="exact"/>
              <w:rPr>
                <w:color w:val="auto"/>
              </w:rPr>
            </w:pPr>
            <w:r>
              <w:rPr>
                <w:color w:val="auto"/>
                <w:spacing w:val="3"/>
              </w:rPr>
              <w:t>单价</w:t>
            </w:r>
          </w:p>
          <w:p>
            <w:pPr>
              <w:pStyle w:val="23"/>
              <w:widowControl w:val="0"/>
              <w:spacing w:line="520" w:lineRule="exact"/>
              <w:rPr>
                <w:color w:val="auto"/>
              </w:rPr>
            </w:pPr>
            <w:r>
              <w:rPr>
                <w:color w:val="auto"/>
                <w:spacing w:val="-5"/>
              </w:rPr>
              <w:t>(元/人</w:t>
            </w:r>
            <w:r>
              <w:rPr>
                <w:rFonts w:ascii="Times New Roman" w:hAnsi="Times New Roman" w:eastAsia="Times New Roman" w:cs="Times New Roman"/>
                <w:color w:val="auto"/>
                <w:spacing w:val="-5"/>
              </w:rPr>
              <w:t>·</w:t>
            </w:r>
            <w:r>
              <w:rPr>
                <w:color w:val="auto"/>
                <w:spacing w:val="-5"/>
              </w:rPr>
              <w:t>月)</w:t>
            </w:r>
          </w:p>
        </w:tc>
        <w:tc>
          <w:tcPr>
            <w:tcW w:w="1713" w:type="dxa"/>
          </w:tcPr>
          <w:p>
            <w:pPr>
              <w:pStyle w:val="23"/>
              <w:widowControl w:val="0"/>
              <w:spacing w:line="520" w:lineRule="exact"/>
              <w:rPr>
                <w:color w:val="auto"/>
              </w:rPr>
            </w:pPr>
            <w:r>
              <w:rPr>
                <w:color w:val="auto"/>
                <w:spacing w:val="5"/>
              </w:rPr>
              <w:t>金额(元)</w:t>
            </w:r>
          </w:p>
        </w:tc>
        <w:tc>
          <w:tcPr>
            <w:tcW w:w="1713" w:type="dxa"/>
          </w:tcPr>
          <w:p>
            <w:pPr>
              <w:pStyle w:val="23"/>
              <w:widowControl w:val="0"/>
              <w:spacing w:line="520" w:lineRule="exact"/>
              <w:rPr>
                <w:color w:val="auto"/>
              </w:rPr>
            </w:pPr>
            <w:r>
              <w:rPr>
                <w:color w:val="auto"/>
                <w:spacing w:val="3"/>
              </w:rPr>
              <w:t>数量</w:t>
            </w:r>
          </w:p>
        </w:tc>
        <w:tc>
          <w:tcPr>
            <w:tcW w:w="1714" w:type="dxa"/>
          </w:tcPr>
          <w:p>
            <w:pPr>
              <w:pStyle w:val="23"/>
              <w:widowControl w:val="0"/>
              <w:spacing w:line="520" w:lineRule="exact"/>
              <w:rPr>
                <w:color w:val="auto"/>
              </w:rPr>
            </w:pPr>
            <w:r>
              <w:rPr>
                <w:color w:val="auto"/>
                <w:spacing w:val="3"/>
              </w:rPr>
              <w:t>单价</w:t>
            </w:r>
          </w:p>
          <w:p>
            <w:pPr>
              <w:pStyle w:val="23"/>
              <w:widowControl w:val="0"/>
              <w:spacing w:line="520" w:lineRule="exact"/>
              <w:rPr>
                <w:color w:val="auto"/>
              </w:rPr>
            </w:pPr>
            <w:r>
              <w:rPr>
                <w:color w:val="auto"/>
                <w:spacing w:val="-6"/>
              </w:rPr>
              <w:t>(元/人</w:t>
            </w:r>
            <w:r>
              <w:rPr>
                <w:rFonts w:ascii="Times New Roman" w:hAnsi="Times New Roman" w:eastAsia="Times New Roman" w:cs="Times New Roman"/>
                <w:color w:val="auto"/>
                <w:spacing w:val="-6"/>
              </w:rPr>
              <w:t>·</w:t>
            </w:r>
            <w:r>
              <w:rPr>
                <w:color w:val="auto"/>
                <w:spacing w:val="-6"/>
              </w:rPr>
              <w:t>月)</w:t>
            </w:r>
          </w:p>
        </w:tc>
        <w:tc>
          <w:tcPr>
            <w:tcW w:w="1721" w:type="dxa"/>
          </w:tcPr>
          <w:p>
            <w:pPr>
              <w:pStyle w:val="23"/>
              <w:widowControl w:val="0"/>
              <w:spacing w:line="520" w:lineRule="exact"/>
              <w:rPr>
                <w:color w:val="auto"/>
              </w:rPr>
            </w:pPr>
            <w:r>
              <w:rPr>
                <w:color w:val="auto"/>
                <w:spacing w:val="5"/>
              </w:rPr>
              <w:t>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pStyle w:val="23"/>
              <w:widowControl w:val="0"/>
              <w:spacing w:line="520" w:lineRule="exact"/>
              <w:rPr>
                <w:color w:val="auto"/>
              </w:rPr>
            </w:pPr>
            <w:r>
              <w:rPr>
                <w:color w:val="auto"/>
              </w:rPr>
              <w:t>1</w:t>
            </w:r>
          </w:p>
        </w:tc>
        <w:tc>
          <w:tcPr>
            <w:tcW w:w="3010" w:type="dxa"/>
          </w:tcPr>
          <w:p>
            <w:pPr>
              <w:pStyle w:val="23"/>
              <w:widowControl w:val="0"/>
              <w:spacing w:line="520" w:lineRule="exact"/>
              <w:rPr>
                <w:color w:val="auto"/>
              </w:rPr>
            </w:pPr>
            <w:r>
              <w:rPr>
                <w:color w:val="auto"/>
                <w:spacing w:val="7"/>
              </w:rPr>
              <w:t>总监理工程师</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pPr>
              <w:pStyle w:val="23"/>
              <w:widowControl w:val="0"/>
              <w:spacing w:line="520" w:lineRule="exact"/>
              <w:rPr>
                <w:color w:val="auto"/>
              </w:rPr>
            </w:pPr>
            <w:r>
              <w:rPr>
                <w:color w:val="auto"/>
              </w:rPr>
              <w:t>2</w:t>
            </w:r>
          </w:p>
        </w:tc>
        <w:tc>
          <w:tcPr>
            <w:tcW w:w="3010" w:type="dxa"/>
          </w:tcPr>
          <w:p>
            <w:pPr>
              <w:pStyle w:val="23"/>
              <w:widowControl w:val="0"/>
              <w:spacing w:line="520" w:lineRule="exact"/>
              <w:rPr>
                <w:color w:val="auto"/>
              </w:rPr>
            </w:pPr>
            <w:r>
              <w:rPr>
                <w:color w:val="auto"/>
                <w:spacing w:val="7"/>
              </w:rPr>
              <w:t>**专业监理工程师</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pStyle w:val="23"/>
              <w:widowControl w:val="0"/>
              <w:spacing w:line="520" w:lineRule="exact"/>
              <w:rPr>
                <w:color w:val="auto"/>
              </w:rPr>
            </w:pPr>
            <w:r>
              <w:rPr>
                <w:color w:val="auto"/>
              </w:rPr>
              <w:t>3</w:t>
            </w:r>
          </w:p>
        </w:tc>
        <w:tc>
          <w:tcPr>
            <w:tcW w:w="3010" w:type="dxa"/>
          </w:tcPr>
          <w:p>
            <w:pPr>
              <w:pStyle w:val="23"/>
              <w:widowControl w:val="0"/>
              <w:spacing w:line="520" w:lineRule="exact"/>
              <w:rPr>
                <w:color w:val="auto"/>
              </w:rPr>
            </w:pPr>
            <w:r>
              <w:rPr>
                <w:color w:val="auto"/>
                <w:spacing w:val="7"/>
              </w:rPr>
              <w:t>**专业监理工程师</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pPr>
              <w:pStyle w:val="23"/>
              <w:widowControl w:val="0"/>
              <w:spacing w:line="520" w:lineRule="exact"/>
              <w:rPr>
                <w:color w:val="auto"/>
              </w:rPr>
            </w:pPr>
            <w:r>
              <w:rPr>
                <w:color w:val="auto"/>
              </w:rPr>
              <w:t>4</w:t>
            </w:r>
          </w:p>
        </w:tc>
        <w:tc>
          <w:tcPr>
            <w:tcW w:w="3010" w:type="dxa"/>
          </w:tcPr>
          <w:p>
            <w:pPr>
              <w:pStyle w:val="23"/>
              <w:widowControl w:val="0"/>
              <w:spacing w:line="520" w:lineRule="exact"/>
              <w:rPr>
                <w:color w:val="auto"/>
              </w:rPr>
            </w:pPr>
            <w:r>
              <w:rPr>
                <w:color w:val="auto"/>
                <w:spacing w:val="7"/>
              </w:rPr>
              <w:t>**专业监理工程师</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pStyle w:val="23"/>
              <w:widowControl w:val="0"/>
              <w:spacing w:line="520" w:lineRule="exact"/>
              <w:rPr>
                <w:color w:val="auto"/>
              </w:rPr>
            </w:pPr>
            <w:r>
              <w:rPr>
                <w:color w:val="auto"/>
              </w:rPr>
              <w:t>5</w:t>
            </w:r>
          </w:p>
        </w:tc>
        <w:tc>
          <w:tcPr>
            <w:tcW w:w="3010" w:type="dxa"/>
          </w:tcPr>
          <w:p>
            <w:pPr>
              <w:pStyle w:val="23"/>
              <w:widowControl w:val="0"/>
              <w:spacing w:line="520" w:lineRule="exact"/>
              <w:rPr>
                <w:color w:val="auto"/>
              </w:rPr>
            </w:pPr>
            <w:r>
              <w:rPr>
                <w:color w:val="auto"/>
                <w:spacing w:val="7"/>
              </w:rPr>
              <w:t>**专业监理工程师</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pStyle w:val="23"/>
              <w:widowControl w:val="0"/>
              <w:spacing w:line="520" w:lineRule="exact"/>
              <w:rPr>
                <w:color w:val="auto"/>
              </w:rPr>
            </w:pPr>
            <w:r>
              <w:rPr>
                <w:color w:val="auto"/>
              </w:rPr>
              <w:t>6</w:t>
            </w:r>
          </w:p>
        </w:tc>
        <w:tc>
          <w:tcPr>
            <w:tcW w:w="3010" w:type="dxa"/>
          </w:tcPr>
          <w:p>
            <w:pPr>
              <w:pStyle w:val="23"/>
              <w:widowControl w:val="0"/>
              <w:spacing w:line="520" w:lineRule="exact"/>
              <w:rPr>
                <w:color w:val="auto"/>
              </w:rPr>
            </w:pPr>
            <w:r>
              <w:rPr>
                <w:color w:val="auto"/>
                <w:spacing w:val="7"/>
              </w:rPr>
              <w:t>**专业监理工程师</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pStyle w:val="23"/>
              <w:widowControl w:val="0"/>
              <w:spacing w:line="520" w:lineRule="exact"/>
              <w:rPr>
                <w:color w:val="auto"/>
              </w:rPr>
            </w:pPr>
            <w:r>
              <w:rPr>
                <w:color w:val="auto"/>
              </w:rPr>
              <w:t>7</w:t>
            </w:r>
          </w:p>
        </w:tc>
        <w:tc>
          <w:tcPr>
            <w:tcW w:w="3010" w:type="dxa"/>
          </w:tcPr>
          <w:p>
            <w:pPr>
              <w:pStyle w:val="23"/>
              <w:widowControl w:val="0"/>
              <w:spacing w:line="520" w:lineRule="exact"/>
              <w:rPr>
                <w:color w:val="auto"/>
              </w:rPr>
            </w:pPr>
            <w:r>
              <w:rPr>
                <w:color w:val="auto"/>
                <w:spacing w:val="7"/>
              </w:rPr>
              <w:t>**专业监理工程师</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pPr>
              <w:pStyle w:val="23"/>
              <w:widowControl w:val="0"/>
              <w:spacing w:line="520" w:lineRule="exact"/>
              <w:rPr>
                <w:color w:val="auto"/>
              </w:rPr>
            </w:pPr>
            <w:r>
              <w:rPr>
                <w:color w:val="auto"/>
              </w:rPr>
              <w:t>8</w:t>
            </w:r>
          </w:p>
        </w:tc>
        <w:tc>
          <w:tcPr>
            <w:tcW w:w="3010" w:type="dxa"/>
          </w:tcPr>
          <w:p>
            <w:pPr>
              <w:pStyle w:val="23"/>
              <w:widowControl w:val="0"/>
              <w:spacing w:line="520" w:lineRule="exact"/>
              <w:rPr>
                <w:color w:val="auto"/>
              </w:rPr>
            </w:pPr>
            <w:r>
              <w:rPr>
                <w:color w:val="auto"/>
                <w:spacing w:val="7"/>
              </w:rPr>
              <w:t>**专业监理工程师</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pStyle w:val="23"/>
              <w:widowControl w:val="0"/>
              <w:spacing w:line="520" w:lineRule="exact"/>
              <w:rPr>
                <w:color w:val="auto"/>
              </w:rPr>
            </w:pPr>
            <w:r>
              <w:rPr>
                <w:color w:val="auto"/>
              </w:rPr>
              <w:t>9</w:t>
            </w:r>
          </w:p>
        </w:tc>
        <w:tc>
          <w:tcPr>
            <w:tcW w:w="3010" w:type="dxa"/>
          </w:tcPr>
          <w:p>
            <w:pPr>
              <w:pStyle w:val="23"/>
              <w:widowControl w:val="0"/>
              <w:spacing w:line="520" w:lineRule="exact"/>
              <w:rPr>
                <w:color w:val="auto"/>
              </w:rPr>
            </w:pPr>
            <w:r>
              <w:rPr>
                <w:color w:val="auto"/>
                <w:spacing w:val="7"/>
              </w:rPr>
              <w:t>**专业监理工程师</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pStyle w:val="23"/>
              <w:widowControl w:val="0"/>
              <w:spacing w:line="520" w:lineRule="exact"/>
              <w:rPr>
                <w:color w:val="auto"/>
              </w:rPr>
            </w:pPr>
            <w:r>
              <w:rPr>
                <w:color w:val="auto"/>
                <w:spacing w:val="-7"/>
              </w:rPr>
              <w:t>10</w:t>
            </w:r>
          </w:p>
        </w:tc>
        <w:tc>
          <w:tcPr>
            <w:tcW w:w="3010" w:type="dxa"/>
          </w:tcPr>
          <w:p>
            <w:pPr>
              <w:pStyle w:val="23"/>
              <w:widowControl w:val="0"/>
              <w:spacing w:line="520" w:lineRule="exact"/>
              <w:rPr>
                <w:color w:val="auto"/>
              </w:rPr>
            </w:pPr>
            <w:r>
              <w:rPr>
                <w:color w:val="auto"/>
                <w:spacing w:val="-2"/>
                <w:position w:val="2"/>
              </w:rPr>
              <w:t>……</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pStyle w:val="23"/>
              <w:widowControl w:val="0"/>
              <w:spacing w:line="520" w:lineRule="exact"/>
              <w:rPr>
                <w:color w:val="auto"/>
              </w:rPr>
            </w:pPr>
            <w:r>
              <w:rPr>
                <w:color w:val="auto"/>
                <w:spacing w:val="-7"/>
              </w:rPr>
              <w:t>11</w:t>
            </w:r>
          </w:p>
        </w:tc>
        <w:tc>
          <w:tcPr>
            <w:tcW w:w="3010" w:type="dxa"/>
          </w:tcPr>
          <w:p>
            <w:pPr>
              <w:pStyle w:val="23"/>
              <w:widowControl w:val="0"/>
              <w:spacing w:line="520" w:lineRule="exact"/>
              <w:rPr>
                <w:color w:val="auto"/>
              </w:rPr>
            </w:pPr>
            <w:r>
              <w:rPr>
                <w:color w:val="auto"/>
                <w:spacing w:val="-2"/>
                <w:position w:val="2"/>
              </w:rPr>
              <w:t>……</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pPr>
              <w:pStyle w:val="23"/>
              <w:widowControl w:val="0"/>
              <w:spacing w:line="520" w:lineRule="exact"/>
              <w:rPr>
                <w:color w:val="auto"/>
              </w:rPr>
            </w:pPr>
            <w:r>
              <w:rPr>
                <w:color w:val="auto"/>
                <w:spacing w:val="-7"/>
              </w:rPr>
              <w:t>12</w:t>
            </w:r>
          </w:p>
        </w:tc>
        <w:tc>
          <w:tcPr>
            <w:tcW w:w="3010" w:type="dxa"/>
          </w:tcPr>
          <w:p>
            <w:pPr>
              <w:pStyle w:val="23"/>
              <w:widowControl w:val="0"/>
              <w:spacing w:line="520" w:lineRule="exact"/>
              <w:rPr>
                <w:color w:val="auto"/>
              </w:rPr>
            </w:pPr>
            <w:r>
              <w:rPr>
                <w:color w:val="auto"/>
                <w:spacing w:val="-2"/>
                <w:position w:val="2"/>
              </w:rPr>
              <w:t>……</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3654" w:type="dxa"/>
            <w:gridSpan w:val="2"/>
          </w:tcPr>
          <w:p>
            <w:pPr>
              <w:pStyle w:val="23"/>
              <w:widowControl w:val="0"/>
              <w:spacing w:line="520" w:lineRule="exact"/>
              <w:rPr>
                <w:color w:val="auto"/>
              </w:rPr>
            </w:pPr>
            <w:r>
              <w:rPr>
                <w:color w:val="auto"/>
                <w:spacing w:val="5"/>
              </w:rPr>
              <w:t>合计（元）</w:t>
            </w: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3" w:type="dxa"/>
          </w:tcPr>
          <w:p>
            <w:pPr>
              <w:widowControl w:val="0"/>
              <w:spacing w:line="520" w:lineRule="exact"/>
              <w:rPr>
                <w:color w:val="auto"/>
              </w:rPr>
            </w:pPr>
          </w:p>
        </w:tc>
        <w:tc>
          <w:tcPr>
            <w:tcW w:w="1714" w:type="dxa"/>
          </w:tcPr>
          <w:p>
            <w:pPr>
              <w:widowControl w:val="0"/>
              <w:spacing w:line="520" w:lineRule="exact"/>
              <w:rPr>
                <w:color w:val="auto"/>
              </w:rPr>
            </w:pPr>
          </w:p>
        </w:tc>
        <w:tc>
          <w:tcPr>
            <w:tcW w:w="1721" w:type="dxa"/>
          </w:tcPr>
          <w:p>
            <w:pPr>
              <w:widowControl w:val="0"/>
              <w:spacing w:line="520" w:lineRule="exact"/>
              <w:rPr>
                <w:color w:val="auto"/>
              </w:rPr>
            </w:pPr>
          </w:p>
        </w:tc>
      </w:tr>
    </w:tbl>
    <w:p>
      <w:pPr>
        <w:widowControl w:val="0"/>
        <w:spacing w:line="520" w:lineRule="exact"/>
        <w:rPr>
          <w:color w:val="auto"/>
        </w:rPr>
      </w:pPr>
    </w:p>
    <w:p>
      <w:pPr>
        <w:widowControl w:val="0"/>
        <w:spacing w:line="520" w:lineRule="exact"/>
        <w:rPr>
          <w:rFonts w:ascii="宋体" w:hAnsi="宋体" w:eastAsia="宋体" w:cs="宋体"/>
          <w:color w:val="auto"/>
          <w:sz w:val="28"/>
          <w:szCs w:val="28"/>
        </w:rPr>
      </w:pPr>
      <w:r>
        <w:rPr>
          <w:rFonts w:ascii="宋体" w:hAnsi="宋体" w:eastAsia="宋体" w:cs="宋体"/>
          <w:color w:val="auto"/>
          <w:spacing w:val="-1"/>
          <w:sz w:val="28"/>
          <w:szCs w:val="28"/>
        </w:rPr>
        <w:t>表3监理工程师办公设施费报价表</w:t>
      </w:r>
    </w:p>
    <w:tbl>
      <w:tblPr>
        <w:tblStyle w:val="22"/>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044"/>
        <w:gridCol w:w="740"/>
        <w:gridCol w:w="1122"/>
        <w:gridCol w:w="947"/>
        <w:gridCol w:w="994"/>
        <w:gridCol w:w="1746"/>
        <w:gridCol w:w="1219"/>
        <w:gridCol w:w="933"/>
        <w:gridCol w:w="1083"/>
        <w:gridCol w:w="1022"/>
        <w:gridCol w:w="1022"/>
        <w:gridCol w:w="14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3" w:type="dxa"/>
            <w:vMerge w:val="restart"/>
            <w:tcBorders>
              <w:top w:val="single" w:color="000000" w:sz="6" w:space="0"/>
              <w:left w:val="single" w:color="000000" w:sz="6" w:space="0"/>
              <w:bottom w:val="nil"/>
            </w:tcBorders>
            <w:textDirection w:val="tbRlV"/>
            <w:vAlign w:val="center"/>
          </w:tcPr>
          <w:p>
            <w:pPr>
              <w:pStyle w:val="23"/>
              <w:widowControl w:val="0"/>
              <w:spacing w:line="520" w:lineRule="exact"/>
              <w:jc w:val="center"/>
              <w:rPr>
                <w:color w:val="auto"/>
              </w:rPr>
            </w:pPr>
            <w:r>
              <w:rPr>
                <w:color w:val="auto"/>
                <w:spacing w:val="8"/>
                <w:sz w:val="24"/>
                <w:szCs w:val="24"/>
              </w:rPr>
              <w:t>序号</w:t>
            </w:r>
          </w:p>
        </w:tc>
        <w:tc>
          <w:tcPr>
            <w:tcW w:w="6593" w:type="dxa"/>
            <w:gridSpan w:val="6"/>
            <w:tcBorders>
              <w:top w:val="single" w:color="000000" w:sz="6" w:space="0"/>
            </w:tcBorders>
            <w:vAlign w:val="center"/>
          </w:tcPr>
          <w:p>
            <w:pPr>
              <w:pStyle w:val="23"/>
              <w:widowControl w:val="0"/>
              <w:spacing w:line="520" w:lineRule="exact"/>
              <w:jc w:val="center"/>
              <w:rPr>
                <w:color w:val="auto"/>
                <w:sz w:val="24"/>
                <w:szCs w:val="24"/>
              </w:rPr>
            </w:pPr>
            <w:r>
              <w:rPr>
                <w:color w:val="auto"/>
                <w:spacing w:val="7"/>
                <w:sz w:val="24"/>
                <w:szCs w:val="24"/>
              </w:rPr>
              <w:t>施工期</w:t>
            </w:r>
          </w:p>
        </w:tc>
        <w:tc>
          <w:tcPr>
            <w:tcW w:w="6725" w:type="dxa"/>
            <w:gridSpan w:val="6"/>
            <w:tcBorders>
              <w:top w:val="single" w:color="000000" w:sz="6" w:space="0"/>
              <w:right w:val="single" w:color="000000" w:sz="6" w:space="0"/>
            </w:tcBorders>
          </w:tcPr>
          <w:p>
            <w:pPr>
              <w:pStyle w:val="23"/>
              <w:widowControl w:val="0"/>
              <w:spacing w:line="520" w:lineRule="exact"/>
              <w:jc w:val="center"/>
              <w:rPr>
                <w:color w:val="auto"/>
                <w:sz w:val="24"/>
                <w:szCs w:val="24"/>
              </w:rPr>
            </w:pPr>
            <w:r>
              <w:rPr>
                <w:color w:val="auto"/>
                <w:spacing w:val="8"/>
                <w:sz w:val="24"/>
                <w:szCs w:val="24"/>
              </w:rPr>
              <w:t>缺陷责任期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23" w:type="dxa"/>
            <w:vMerge w:val="continue"/>
            <w:tcBorders>
              <w:top w:val="nil"/>
              <w:left w:val="single" w:color="000000" w:sz="6" w:space="0"/>
            </w:tcBorders>
            <w:textDirection w:val="tbRlV"/>
            <w:vAlign w:val="center"/>
          </w:tcPr>
          <w:p>
            <w:pPr>
              <w:widowControl w:val="0"/>
              <w:spacing w:line="520" w:lineRule="exact"/>
              <w:jc w:val="center"/>
              <w:rPr>
                <w:color w:val="auto"/>
              </w:rPr>
            </w:pPr>
          </w:p>
        </w:tc>
        <w:tc>
          <w:tcPr>
            <w:tcW w:w="1044" w:type="dxa"/>
            <w:vAlign w:val="center"/>
          </w:tcPr>
          <w:p>
            <w:pPr>
              <w:pStyle w:val="23"/>
              <w:widowControl w:val="0"/>
              <w:spacing w:line="520" w:lineRule="exact"/>
              <w:jc w:val="center"/>
              <w:rPr>
                <w:color w:val="auto"/>
              </w:rPr>
            </w:pPr>
            <w:r>
              <w:rPr>
                <w:color w:val="auto"/>
                <w:spacing w:val="6"/>
              </w:rPr>
              <w:t>名称及</w:t>
            </w:r>
          </w:p>
          <w:p>
            <w:pPr>
              <w:pStyle w:val="23"/>
              <w:widowControl w:val="0"/>
              <w:spacing w:line="520" w:lineRule="exact"/>
              <w:jc w:val="center"/>
              <w:rPr>
                <w:color w:val="auto"/>
              </w:rPr>
            </w:pPr>
            <w:r>
              <w:rPr>
                <w:color w:val="auto"/>
                <w:spacing w:val="1"/>
              </w:rPr>
              <w:t>型号</w:t>
            </w:r>
          </w:p>
        </w:tc>
        <w:tc>
          <w:tcPr>
            <w:tcW w:w="740" w:type="dxa"/>
            <w:vAlign w:val="center"/>
          </w:tcPr>
          <w:p>
            <w:pPr>
              <w:widowControl w:val="0"/>
              <w:spacing w:line="520" w:lineRule="exact"/>
              <w:jc w:val="center"/>
              <w:rPr>
                <w:color w:val="auto"/>
              </w:rPr>
            </w:pPr>
          </w:p>
          <w:p>
            <w:pPr>
              <w:pStyle w:val="23"/>
              <w:widowControl w:val="0"/>
              <w:spacing w:line="520" w:lineRule="exact"/>
              <w:jc w:val="center"/>
              <w:rPr>
                <w:color w:val="auto"/>
              </w:rPr>
            </w:pPr>
            <w:r>
              <w:rPr>
                <w:color w:val="auto"/>
                <w:spacing w:val="3"/>
              </w:rPr>
              <w:t>数量</w:t>
            </w:r>
          </w:p>
        </w:tc>
        <w:tc>
          <w:tcPr>
            <w:tcW w:w="1122" w:type="dxa"/>
            <w:vAlign w:val="center"/>
          </w:tcPr>
          <w:p>
            <w:pPr>
              <w:pStyle w:val="23"/>
              <w:widowControl w:val="0"/>
              <w:spacing w:line="520" w:lineRule="exact"/>
              <w:jc w:val="center"/>
              <w:rPr>
                <w:color w:val="auto"/>
              </w:rPr>
            </w:pPr>
            <w:r>
              <w:rPr>
                <w:color w:val="auto"/>
                <w:spacing w:val="7"/>
              </w:rPr>
              <w:t>购置合价</w:t>
            </w:r>
          </w:p>
          <w:p>
            <w:pPr>
              <w:pStyle w:val="23"/>
              <w:widowControl w:val="0"/>
              <w:spacing w:line="520" w:lineRule="exact"/>
              <w:jc w:val="center"/>
              <w:rPr>
                <w:color w:val="auto"/>
              </w:rPr>
            </w:pPr>
            <w:r>
              <w:rPr>
                <w:color w:val="auto"/>
                <w:spacing w:val="-8"/>
              </w:rPr>
              <w:t>(元)</w:t>
            </w:r>
          </w:p>
        </w:tc>
        <w:tc>
          <w:tcPr>
            <w:tcW w:w="947" w:type="dxa"/>
            <w:vAlign w:val="center"/>
          </w:tcPr>
          <w:p>
            <w:pPr>
              <w:pStyle w:val="23"/>
              <w:widowControl w:val="0"/>
              <w:spacing w:line="520" w:lineRule="exact"/>
              <w:ind w:hanging="140"/>
              <w:jc w:val="center"/>
              <w:rPr>
                <w:color w:val="auto"/>
                <w:spacing w:val="6"/>
              </w:rPr>
            </w:pPr>
            <w:r>
              <w:rPr>
                <w:color w:val="auto"/>
                <w:spacing w:val="6"/>
              </w:rPr>
              <w:t>折旧费</w:t>
            </w:r>
          </w:p>
          <w:p>
            <w:pPr>
              <w:pStyle w:val="23"/>
              <w:widowControl w:val="0"/>
              <w:spacing w:line="520" w:lineRule="exact"/>
              <w:ind w:hanging="140"/>
              <w:jc w:val="center"/>
              <w:rPr>
                <w:color w:val="auto"/>
              </w:rPr>
            </w:pPr>
            <w:r>
              <w:rPr>
                <w:color w:val="auto"/>
                <w:spacing w:val="-9"/>
              </w:rPr>
              <w:t>(元)</w:t>
            </w:r>
          </w:p>
        </w:tc>
        <w:tc>
          <w:tcPr>
            <w:tcW w:w="994" w:type="dxa"/>
            <w:vAlign w:val="center"/>
          </w:tcPr>
          <w:p>
            <w:pPr>
              <w:pStyle w:val="23"/>
              <w:widowControl w:val="0"/>
              <w:spacing w:line="520" w:lineRule="exact"/>
              <w:ind w:hanging="141"/>
              <w:jc w:val="center"/>
              <w:rPr>
                <w:color w:val="auto"/>
                <w:spacing w:val="6"/>
              </w:rPr>
            </w:pPr>
            <w:r>
              <w:rPr>
                <w:color w:val="auto"/>
                <w:spacing w:val="6"/>
              </w:rPr>
              <w:t>使用费</w:t>
            </w:r>
          </w:p>
          <w:p>
            <w:pPr>
              <w:pStyle w:val="23"/>
              <w:widowControl w:val="0"/>
              <w:spacing w:line="520" w:lineRule="exact"/>
              <w:ind w:hanging="141"/>
              <w:jc w:val="center"/>
              <w:rPr>
                <w:color w:val="auto"/>
              </w:rPr>
            </w:pPr>
            <w:r>
              <w:rPr>
                <w:color w:val="auto"/>
                <w:spacing w:val="-9"/>
              </w:rPr>
              <w:t>(元)</w:t>
            </w:r>
          </w:p>
        </w:tc>
        <w:tc>
          <w:tcPr>
            <w:tcW w:w="1746" w:type="dxa"/>
            <w:vAlign w:val="center"/>
          </w:tcPr>
          <w:p>
            <w:pPr>
              <w:pStyle w:val="23"/>
              <w:widowControl w:val="0"/>
              <w:spacing w:line="520" w:lineRule="exact"/>
              <w:jc w:val="center"/>
              <w:rPr>
                <w:color w:val="auto"/>
              </w:rPr>
            </w:pPr>
            <w:r>
              <w:rPr>
                <w:color w:val="auto"/>
                <w:spacing w:val="-2"/>
              </w:rPr>
              <w:t>小计</w:t>
            </w:r>
          </w:p>
          <w:p>
            <w:pPr>
              <w:pStyle w:val="23"/>
              <w:widowControl w:val="0"/>
              <w:spacing w:line="520" w:lineRule="exact"/>
              <w:jc w:val="center"/>
              <w:rPr>
                <w:color w:val="auto"/>
              </w:rPr>
            </w:pPr>
            <w:r>
              <w:rPr>
                <w:color w:val="auto"/>
                <w:spacing w:val="7"/>
              </w:rPr>
              <w:t>折旧及使用费</w:t>
            </w:r>
          </w:p>
          <w:p>
            <w:pPr>
              <w:pStyle w:val="23"/>
              <w:widowControl w:val="0"/>
              <w:spacing w:line="520" w:lineRule="exact"/>
              <w:jc w:val="center"/>
              <w:rPr>
                <w:color w:val="auto"/>
              </w:rPr>
            </w:pPr>
            <w:r>
              <w:rPr>
                <w:color w:val="auto"/>
                <w:spacing w:val="-8"/>
              </w:rPr>
              <w:t>(元)</w:t>
            </w:r>
          </w:p>
        </w:tc>
        <w:tc>
          <w:tcPr>
            <w:tcW w:w="1219" w:type="dxa"/>
            <w:vAlign w:val="center"/>
          </w:tcPr>
          <w:p>
            <w:pPr>
              <w:pStyle w:val="23"/>
              <w:widowControl w:val="0"/>
              <w:spacing w:line="520" w:lineRule="exact"/>
              <w:jc w:val="center"/>
              <w:rPr>
                <w:color w:val="auto"/>
              </w:rPr>
            </w:pPr>
            <w:r>
              <w:rPr>
                <w:color w:val="auto"/>
                <w:spacing w:val="6"/>
                <w:position w:val="14"/>
              </w:rPr>
              <w:t>名称及型</w:t>
            </w:r>
          </w:p>
          <w:p>
            <w:pPr>
              <w:pStyle w:val="23"/>
              <w:widowControl w:val="0"/>
              <w:spacing w:line="520" w:lineRule="exact"/>
              <w:jc w:val="center"/>
              <w:rPr>
                <w:color w:val="auto"/>
              </w:rPr>
            </w:pPr>
            <w:r>
              <w:rPr>
                <w:color w:val="auto"/>
              </w:rPr>
              <w:t>号</w:t>
            </w:r>
          </w:p>
        </w:tc>
        <w:tc>
          <w:tcPr>
            <w:tcW w:w="933" w:type="dxa"/>
            <w:vAlign w:val="center"/>
          </w:tcPr>
          <w:p>
            <w:pPr>
              <w:pStyle w:val="23"/>
              <w:widowControl w:val="0"/>
              <w:spacing w:line="520" w:lineRule="exact"/>
              <w:jc w:val="center"/>
              <w:rPr>
                <w:color w:val="auto"/>
              </w:rPr>
            </w:pPr>
            <w:r>
              <w:rPr>
                <w:color w:val="auto"/>
                <w:spacing w:val="3"/>
              </w:rPr>
              <w:t>数量</w:t>
            </w:r>
          </w:p>
        </w:tc>
        <w:tc>
          <w:tcPr>
            <w:tcW w:w="1083" w:type="dxa"/>
            <w:vAlign w:val="center"/>
          </w:tcPr>
          <w:p>
            <w:pPr>
              <w:pStyle w:val="23"/>
              <w:widowControl w:val="0"/>
              <w:spacing w:line="520" w:lineRule="exact"/>
              <w:jc w:val="center"/>
              <w:rPr>
                <w:color w:val="auto"/>
              </w:rPr>
            </w:pPr>
            <w:r>
              <w:rPr>
                <w:color w:val="auto"/>
                <w:spacing w:val="7"/>
              </w:rPr>
              <w:t>购置合价</w:t>
            </w:r>
          </w:p>
          <w:p>
            <w:pPr>
              <w:pStyle w:val="23"/>
              <w:widowControl w:val="0"/>
              <w:spacing w:line="520" w:lineRule="exact"/>
              <w:jc w:val="center"/>
              <w:rPr>
                <w:color w:val="auto"/>
              </w:rPr>
            </w:pPr>
            <w:r>
              <w:rPr>
                <w:color w:val="auto"/>
                <w:spacing w:val="-9"/>
              </w:rPr>
              <w:t>(元)</w:t>
            </w:r>
          </w:p>
        </w:tc>
        <w:tc>
          <w:tcPr>
            <w:tcW w:w="1022" w:type="dxa"/>
            <w:vAlign w:val="center"/>
          </w:tcPr>
          <w:p>
            <w:pPr>
              <w:pStyle w:val="23"/>
              <w:widowControl w:val="0"/>
              <w:spacing w:line="520" w:lineRule="exact"/>
              <w:ind w:hanging="140"/>
              <w:jc w:val="center"/>
              <w:rPr>
                <w:color w:val="auto"/>
                <w:spacing w:val="6"/>
              </w:rPr>
            </w:pPr>
            <w:r>
              <w:rPr>
                <w:color w:val="auto"/>
                <w:spacing w:val="6"/>
              </w:rPr>
              <w:t>折旧费</w:t>
            </w:r>
          </w:p>
          <w:p>
            <w:pPr>
              <w:pStyle w:val="23"/>
              <w:widowControl w:val="0"/>
              <w:spacing w:line="520" w:lineRule="exact"/>
              <w:ind w:hanging="140"/>
              <w:jc w:val="center"/>
              <w:rPr>
                <w:color w:val="auto"/>
              </w:rPr>
            </w:pPr>
            <w:r>
              <w:rPr>
                <w:color w:val="auto"/>
                <w:spacing w:val="-9"/>
              </w:rPr>
              <w:t>(元)</w:t>
            </w:r>
          </w:p>
        </w:tc>
        <w:tc>
          <w:tcPr>
            <w:tcW w:w="1022" w:type="dxa"/>
            <w:vAlign w:val="center"/>
          </w:tcPr>
          <w:p>
            <w:pPr>
              <w:pStyle w:val="23"/>
              <w:widowControl w:val="0"/>
              <w:spacing w:line="520" w:lineRule="exact"/>
              <w:ind w:hanging="141"/>
              <w:jc w:val="center"/>
              <w:rPr>
                <w:color w:val="auto"/>
                <w:spacing w:val="6"/>
              </w:rPr>
            </w:pPr>
            <w:r>
              <w:rPr>
                <w:color w:val="auto"/>
                <w:spacing w:val="6"/>
              </w:rPr>
              <w:t>使用费</w:t>
            </w:r>
          </w:p>
          <w:p>
            <w:pPr>
              <w:pStyle w:val="23"/>
              <w:widowControl w:val="0"/>
              <w:spacing w:line="520" w:lineRule="exact"/>
              <w:ind w:hanging="141"/>
              <w:jc w:val="center"/>
              <w:rPr>
                <w:color w:val="auto"/>
              </w:rPr>
            </w:pPr>
            <w:r>
              <w:rPr>
                <w:color w:val="auto"/>
                <w:spacing w:val="-9"/>
              </w:rPr>
              <w:t>(元)</w:t>
            </w:r>
          </w:p>
        </w:tc>
        <w:tc>
          <w:tcPr>
            <w:tcW w:w="1446" w:type="dxa"/>
            <w:tcBorders>
              <w:right w:val="single" w:color="000000" w:sz="6" w:space="0"/>
            </w:tcBorders>
            <w:vAlign w:val="center"/>
          </w:tcPr>
          <w:p>
            <w:pPr>
              <w:pStyle w:val="23"/>
              <w:widowControl w:val="0"/>
              <w:spacing w:line="520" w:lineRule="exact"/>
              <w:jc w:val="center"/>
              <w:rPr>
                <w:color w:val="auto"/>
              </w:rPr>
            </w:pPr>
            <w:r>
              <w:rPr>
                <w:color w:val="auto"/>
                <w:spacing w:val="-2"/>
              </w:rPr>
              <w:t>小计</w:t>
            </w:r>
          </w:p>
          <w:p>
            <w:pPr>
              <w:pStyle w:val="23"/>
              <w:widowControl w:val="0"/>
              <w:spacing w:line="520" w:lineRule="exact"/>
              <w:jc w:val="center"/>
              <w:rPr>
                <w:color w:val="auto"/>
              </w:rPr>
            </w:pPr>
            <w:r>
              <w:rPr>
                <w:color w:val="auto"/>
                <w:spacing w:val="7"/>
              </w:rPr>
              <w:t>折旧及使用</w:t>
            </w:r>
          </w:p>
          <w:p>
            <w:pPr>
              <w:pStyle w:val="23"/>
              <w:widowControl w:val="0"/>
              <w:spacing w:line="520" w:lineRule="exact"/>
              <w:jc w:val="center"/>
              <w:rPr>
                <w:color w:val="auto"/>
              </w:rPr>
            </w:pPr>
            <w:r>
              <w:rPr>
                <w:color w:val="auto"/>
                <w:spacing w:val="2"/>
              </w:rPr>
              <w:t>费(元)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center"/>
          </w:tcPr>
          <w:p>
            <w:pPr>
              <w:pStyle w:val="23"/>
              <w:widowControl w:val="0"/>
              <w:spacing w:line="520" w:lineRule="exact"/>
              <w:jc w:val="center"/>
              <w:rPr>
                <w:color w:val="auto"/>
              </w:rPr>
            </w:pPr>
            <w:r>
              <w:rPr>
                <w:color w:val="auto"/>
              </w:rPr>
              <w:t>1</w:t>
            </w:r>
          </w:p>
        </w:tc>
        <w:tc>
          <w:tcPr>
            <w:tcW w:w="1044" w:type="dxa"/>
            <w:vAlign w:val="center"/>
          </w:tcPr>
          <w:p>
            <w:pPr>
              <w:widowControl w:val="0"/>
              <w:spacing w:line="520" w:lineRule="exact"/>
              <w:jc w:val="center"/>
              <w:rPr>
                <w:color w:val="auto"/>
              </w:rPr>
            </w:pPr>
          </w:p>
        </w:tc>
        <w:tc>
          <w:tcPr>
            <w:tcW w:w="740" w:type="dxa"/>
            <w:vAlign w:val="center"/>
          </w:tcPr>
          <w:p>
            <w:pPr>
              <w:widowControl w:val="0"/>
              <w:spacing w:line="520" w:lineRule="exact"/>
              <w:jc w:val="center"/>
              <w:rPr>
                <w:color w:val="auto"/>
              </w:rPr>
            </w:pPr>
          </w:p>
        </w:tc>
        <w:tc>
          <w:tcPr>
            <w:tcW w:w="1122" w:type="dxa"/>
            <w:vAlign w:val="center"/>
          </w:tcPr>
          <w:p>
            <w:pPr>
              <w:widowControl w:val="0"/>
              <w:spacing w:line="520" w:lineRule="exact"/>
              <w:jc w:val="center"/>
              <w:rPr>
                <w:color w:val="auto"/>
              </w:rPr>
            </w:pPr>
          </w:p>
        </w:tc>
        <w:tc>
          <w:tcPr>
            <w:tcW w:w="947" w:type="dxa"/>
          </w:tcPr>
          <w:p>
            <w:pPr>
              <w:widowControl w:val="0"/>
              <w:spacing w:line="520" w:lineRule="exact"/>
              <w:rPr>
                <w:color w:val="auto"/>
              </w:rPr>
            </w:pPr>
          </w:p>
        </w:tc>
        <w:tc>
          <w:tcPr>
            <w:tcW w:w="994" w:type="dxa"/>
          </w:tcPr>
          <w:p>
            <w:pPr>
              <w:widowControl w:val="0"/>
              <w:spacing w:line="520" w:lineRule="exact"/>
              <w:rPr>
                <w:color w:val="auto"/>
              </w:rPr>
            </w:pPr>
          </w:p>
        </w:tc>
        <w:tc>
          <w:tcPr>
            <w:tcW w:w="1746" w:type="dxa"/>
          </w:tcPr>
          <w:p>
            <w:pPr>
              <w:widowControl w:val="0"/>
              <w:spacing w:line="520" w:lineRule="exact"/>
              <w:rPr>
                <w:color w:val="auto"/>
              </w:rPr>
            </w:pPr>
          </w:p>
        </w:tc>
        <w:tc>
          <w:tcPr>
            <w:tcW w:w="1219" w:type="dxa"/>
          </w:tcPr>
          <w:p>
            <w:pPr>
              <w:widowControl w:val="0"/>
              <w:spacing w:line="520" w:lineRule="exact"/>
              <w:rPr>
                <w:color w:val="auto"/>
              </w:rPr>
            </w:pPr>
          </w:p>
        </w:tc>
        <w:tc>
          <w:tcPr>
            <w:tcW w:w="933" w:type="dxa"/>
          </w:tcPr>
          <w:p>
            <w:pPr>
              <w:widowControl w:val="0"/>
              <w:spacing w:line="520" w:lineRule="exact"/>
              <w:rPr>
                <w:color w:val="auto"/>
              </w:rPr>
            </w:pPr>
          </w:p>
        </w:tc>
        <w:tc>
          <w:tcPr>
            <w:tcW w:w="1083" w:type="dxa"/>
          </w:tcPr>
          <w:p>
            <w:pPr>
              <w:widowControl w:val="0"/>
              <w:spacing w:line="520" w:lineRule="exact"/>
              <w:rPr>
                <w:color w:val="auto"/>
              </w:rPr>
            </w:pPr>
          </w:p>
        </w:tc>
        <w:tc>
          <w:tcPr>
            <w:tcW w:w="1022" w:type="dxa"/>
          </w:tcPr>
          <w:p>
            <w:pPr>
              <w:widowControl w:val="0"/>
              <w:spacing w:line="520" w:lineRule="exact"/>
              <w:rPr>
                <w:color w:val="auto"/>
              </w:rPr>
            </w:pPr>
          </w:p>
        </w:tc>
        <w:tc>
          <w:tcPr>
            <w:tcW w:w="1022" w:type="dxa"/>
          </w:tcPr>
          <w:p>
            <w:pPr>
              <w:widowControl w:val="0"/>
              <w:spacing w:line="520" w:lineRule="exact"/>
              <w:rPr>
                <w:color w:val="auto"/>
              </w:rPr>
            </w:pPr>
          </w:p>
        </w:tc>
        <w:tc>
          <w:tcPr>
            <w:tcW w:w="1446"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center"/>
          </w:tcPr>
          <w:p>
            <w:pPr>
              <w:pStyle w:val="23"/>
              <w:widowControl w:val="0"/>
              <w:spacing w:line="520" w:lineRule="exact"/>
              <w:jc w:val="center"/>
              <w:rPr>
                <w:color w:val="auto"/>
              </w:rPr>
            </w:pPr>
            <w:r>
              <w:rPr>
                <w:color w:val="auto"/>
              </w:rPr>
              <w:t>2</w:t>
            </w:r>
          </w:p>
        </w:tc>
        <w:tc>
          <w:tcPr>
            <w:tcW w:w="1044" w:type="dxa"/>
            <w:vAlign w:val="center"/>
          </w:tcPr>
          <w:p>
            <w:pPr>
              <w:widowControl w:val="0"/>
              <w:spacing w:line="520" w:lineRule="exact"/>
              <w:jc w:val="center"/>
              <w:rPr>
                <w:color w:val="auto"/>
              </w:rPr>
            </w:pPr>
          </w:p>
        </w:tc>
        <w:tc>
          <w:tcPr>
            <w:tcW w:w="740" w:type="dxa"/>
            <w:vAlign w:val="center"/>
          </w:tcPr>
          <w:p>
            <w:pPr>
              <w:widowControl w:val="0"/>
              <w:spacing w:line="520" w:lineRule="exact"/>
              <w:jc w:val="center"/>
              <w:rPr>
                <w:color w:val="auto"/>
              </w:rPr>
            </w:pPr>
          </w:p>
        </w:tc>
        <w:tc>
          <w:tcPr>
            <w:tcW w:w="1122" w:type="dxa"/>
            <w:vAlign w:val="center"/>
          </w:tcPr>
          <w:p>
            <w:pPr>
              <w:widowControl w:val="0"/>
              <w:spacing w:line="520" w:lineRule="exact"/>
              <w:jc w:val="center"/>
              <w:rPr>
                <w:color w:val="auto"/>
              </w:rPr>
            </w:pPr>
          </w:p>
        </w:tc>
        <w:tc>
          <w:tcPr>
            <w:tcW w:w="947" w:type="dxa"/>
          </w:tcPr>
          <w:p>
            <w:pPr>
              <w:widowControl w:val="0"/>
              <w:spacing w:line="520" w:lineRule="exact"/>
              <w:rPr>
                <w:color w:val="auto"/>
              </w:rPr>
            </w:pPr>
          </w:p>
        </w:tc>
        <w:tc>
          <w:tcPr>
            <w:tcW w:w="994" w:type="dxa"/>
          </w:tcPr>
          <w:p>
            <w:pPr>
              <w:widowControl w:val="0"/>
              <w:spacing w:line="520" w:lineRule="exact"/>
              <w:rPr>
                <w:color w:val="auto"/>
              </w:rPr>
            </w:pPr>
          </w:p>
        </w:tc>
        <w:tc>
          <w:tcPr>
            <w:tcW w:w="1746" w:type="dxa"/>
          </w:tcPr>
          <w:p>
            <w:pPr>
              <w:widowControl w:val="0"/>
              <w:spacing w:line="520" w:lineRule="exact"/>
              <w:rPr>
                <w:color w:val="auto"/>
              </w:rPr>
            </w:pPr>
          </w:p>
        </w:tc>
        <w:tc>
          <w:tcPr>
            <w:tcW w:w="1219" w:type="dxa"/>
          </w:tcPr>
          <w:p>
            <w:pPr>
              <w:widowControl w:val="0"/>
              <w:spacing w:line="520" w:lineRule="exact"/>
              <w:rPr>
                <w:color w:val="auto"/>
              </w:rPr>
            </w:pPr>
          </w:p>
        </w:tc>
        <w:tc>
          <w:tcPr>
            <w:tcW w:w="933" w:type="dxa"/>
          </w:tcPr>
          <w:p>
            <w:pPr>
              <w:widowControl w:val="0"/>
              <w:spacing w:line="520" w:lineRule="exact"/>
              <w:rPr>
                <w:color w:val="auto"/>
              </w:rPr>
            </w:pPr>
          </w:p>
        </w:tc>
        <w:tc>
          <w:tcPr>
            <w:tcW w:w="1083" w:type="dxa"/>
          </w:tcPr>
          <w:p>
            <w:pPr>
              <w:widowControl w:val="0"/>
              <w:spacing w:line="520" w:lineRule="exact"/>
              <w:rPr>
                <w:color w:val="auto"/>
              </w:rPr>
            </w:pPr>
          </w:p>
        </w:tc>
        <w:tc>
          <w:tcPr>
            <w:tcW w:w="1022" w:type="dxa"/>
          </w:tcPr>
          <w:p>
            <w:pPr>
              <w:widowControl w:val="0"/>
              <w:spacing w:line="520" w:lineRule="exact"/>
              <w:rPr>
                <w:color w:val="auto"/>
              </w:rPr>
            </w:pPr>
          </w:p>
        </w:tc>
        <w:tc>
          <w:tcPr>
            <w:tcW w:w="1022" w:type="dxa"/>
          </w:tcPr>
          <w:p>
            <w:pPr>
              <w:widowControl w:val="0"/>
              <w:spacing w:line="520" w:lineRule="exact"/>
              <w:rPr>
                <w:color w:val="auto"/>
              </w:rPr>
            </w:pPr>
          </w:p>
        </w:tc>
        <w:tc>
          <w:tcPr>
            <w:tcW w:w="1446"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center"/>
          </w:tcPr>
          <w:p>
            <w:pPr>
              <w:pStyle w:val="23"/>
              <w:widowControl w:val="0"/>
              <w:spacing w:line="520" w:lineRule="exact"/>
              <w:jc w:val="center"/>
              <w:rPr>
                <w:color w:val="auto"/>
              </w:rPr>
            </w:pPr>
            <w:r>
              <w:rPr>
                <w:color w:val="auto"/>
              </w:rPr>
              <w:t>3</w:t>
            </w:r>
          </w:p>
        </w:tc>
        <w:tc>
          <w:tcPr>
            <w:tcW w:w="1044" w:type="dxa"/>
            <w:vAlign w:val="center"/>
          </w:tcPr>
          <w:p>
            <w:pPr>
              <w:widowControl w:val="0"/>
              <w:spacing w:line="520" w:lineRule="exact"/>
              <w:jc w:val="center"/>
              <w:rPr>
                <w:color w:val="auto"/>
              </w:rPr>
            </w:pPr>
          </w:p>
        </w:tc>
        <w:tc>
          <w:tcPr>
            <w:tcW w:w="740" w:type="dxa"/>
            <w:vAlign w:val="center"/>
          </w:tcPr>
          <w:p>
            <w:pPr>
              <w:widowControl w:val="0"/>
              <w:spacing w:line="520" w:lineRule="exact"/>
              <w:jc w:val="center"/>
              <w:rPr>
                <w:color w:val="auto"/>
              </w:rPr>
            </w:pPr>
          </w:p>
        </w:tc>
        <w:tc>
          <w:tcPr>
            <w:tcW w:w="1122" w:type="dxa"/>
            <w:vAlign w:val="center"/>
          </w:tcPr>
          <w:p>
            <w:pPr>
              <w:widowControl w:val="0"/>
              <w:spacing w:line="520" w:lineRule="exact"/>
              <w:jc w:val="center"/>
              <w:rPr>
                <w:color w:val="auto"/>
              </w:rPr>
            </w:pPr>
          </w:p>
        </w:tc>
        <w:tc>
          <w:tcPr>
            <w:tcW w:w="947" w:type="dxa"/>
          </w:tcPr>
          <w:p>
            <w:pPr>
              <w:widowControl w:val="0"/>
              <w:spacing w:line="520" w:lineRule="exact"/>
              <w:rPr>
                <w:color w:val="auto"/>
              </w:rPr>
            </w:pPr>
          </w:p>
        </w:tc>
        <w:tc>
          <w:tcPr>
            <w:tcW w:w="994" w:type="dxa"/>
          </w:tcPr>
          <w:p>
            <w:pPr>
              <w:widowControl w:val="0"/>
              <w:spacing w:line="520" w:lineRule="exact"/>
              <w:rPr>
                <w:color w:val="auto"/>
              </w:rPr>
            </w:pPr>
          </w:p>
        </w:tc>
        <w:tc>
          <w:tcPr>
            <w:tcW w:w="1746" w:type="dxa"/>
          </w:tcPr>
          <w:p>
            <w:pPr>
              <w:widowControl w:val="0"/>
              <w:spacing w:line="520" w:lineRule="exact"/>
              <w:rPr>
                <w:color w:val="auto"/>
              </w:rPr>
            </w:pPr>
          </w:p>
        </w:tc>
        <w:tc>
          <w:tcPr>
            <w:tcW w:w="1219" w:type="dxa"/>
          </w:tcPr>
          <w:p>
            <w:pPr>
              <w:widowControl w:val="0"/>
              <w:spacing w:line="520" w:lineRule="exact"/>
              <w:rPr>
                <w:color w:val="auto"/>
              </w:rPr>
            </w:pPr>
          </w:p>
        </w:tc>
        <w:tc>
          <w:tcPr>
            <w:tcW w:w="933" w:type="dxa"/>
          </w:tcPr>
          <w:p>
            <w:pPr>
              <w:widowControl w:val="0"/>
              <w:spacing w:line="520" w:lineRule="exact"/>
              <w:rPr>
                <w:color w:val="auto"/>
              </w:rPr>
            </w:pPr>
          </w:p>
        </w:tc>
        <w:tc>
          <w:tcPr>
            <w:tcW w:w="1083" w:type="dxa"/>
          </w:tcPr>
          <w:p>
            <w:pPr>
              <w:widowControl w:val="0"/>
              <w:spacing w:line="520" w:lineRule="exact"/>
              <w:rPr>
                <w:color w:val="auto"/>
              </w:rPr>
            </w:pPr>
          </w:p>
        </w:tc>
        <w:tc>
          <w:tcPr>
            <w:tcW w:w="1022" w:type="dxa"/>
          </w:tcPr>
          <w:p>
            <w:pPr>
              <w:widowControl w:val="0"/>
              <w:spacing w:line="520" w:lineRule="exact"/>
              <w:rPr>
                <w:color w:val="auto"/>
              </w:rPr>
            </w:pPr>
          </w:p>
        </w:tc>
        <w:tc>
          <w:tcPr>
            <w:tcW w:w="1022" w:type="dxa"/>
          </w:tcPr>
          <w:p>
            <w:pPr>
              <w:widowControl w:val="0"/>
              <w:spacing w:line="520" w:lineRule="exact"/>
              <w:rPr>
                <w:color w:val="auto"/>
              </w:rPr>
            </w:pPr>
          </w:p>
        </w:tc>
        <w:tc>
          <w:tcPr>
            <w:tcW w:w="1446"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center"/>
          </w:tcPr>
          <w:p>
            <w:pPr>
              <w:pStyle w:val="23"/>
              <w:widowControl w:val="0"/>
              <w:spacing w:line="520" w:lineRule="exact"/>
              <w:jc w:val="center"/>
              <w:rPr>
                <w:color w:val="auto"/>
              </w:rPr>
            </w:pPr>
            <w:r>
              <w:rPr>
                <w:color w:val="auto"/>
              </w:rPr>
              <w:t>4</w:t>
            </w:r>
          </w:p>
        </w:tc>
        <w:tc>
          <w:tcPr>
            <w:tcW w:w="1044" w:type="dxa"/>
            <w:vAlign w:val="center"/>
          </w:tcPr>
          <w:p>
            <w:pPr>
              <w:widowControl w:val="0"/>
              <w:spacing w:line="520" w:lineRule="exact"/>
              <w:jc w:val="center"/>
              <w:rPr>
                <w:color w:val="auto"/>
              </w:rPr>
            </w:pPr>
          </w:p>
        </w:tc>
        <w:tc>
          <w:tcPr>
            <w:tcW w:w="740" w:type="dxa"/>
            <w:vAlign w:val="center"/>
          </w:tcPr>
          <w:p>
            <w:pPr>
              <w:widowControl w:val="0"/>
              <w:spacing w:line="520" w:lineRule="exact"/>
              <w:jc w:val="center"/>
              <w:rPr>
                <w:color w:val="auto"/>
              </w:rPr>
            </w:pPr>
          </w:p>
        </w:tc>
        <w:tc>
          <w:tcPr>
            <w:tcW w:w="1122" w:type="dxa"/>
            <w:vAlign w:val="center"/>
          </w:tcPr>
          <w:p>
            <w:pPr>
              <w:widowControl w:val="0"/>
              <w:spacing w:line="520" w:lineRule="exact"/>
              <w:jc w:val="center"/>
              <w:rPr>
                <w:color w:val="auto"/>
              </w:rPr>
            </w:pPr>
          </w:p>
        </w:tc>
        <w:tc>
          <w:tcPr>
            <w:tcW w:w="947" w:type="dxa"/>
          </w:tcPr>
          <w:p>
            <w:pPr>
              <w:widowControl w:val="0"/>
              <w:spacing w:line="520" w:lineRule="exact"/>
              <w:rPr>
                <w:color w:val="auto"/>
              </w:rPr>
            </w:pPr>
          </w:p>
        </w:tc>
        <w:tc>
          <w:tcPr>
            <w:tcW w:w="994" w:type="dxa"/>
          </w:tcPr>
          <w:p>
            <w:pPr>
              <w:widowControl w:val="0"/>
              <w:spacing w:line="520" w:lineRule="exact"/>
              <w:rPr>
                <w:color w:val="auto"/>
              </w:rPr>
            </w:pPr>
          </w:p>
        </w:tc>
        <w:tc>
          <w:tcPr>
            <w:tcW w:w="1746" w:type="dxa"/>
          </w:tcPr>
          <w:p>
            <w:pPr>
              <w:widowControl w:val="0"/>
              <w:spacing w:line="520" w:lineRule="exact"/>
              <w:rPr>
                <w:color w:val="auto"/>
              </w:rPr>
            </w:pPr>
          </w:p>
        </w:tc>
        <w:tc>
          <w:tcPr>
            <w:tcW w:w="1219" w:type="dxa"/>
          </w:tcPr>
          <w:p>
            <w:pPr>
              <w:widowControl w:val="0"/>
              <w:spacing w:line="520" w:lineRule="exact"/>
              <w:rPr>
                <w:color w:val="auto"/>
              </w:rPr>
            </w:pPr>
          </w:p>
        </w:tc>
        <w:tc>
          <w:tcPr>
            <w:tcW w:w="933" w:type="dxa"/>
          </w:tcPr>
          <w:p>
            <w:pPr>
              <w:widowControl w:val="0"/>
              <w:spacing w:line="520" w:lineRule="exact"/>
              <w:rPr>
                <w:color w:val="auto"/>
              </w:rPr>
            </w:pPr>
          </w:p>
        </w:tc>
        <w:tc>
          <w:tcPr>
            <w:tcW w:w="1083" w:type="dxa"/>
          </w:tcPr>
          <w:p>
            <w:pPr>
              <w:widowControl w:val="0"/>
              <w:spacing w:line="520" w:lineRule="exact"/>
              <w:rPr>
                <w:color w:val="auto"/>
              </w:rPr>
            </w:pPr>
          </w:p>
        </w:tc>
        <w:tc>
          <w:tcPr>
            <w:tcW w:w="1022" w:type="dxa"/>
          </w:tcPr>
          <w:p>
            <w:pPr>
              <w:widowControl w:val="0"/>
              <w:spacing w:line="520" w:lineRule="exact"/>
              <w:rPr>
                <w:color w:val="auto"/>
              </w:rPr>
            </w:pPr>
          </w:p>
        </w:tc>
        <w:tc>
          <w:tcPr>
            <w:tcW w:w="1022" w:type="dxa"/>
          </w:tcPr>
          <w:p>
            <w:pPr>
              <w:widowControl w:val="0"/>
              <w:spacing w:line="520" w:lineRule="exact"/>
              <w:rPr>
                <w:color w:val="auto"/>
              </w:rPr>
            </w:pPr>
          </w:p>
        </w:tc>
        <w:tc>
          <w:tcPr>
            <w:tcW w:w="1446"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center"/>
          </w:tcPr>
          <w:p>
            <w:pPr>
              <w:pStyle w:val="23"/>
              <w:widowControl w:val="0"/>
              <w:spacing w:line="520" w:lineRule="exact"/>
              <w:jc w:val="center"/>
              <w:rPr>
                <w:color w:val="auto"/>
              </w:rPr>
            </w:pPr>
            <w:r>
              <w:rPr>
                <w:color w:val="auto"/>
              </w:rPr>
              <w:t>5</w:t>
            </w:r>
          </w:p>
        </w:tc>
        <w:tc>
          <w:tcPr>
            <w:tcW w:w="1044" w:type="dxa"/>
            <w:vAlign w:val="center"/>
          </w:tcPr>
          <w:p>
            <w:pPr>
              <w:widowControl w:val="0"/>
              <w:spacing w:line="520" w:lineRule="exact"/>
              <w:jc w:val="center"/>
              <w:rPr>
                <w:color w:val="auto"/>
              </w:rPr>
            </w:pPr>
          </w:p>
        </w:tc>
        <w:tc>
          <w:tcPr>
            <w:tcW w:w="740" w:type="dxa"/>
            <w:vAlign w:val="center"/>
          </w:tcPr>
          <w:p>
            <w:pPr>
              <w:widowControl w:val="0"/>
              <w:spacing w:line="520" w:lineRule="exact"/>
              <w:jc w:val="center"/>
              <w:rPr>
                <w:color w:val="auto"/>
              </w:rPr>
            </w:pPr>
          </w:p>
        </w:tc>
        <w:tc>
          <w:tcPr>
            <w:tcW w:w="1122" w:type="dxa"/>
            <w:vAlign w:val="center"/>
          </w:tcPr>
          <w:p>
            <w:pPr>
              <w:widowControl w:val="0"/>
              <w:spacing w:line="520" w:lineRule="exact"/>
              <w:jc w:val="center"/>
              <w:rPr>
                <w:color w:val="auto"/>
              </w:rPr>
            </w:pPr>
          </w:p>
        </w:tc>
        <w:tc>
          <w:tcPr>
            <w:tcW w:w="947" w:type="dxa"/>
          </w:tcPr>
          <w:p>
            <w:pPr>
              <w:widowControl w:val="0"/>
              <w:spacing w:line="520" w:lineRule="exact"/>
              <w:rPr>
                <w:color w:val="auto"/>
              </w:rPr>
            </w:pPr>
          </w:p>
        </w:tc>
        <w:tc>
          <w:tcPr>
            <w:tcW w:w="994" w:type="dxa"/>
          </w:tcPr>
          <w:p>
            <w:pPr>
              <w:widowControl w:val="0"/>
              <w:spacing w:line="520" w:lineRule="exact"/>
              <w:rPr>
                <w:color w:val="auto"/>
              </w:rPr>
            </w:pPr>
          </w:p>
        </w:tc>
        <w:tc>
          <w:tcPr>
            <w:tcW w:w="1746" w:type="dxa"/>
          </w:tcPr>
          <w:p>
            <w:pPr>
              <w:widowControl w:val="0"/>
              <w:spacing w:line="520" w:lineRule="exact"/>
              <w:rPr>
                <w:color w:val="auto"/>
              </w:rPr>
            </w:pPr>
          </w:p>
        </w:tc>
        <w:tc>
          <w:tcPr>
            <w:tcW w:w="1219" w:type="dxa"/>
          </w:tcPr>
          <w:p>
            <w:pPr>
              <w:widowControl w:val="0"/>
              <w:spacing w:line="520" w:lineRule="exact"/>
              <w:rPr>
                <w:color w:val="auto"/>
              </w:rPr>
            </w:pPr>
          </w:p>
        </w:tc>
        <w:tc>
          <w:tcPr>
            <w:tcW w:w="933" w:type="dxa"/>
          </w:tcPr>
          <w:p>
            <w:pPr>
              <w:widowControl w:val="0"/>
              <w:spacing w:line="520" w:lineRule="exact"/>
              <w:rPr>
                <w:color w:val="auto"/>
              </w:rPr>
            </w:pPr>
          </w:p>
        </w:tc>
        <w:tc>
          <w:tcPr>
            <w:tcW w:w="1083" w:type="dxa"/>
          </w:tcPr>
          <w:p>
            <w:pPr>
              <w:widowControl w:val="0"/>
              <w:spacing w:line="520" w:lineRule="exact"/>
              <w:rPr>
                <w:color w:val="auto"/>
              </w:rPr>
            </w:pPr>
          </w:p>
        </w:tc>
        <w:tc>
          <w:tcPr>
            <w:tcW w:w="1022" w:type="dxa"/>
          </w:tcPr>
          <w:p>
            <w:pPr>
              <w:widowControl w:val="0"/>
              <w:spacing w:line="520" w:lineRule="exact"/>
              <w:rPr>
                <w:color w:val="auto"/>
              </w:rPr>
            </w:pPr>
          </w:p>
        </w:tc>
        <w:tc>
          <w:tcPr>
            <w:tcW w:w="1022" w:type="dxa"/>
          </w:tcPr>
          <w:p>
            <w:pPr>
              <w:widowControl w:val="0"/>
              <w:spacing w:line="520" w:lineRule="exact"/>
              <w:rPr>
                <w:color w:val="auto"/>
              </w:rPr>
            </w:pPr>
          </w:p>
        </w:tc>
        <w:tc>
          <w:tcPr>
            <w:tcW w:w="1446"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23" w:type="dxa"/>
            <w:tcBorders>
              <w:left w:val="single" w:color="000000" w:sz="6" w:space="0"/>
            </w:tcBorders>
            <w:vAlign w:val="center"/>
          </w:tcPr>
          <w:p>
            <w:pPr>
              <w:pStyle w:val="23"/>
              <w:widowControl w:val="0"/>
              <w:spacing w:line="520" w:lineRule="exact"/>
              <w:jc w:val="center"/>
              <w:rPr>
                <w:color w:val="auto"/>
              </w:rPr>
            </w:pPr>
            <w:r>
              <w:rPr>
                <w:color w:val="auto"/>
              </w:rPr>
              <w:t>6</w:t>
            </w:r>
          </w:p>
        </w:tc>
        <w:tc>
          <w:tcPr>
            <w:tcW w:w="1044" w:type="dxa"/>
            <w:vAlign w:val="center"/>
          </w:tcPr>
          <w:p>
            <w:pPr>
              <w:widowControl w:val="0"/>
              <w:spacing w:line="520" w:lineRule="exact"/>
              <w:jc w:val="center"/>
              <w:rPr>
                <w:color w:val="auto"/>
              </w:rPr>
            </w:pPr>
          </w:p>
        </w:tc>
        <w:tc>
          <w:tcPr>
            <w:tcW w:w="740" w:type="dxa"/>
            <w:vAlign w:val="center"/>
          </w:tcPr>
          <w:p>
            <w:pPr>
              <w:widowControl w:val="0"/>
              <w:spacing w:line="520" w:lineRule="exact"/>
              <w:jc w:val="center"/>
              <w:rPr>
                <w:color w:val="auto"/>
              </w:rPr>
            </w:pPr>
          </w:p>
        </w:tc>
        <w:tc>
          <w:tcPr>
            <w:tcW w:w="1122" w:type="dxa"/>
            <w:vAlign w:val="center"/>
          </w:tcPr>
          <w:p>
            <w:pPr>
              <w:widowControl w:val="0"/>
              <w:spacing w:line="520" w:lineRule="exact"/>
              <w:jc w:val="center"/>
              <w:rPr>
                <w:color w:val="auto"/>
              </w:rPr>
            </w:pPr>
          </w:p>
        </w:tc>
        <w:tc>
          <w:tcPr>
            <w:tcW w:w="947" w:type="dxa"/>
          </w:tcPr>
          <w:p>
            <w:pPr>
              <w:widowControl w:val="0"/>
              <w:spacing w:line="520" w:lineRule="exact"/>
              <w:rPr>
                <w:color w:val="auto"/>
              </w:rPr>
            </w:pPr>
          </w:p>
        </w:tc>
        <w:tc>
          <w:tcPr>
            <w:tcW w:w="994" w:type="dxa"/>
          </w:tcPr>
          <w:p>
            <w:pPr>
              <w:widowControl w:val="0"/>
              <w:spacing w:line="520" w:lineRule="exact"/>
              <w:rPr>
                <w:color w:val="auto"/>
              </w:rPr>
            </w:pPr>
          </w:p>
        </w:tc>
        <w:tc>
          <w:tcPr>
            <w:tcW w:w="1746" w:type="dxa"/>
          </w:tcPr>
          <w:p>
            <w:pPr>
              <w:widowControl w:val="0"/>
              <w:spacing w:line="520" w:lineRule="exact"/>
              <w:rPr>
                <w:color w:val="auto"/>
              </w:rPr>
            </w:pPr>
          </w:p>
        </w:tc>
        <w:tc>
          <w:tcPr>
            <w:tcW w:w="1219" w:type="dxa"/>
          </w:tcPr>
          <w:p>
            <w:pPr>
              <w:widowControl w:val="0"/>
              <w:spacing w:line="520" w:lineRule="exact"/>
              <w:rPr>
                <w:color w:val="auto"/>
              </w:rPr>
            </w:pPr>
          </w:p>
        </w:tc>
        <w:tc>
          <w:tcPr>
            <w:tcW w:w="933" w:type="dxa"/>
          </w:tcPr>
          <w:p>
            <w:pPr>
              <w:widowControl w:val="0"/>
              <w:spacing w:line="520" w:lineRule="exact"/>
              <w:rPr>
                <w:color w:val="auto"/>
              </w:rPr>
            </w:pPr>
          </w:p>
        </w:tc>
        <w:tc>
          <w:tcPr>
            <w:tcW w:w="1083" w:type="dxa"/>
          </w:tcPr>
          <w:p>
            <w:pPr>
              <w:widowControl w:val="0"/>
              <w:spacing w:line="520" w:lineRule="exact"/>
              <w:rPr>
                <w:color w:val="auto"/>
              </w:rPr>
            </w:pPr>
          </w:p>
        </w:tc>
        <w:tc>
          <w:tcPr>
            <w:tcW w:w="1022" w:type="dxa"/>
          </w:tcPr>
          <w:p>
            <w:pPr>
              <w:widowControl w:val="0"/>
              <w:spacing w:line="520" w:lineRule="exact"/>
              <w:rPr>
                <w:color w:val="auto"/>
              </w:rPr>
            </w:pPr>
          </w:p>
        </w:tc>
        <w:tc>
          <w:tcPr>
            <w:tcW w:w="1022" w:type="dxa"/>
          </w:tcPr>
          <w:p>
            <w:pPr>
              <w:widowControl w:val="0"/>
              <w:spacing w:line="520" w:lineRule="exact"/>
              <w:rPr>
                <w:color w:val="auto"/>
              </w:rPr>
            </w:pPr>
          </w:p>
        </w:tc>
        <w:tc>
          <w:tcPr>
            <w:tcW w:w="1446"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center"/>
          </w:tcPr>
          <w:p>
            <w:pPr>
              <w:pStyle w:val="23"/>
              <w:widowControl w:val="0"/>
              <w:spacing w:line="520" w:lineRule="exact"/>
              <w:jc w:val="center"/>
              <w:rPr>
                <w:color w:val="auto"/>
              </w:rPr>
            </w:pPr>
            <w:r>
              <w:rPr>
                <w:color w:val="auto"/>
              </w:rPr>
              <w:t>7</w:t>
            </w:r>
          </w:p>
        </w:tc>
        <w:tc>
          <w:tcPr>
            <w:tcW w:w="1044" w:type="dxa"/>
            <w:vAlign w:val="center"/>
          </w:tcPr>
          <w:p>
            <w:pPr>
              <w:widowControl w:val="0"/>
              <w:spacing w:line="520" w:lineRule="exact"/>
              <w:jc w:val="center"/>
              <w:rPr>
                <w:color w:val="auto"/>
              </w:rPr>
            </w:pPr>
          </w:p>
        </w:tc>
        <w:tc>
          <w:tcPr>
            <w:tcW w:w="740" w:type="dxa"/>
            <w:vAlign w:val="center"/>
          </w:tcPr>
          <w:p>
            <w:pPr>
              <w:widowControl w:val="0"/>
              <w:spacing w:line="520" w:lineRule="exact"/>
              <w:jc w:val="center"/>
              <w:rPr>
                <w:color w:val="auto"/>
              </w:rPr>
            </w:pPr>
          </w:p>
        </w:tc>
        <w:tc>
          <w:tcPr>
            <w:tcW w:w="1122" w:type="dxa"/>
            <w:vAlign w:val="center"/>
          </w:tcPr>
          <w:p>
            <w:pPr>
              <w:widowControl w:val="0"/>
              <w:spacing w:line="520" w:lineRule="exact"/>
              <w:jc w:val="center"/>
              <w:rPr>
                <w:color w:val="auto"/>
              </w:rPr>
            </w:pPr>
          </w:p>
        </w:tc>
        <w:tc>
          <w:tcPr>
            <w:tcW w:w="947" w:type="dxa"/>
          </w:tcPr>
          <w:p>
            <w:pPr>
              <w:widowControl w:val="0"/>
              <w:spacing w:line="520" w:lineRule="exact"/>
              <w:rPr>
                <w:color w:val="auto"/>
              </w:rPr>
            </w:pPr>
          </w:p>
        </w:tc>
        <w:tc>
          <w:tcPr>
            <w:tcW w:w="994" w:type="dxa"/>
          </w:tcPr>
          <w:p>
            <w:pPr>
              <w:widowControl w:val="0"/>
              <w:spacing w:line="520" w:lineRule="exact"/>
              <w:rPr>
                <w:color w:val="auto"/>
              </w:rPr>
            </w:pPr>
          </w:p>
        </w:tc>
        <w:tc>
          <w:tcPr>
            <w:tcW w:w="1746" w:type="dxa"/>
          </w:tcPr>
          <w:p>
            <w:pPr>
              <w:widowControl w:val="0"/>
              <w:spacing w:line="520" w:lineRule="exact"/>
              <w:rPr>
                <w:color w:val="auto"/>
              </w:rPr>
            </w:pPr>
          </w:p>
        </w:tc>
        <w:tc>
          <w:tcPr>
            <w:tcW w:w="1219" w:type="dxa"/>
          </w:tcPr>
          <w:p>
            <w:pPr>
              <w:widowControl w:val="0"/>
              <w:spacing w:line="520" w:lineRule="exact"/>
              <w:rPr>
                <w:color w:val="auto"/>
              </w:rPr>
            </w:pPr>
          </w:p>
        </w:tc>
        <w:tc>
          <w:tcPr>
            <w:tcW w:w="933" w:type="dxa"/>
          </w:tcPr>
          <w:p>
            <w:pPr>
              <w:widowControl w:val="0"/>
              <w:spacing w:line="520" w:lineRule="exact"/>
              <w:rPr>
                <w:color w:val="auto"/>
              </w:rPr>
            </w:pPr>
          </w:p>
        </w:tc>
        <w:tc>
          <w:tcPr>
            <w:tcW w:w="1083" w:type="dxa"/>
          </w:tcPr>
          <w:p>
            <w:pPr>
              <w:widowControl w:val="0"/>
              <w:spacing w:line="520" w:lineRule="exact"/>
              <w:rPr>
                <w:color w:val="auto"/>
              </w:rPr>
            </w:pPr>
          </w:p>
        </w:tc>
        <w:tc>
          <w:tcPr>
            <w:tcW w:w="1022" w:type="dxa"/>
          </w:tcPr>
          <w:p>
            <w:pPr>
              <w:widowControl w:val="0"/>
              <w:spacing w:line="520" w:lineRule="exact"/>
              <w:rPr>
                <w:color w:val="auto"/>
              </w:rPr>
            </w:pPr>
          </w:p>
        </w:tc>
        <w:tc>
          <w:tcPr>
            <w:tcW w:w="1022" w:type="dxa"/>
          </w:tcPr>
          <w:p>
            <w:pPr>
              <w:widowControl w:val="0"/>
              <w:spacing w:line="520" w:lineRule="exact"/>
              <w:rPr>
                <w:color w:val="auto"/>
              </w:rPr>
            </w:pPr>
          </w:p>
        </w:tc>
        <w:tc>
          <w:tcPr>
            <w:tcW w:w="1446"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center"/>
          </w:tcPr>
          <w:p>
            <w:pPr>
              <w:pStyle w:val="23"/>
              <w:widowControl w:val="0"/>
              <w:spacing w:line="520" w:lineRule="exact"/>
              <w:jc w:val="center"/>
              <w:rPr>
                <w:color w:val="auto"/>
              </w:rPr>
            </w:pPr>
            <w:r>
              <w:rPr>
                <w:color w:val="auto"/>
              </w:rPr>
              <w:t>8</w:t>
            </w:r>
          </w:p>
        </w:tc>
        <w:tc>
          <w:tcPr>
            <w:tcW w:w="1044" w:type="dxa"/>
            <w:vAlign w:val="center"/>
          </w:tcPr>
          <w:p>
            <w:pPr>
              <w:widowControl w:val="0"/>
              <w:spacing w:line="520" w:lineRule="exact"/>
              <w:jc w:val="center"/>
              <w:rPr>
                <w:color w:val="auto"/>
              </w:rPr>
            </w:pPr>
          </w:p>
        </w:tc>
        <w:tc>
          <w:tcPr>
            <w:tcW w:w="740" w:type="dxa"/>
            <w:vAlign w:val="center"/>
          </w:tcPr>
          <w:p>
            <w:pPr>
              <w:widowControl w:val="0"/>
              <w:spacing w:line="520" w:lineRule="exact"/>
              <w:jc w:val="center"/>
              <w:rPr>
                <w:color w:val="auto"/>
              </w:rPr>
            </w:pPr>
          </w:p>
        </w:tc>
        <w:tc>
          <w:tcPr>
            <w:tcW w:w="1122" w:type="dxa"/>
            <w:vAlign w:val="center"/>
          </w:tcPr>
          <w:p>
            <w:pPr>
              <w:widowControl w:val="0"/>
              <w:spacing w:line="520" w:lineRule="exact"/>
              <w:jc w:val="center"/>
              <w:rPr>
                <w:color w:val="auto"/>
              </w:rPr>
            </w:pPr>
          </w:p>
        </w:tc>
        <w:tc>
          <w:tcPr>
            <w:tcW w:w="947" w:type="dxa"/>
          </w:tcPr>
          <w:p>
            <w:pPr>
              <w:widowControl w:val="0"/>
              <w:spacing w:line="520" w:lineRule="exact"/>
              <w:rPr>
                <w:color w:val="auto"/>
              </w:rPr>
            </w:pPr>
          </w:p>
        </w:tc>
        <w:tc>
          <w:tcPr>
            <w:tcW w:w="994" w:type="dxa"/>
          </w:tcPr>
          <w:p>
            <w:pPr>
              <w:widowControl w:val="0"/>
              <w:spacing w:line="520" w:lineRule="exact"/>
              <w:rPr>
                <w:color w:val="auto"/>
              </w:rPr>
            </w:pPr>
          </w:p>
        </w:tc>
        <w:tc>
          <w:tcPr>
            <w:tcW w:w="1746" w:type="dxa"/>
          </w:tcPr>
          <w:p>
            <w:pPr>
              <w:widowControl w:val="0"/>
              <w:spacing w:line="520" w:lineRule="exact"/>
              <w:rPr>
                <w:color w:val="auto"/>
              </w:rPr>
            </w:pPr>
          </w:p>
        </w:tc>
        <w:tc>
          <w:tcPr>
            <w:tcW w:w="1219" w:type="dxa"/>
          </w:tcPr>
          <w:p>
            <w:pPr>
              <w:widowControl w:val="0"/>
              <w:spacing w:line="520" w:lineRule="exact"/>
              <w:rPr>
                <w:color w:val="auto"/>
              </w:rPr>
            </w:pPr>
          </w:p>
        </w:tc>
        <w:tc>
          <w:tcPr>
            <w:tcW w:w="933" w:type="dxa"/>
          </w:tcPr>
          <w:p>
            <w:pPr>
              <w:widowControl w:val="0"/>
              <w:spacing w:line="520" w:lineRule="exact"/>
              <w:rPr>
                <w:color w:val="auto"/>
              </w:rPr>
            </w:pPr>
          </w:p>
        </w:tc>
        <w:tc>
          <w:tcPr>
            <w:tcW w:w="1083" w:type="dxa"/>
          </w:tcPr>
          <w:p>
            <w:pPr>
              <w:widowControl w:val="0"/>
              <w:spacing w:line="520" w:lineRule="exact"/>
              <w:rPr>
                <w:color w:val="auto"/>
              </w:rPr>
            </w:pPr>
          </w:p>
        </w:tc>
        <w:tc>
          <w:tcPr>
            <w:tcW w:w="1022" w:type="dxa"/>
          </w:tcPr>
          <w:p>
            <w:pPr>
              <w:widowControl w:val="0"/>
              <w:spacing w:line="520" w:lineRule="exact"/>
              <w:rPr>
                <w:color w:val="auto"/>
              </w:rPr>
            </w:pPr>
          </w:p>
        </w:tc>
        <w:tc>
          <w:tcPr>
            <w:tcW w:w="1022" w:type="dxa"/>
          </w:tcPr>
          <w:p>
            <w:pPr>
              <w:widowControl w:val="0"/>
              <w:spacing w:line="520" w:lineRule="exact"/>
              <w:rPr>
                <w:color w:val="auto"/>
              </w:rPr>
            </w:pPr>
          </w:p>
        </w:tc>
        <w:tc>
          <w:tcPr>
            <w:tcW w:w="1446"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center"/>
          </w:tcPr>
          <w:p>
            <w:pPr>
              <w:pStyle w:val="23"/>
              <w:widowControl w:val="0"/>
              <w:spacing w:line="520" w:lineRule="exact"/>
              <w:jc w:val="center"/>
              <w:rPr>
                <w:color w:val="auto"/>
              </w:rPr>
            </w:pPr>
            <w:r>
              <w:rPr>
                <w:color w:val="auto"/>
              </w:rPr>
              <w:t>9</w:t>
            </w:r>
          </w:p>
        </w:tc>
        <w:tc>
          <w:tcPr>
            <w:tcW w:w="1044" w:type="dxa"/>
            <w:vAlign w:val="center"/>
          </w:tcPr>
          <w:p>
            <w:pPr>
              <w:widowControl w:val="0"/>
              <w:spacing w:line="520" w:lineRule="exact"/>
              <w:jc w:val="center"/>
              <w:rPr>
                <w:color w:val="auto"/>
              </w:rPr>
            </w:pPr>
          </w:p>
        </w:tc>
        <w:tc>
          <w:tcPr>
            <w:tcW w:w="740" w:type="dxa"/>
            <w:vAlign w:val="center"/>
          </w:tcPr>
          <w:p>
            <w:pPr>
              <w:widowControl w:val="0"/>
              <w:spacing w:line="520" w:lineRule="exact"/>
              <w:jc w:val="center"/>
              <w:rPr>
                <w:color w:val="auto"/>
              </w:rPr>
            </w:pPr>
          </w:p>
        </w:tc>
        <w:tc>
          <w:tcPr>
            <w:tcW w:w="1122" w:type="dxa"/>
            <w:vAlign w:val="center"/>
          </w:tcPr>
          <w:p>
            <w:pPr>
              <w:widowControl w:val="0"/>
              <w:spacing w:line="520" w:lineRule="exact"/>
              <w:jc w:val="center"/>
              <w:rPr>
                <w:color w:val="auto"/>
              </w:rPr>
            </w:pPr>
          </w:p>
        </w:tc>
        <w:tc>
          <w:tcPr>
            <w:tcW w:w="947" w:type="dxa"/>
          </w:tcPr>
          <w:p>
            <w:pPr>
              <w:widowControl w:val="0"/>
              <w:spacing w:line="520" w:lineRule="exact"/>
              <w:rPr>
                <w:color w:val="auto"/>
              </w:rPr>
            </w:pPr>
          </w:p>
        </w:tc>
        <w:tc>
          <w:tcPr>
            <w:tcW w:w="994" w:type="dxa"/>
          </w:tcPr>
          <w:p>
            <w:pPr>
              <w:widowControl w:val="0"/>
              <w:spacing w:line="520" w:lineRule="exact"/>
              <w:rPr>
                <w:color w:val="auto"/>
              </w:rPr>
            </w:pPr>
          </w:p>
        </w:tc>
        <w:tc>
          <w:tcPr>
            <w:tcW w:w="1746" w:type="dxa"/>
          </w:tcPr>
          <w:p>
            <w:pPr>
              <w:widowControl w:val="0"/>
              <w:spacing w:line="520" w:lineRule="exact"/>
              <w:rPr>
                <w:color w:val="auto"/>
              </w:rPr>
            </w:pPr>
          </w:p>
        </w:tc>
        <w:tc>
          <w:tcPr>
            <w:tcW w:w="1219" w:type="dxa"/>
          </w:tcPr>
          <w:p>
            <w:pPr>
              <w:widowControl w:val="0"/>
              <w:spacing w:line="520" w:lineRule="exact"/>
              <w:rPr>
                <w:color w:val="auto"/>
              </w:rPr>
            </w:pPr>
          </w:p>
        </w:tc>
        <w:tc>
          <w:tcPr>
            <w:tcW w:w="933" w:type="dxa"/>
          </w:tcPr>
          <w:p>
            <w:pPr>
              <w:widowControl w:val="0"/>
              <w:spacing w:line="520" w:lineRule="exact"/>
              <w:rPr>
                <w:color w:val="auto"/>
              </w:rPr>
            </w:pPr>
          </w:p>
        </w:tc>
        <w:tc>
          <w:tcPr>
            <w:tcW w:w="1083" w:type="dxa"/>
          </w:tcPr>
          <w:p>
            <w:pPr>
              <w:widowControl w:val="0"/>
              <w:spacing w:line="520" w:lineRule="exact"/>
              <w:rPr>
                <w:color w:val="auto"/>
              </w:rPr>
            </w:pPr>
          </w:p>
        </w:tc>
        <w:tc>
          <w:tcPr>
            <w:tcW w:w="1022" w:type="dxa"/>
          </w:tcPr>
          <w:p>
            <w:pPr>
              <w:widowControl w:val="0"/>
              <w:spacing w:line="520" w:lineRule="exact"/>
              <w:rPr>
                <w:color w:val="auto"/>
              </w:rPr>
            </w:pPr>
          </w:p>
        </w:tc>
        <w:tc>
          <w:tcPr>
            <w:tcW w:w="1022" w:type="dxa"/>
          </w:tcPr>
          <w:p>
            <w:pPr>
              <w:widowControl w:val="0"/>
              <w:spacing w:line="520" w:lineRule="exact"/>
              <w:rPr>
                <w:color w:val="auto"/>
              </w:rPr>
            </w:pPr>
          </w:p>
        </w:tc>
        <w:tc>
          <w:tcPr>
            <w:tcW w:w="1446"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center"/>
          </w:tcPr>
          <w:p>
            <w:pPr>
              <w:pStyle w:val="23"/>
              <w:widowControl w:val="0"/>
              <w:spacing w:line="520" w:lineRule="exact"/>
              <w:jc w:val="center"/>
              <w:rPr>
                <w:color w:val="auto"/>
              </w:rPr>
            </w:pPr>
            <w:r>
              <w:rPr>
                <w:color w:val="auto"/>
              </w:rPr>
              <w:t>…</w:t>
            </w:r>
          </w:p>
        </w:tc>
        <w:tc>
          <w:tcPr>
            <w:tcW w:w="1044" w:type="dxa"/>
            <w:vAlign w:val="center"/>
          </w:tcPr>
          <w:p>
            <w:pPr>
              <w:widowControl w:val="0"/>
              <w:spacing w:line="520" w:lineRule="exact"/>
              <w:jc w:val="center"/>
              <w:rPr>
                <w:color w:val="auto"/>
              </w:rPr>
            </w:pPr>
          </w:p>
        </w:tc>
        <w:tc>
          <w:tcPr>
            <w:tcW w:w="740" w:type="dxa"/>
            <w:vAlign w:val="center"/>
          </w:tcPr>
          <w:p>
            <w:pPr>
              <w:widowControl w:val="0"/>
              <w:spacing w:line="520" w:lineRule="exact"/>
              <w:jc w:val="center"/>
              <w:rPr>
                <w:color w:val="auto"/>
              </w:rPr>
            </w:pPr>
          </w:p>
        </w:tc>
        <w:tc>
          <w:tcPr>
            <w:tcW w:w="1122" w:type="dxa"/>
            <w:vAlign w:val="center"/>
          </w:tcPr>
          <w:p>
            <w:pPr>
              <w:widowControl w:val="0"/>
              <w:spacing w:line="520" w:lineRule="exact"/>
              <w:jc w:val="center"/>
              <w:rPr>
                <w:color w:val="auto"/>
              </w:rPr>
            </w:pPr>
          </w:p>
        </w:tc>
        <w:tc>
          <w:tcPr>
            <w:tcW w:w="947" w:type="dxa"/>
          </w:tcPr>
          <w:p>
            <w:pPr>
              <w:widowControl w:val="0"/>
              <w:spacing w:line="520" w:lineRule="exact"/>
              <w:rPr>
                <w:color w:val="auto"/>
              </w:rPr>
            </w:pPr>
          </w:p>
        </w:tc>
        <w:tc>
          <w:tcPr>
            <w:tcW w:w="994" w:type="dxa"/>
          </w:tcPr>
          <w:p>
            <w:pPr>
              <w:widowControl w:val="0"/>
              <w:spacing w:line="520" w:lineRule="exact"/>
              <w:rPr>
                <w:color w:val="auto"/>
              </w:rPr>
            </w:pPr>
          </w:p>
        </w:tc>
        <w:tc>
          <w:tcPr>
            <w:tcW w:w="1746" w:type="dxa"/>
          </w:tcPr>
          <w:p>
            <w:pPr>
              <w:widowControl w:val="0"/>
              <w:spacing w:line="520" w:lineRule="exact"/>
              <w:rPr>
                <w:color w:val="auto"/>
              </w:rPr>
            </w:pPr>
          </w:p>
        </w:tc>
        <w:tc>
          <w:tcPr>
            <w:tcW w:w="1219" w:type="dxa"/>
          </w:tcPr>
          <w:p>
            <w:pPr>
              <w:widowControl w:val="0"/>
              <w:spacing w:line="520" w:lineRule="exact"/>
              <w:rPr>
                <w:color w:val="auto"/>
              </w:rPr>
            </w:pPr>
          </w:p>
        </w:tc>
        <w:tc>
          <w:tcPr>
            <w:tcW w:w="933" w:type="dxa"/>
          </w:tcPr>
          <w:p>
            <w:pPr>
              <w:widowControl w:val="0"/>
              <w:spacing w:line="520" w:lineRule="exact"/>
              <w:rPr>
                <w:color w:val="auto"/>
              </w:rPr>
            </w:pPr>
          </w:p>
        </w:tc>
        <w:tc>
          <w:tcPr>
            <w:tcW w:w="1083" w:type="dxa"/>
          </w:tcPr>
          <w:p>
            <w:pPr>
              <w:widowControl w:val="0"/>
              <w:spacing w:line="520" w:lineRule="exact"/>
              <w:rPr>
                <w:color w:val="auto"/>
              </w:rPr>
            </w:pPr>
          </w:p>
        </w:tc>
        <w:tc>
          <w:tcPr>
            <w:tcW w:w="1022" w:type="dxa"/>
          </w:tcPr>
          <w:p>
            <w:pPr>
              <w:widowControl w:val="0"/>
              <w:spacing w:line="520" w:lineRule="exact"/>
              <w:rPr>
                <w:color w:val="auto"/>
              </w:rPr>
            </w:pPr>
          </w:p>
        </w:tc>
        <w:tc>
          <w:tcPr>
            <w:tcW w:w="1022" w:type="dxa"/>
          </w:tcPr>
          <w:p>
            <w:pPr>
              <w:widowControl w:val="0"/>
              <w:spacing w:line="520" w:lineRule="exact"/>
              <w:rPr>
                <w:color w:val="auto"/>
              </w:rPr>
            </w:pPr>
          </w:p>
        </w:tc>
        <w:tc>
          <w:tcPr>
            <w:tcW w:w="1446"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529" w:type="dxa"/>
            <w:gridSpan w:val="4"/>
            <w:tcBorders>
              <w:left w:val="single" w:color="000000" w:sz="6" w:space="0"/>
              <w:bottom w:val="single" w:color="000000" w:sz="6" w:space="0"/>
            </w:tcBorders>
            <w:vAlign w:val="center"/>
          </w:tcPr>
          <w:p>
            <w:pPr>
              <w:pStyle w:val="23"/>
              <w:widowControl w:val="0"/>
              <w:spacing w:line="520" w:lineRule="exact"/>
              <w:jc w:val="center"/>
              <w:rPr>
                <w:color w:val="auto"/>
              </w:rPr>
            </w:pPr>
            <w:r>
              <w:rPr>
                <w:color w:val="auto"/>
                <w:spacing w:val="4"/>
              </w:rPr>
              <w:t>合计(元)</w:t>
            </w:r>
          </w:p>
        </w:tc>
        <w:tc>
          <w:tcPr>
            <w:tcW w:w="947" w:type="dxa"/>
            <w:tcBorders>
              <w:bottom w:val="single" w:color="000000" w:sz="6" w:space="0"/>
            </w:tcBorders>
          </w:tcPr>
          <w:p>
            <w:pPr>
              <w:widowControl w:val="0"/>
              <w:spacing w:line="520" w:lineRule="exact"/>
              <w:jc w:val="center"/>
              <w:rPr>
                <w:color w:val="auto"/>
              </w:rPr>
            </w:pPr>
          </w:p>
        </w:tc>
        <w:tc>
          <w:tcPr>
            <w:tcW w:w="994" w:type="dxa"/>
            <w:tcBorders>
              <w:bottom w:val="single" w:color="000000" w:sz="6" w:space="0"/>
            </w:tcBorders>
          </w:tcPr>
          <w:p>
            <w:pPr>
              <w:widowControl w:val="0"/>
              <w:spacing w:line="520" w:lineRule="exact"/>
              <w:jc w:val="center"/>
              <w:rPr>
                <w:color w:val="auto"/>
              </w:rPr>
            </w:pPr>
          </w:p>
        </w:tc>
        <w:tc>
          <w:tcPr>
            <w:tcW w:w="1746" w:type="dxa"/>
            <w:tcBorders>
              <w:bottom w:val="single" w:color="000000" w:sz="6" w:space="0"/>
            </w:tcBorders>
          </w:tcPr>
          <w:p>
            <w:pPr>
              <w:widowControl w:val="0"/>
              <w:spacing w:line="520" w:lineRule="exact"/>
              <w:jc w:val="center"/>
              <w:rPr>
                <w:color w:val="auto"/>
              </w:rPr>
            </w:pPr>
          </w:p>
        </w:tc>
        <w:tc>
          <w:tcPr>
            <w:tcW w:w="3235" w:type="dxa"/>
            <w:gridSpan w:val="3"/>
            <w:tcBorders>
              <w:bottom w:val="single" w:color="000000" w:sz="6" w:space="0"/>
            </w:tcBorders>
          </w:tcPr>
          <w:p>
            <w:pPr>
              <w:pStyle w:val="23"/>
              <w:widowControl w:val="0"/>
              <w:spacing w:line="520" w:lineRule="exact"/>
              <w:jc w:val="center"/>
              <w:rPr>
                <w:color w:val="auto"/>
              </w:rPr>
            </w:pPr>
            <w:r>
              <w:rPr>
                <w:color w:val="auto"/>
                <w:spacing w:val="5"/>
              </w:rPr>
              <w:t>合计(元)</w:t>
            </w:r>
          </w:p>
        </w:tc>
        <w:tc>
          <w:tcPr>
            <w:tcW w:w="1022" w:type="dxa"/>
            <w:tcBorders>
              <w:bottom w:val="single" w:color="000000" w:sz="6" w:space="0"/>
            </w:tcBorders>
          </w:tcPr>
          <w:p>
            <w:pPr>
              <w:widowControl w:val="0"/>
              <w:spacing w:line="520" w:lineRule="exact"/>
              <w:rPr>
                <w:color w:val="auto"/>
              </w:rPr>
            </w:pPr>
          </w:p>
        </w:tc>
        <w:tc>
          <w:tcPr>
            <w:tcW w:w="1022" w:type="dxa"/>
            <w:tcBorders>
              <w:bottom w:val="single" w:color="000000" w:sz="6" w:space="0"/>
            </w:tcBorders>
          </w:tcPr>
          <w:p>
            <w:pPr>
              <w:widowControl w:val="0"/>
              <w:spacing w:line="520" w:lineRule="exact"/>
              <w:rPr>
                <w:color w:val="auto"/>
              </w:rPr>
            </w:pPr>
          </w:p>
        </w:tc>
        <w:tc>
          <w:tcPr>
            <w:tcW w:w="1446" w:type="dxa"/>
            <w:tcBorders>
              <w:bottom w:val="single" w:color="000000" w:sz="6" w:space="0"/>
              <w:right w:val="single" w:color="000000" w:sz="6" w:space="0"/>
            </w:tcBorders>
          </w:tcPr>
          <w:p>
            <w:pPr>
              <w:widowControl w:val="0"/>
              <w:spacing w:line="520" w:lineRule="exact"/>
              <w:rPr>
                <w:color w:val="auto"/>
              </w:rPr>
            </w:pPr>
          </w:p>
        </w:tc>
      </w:tr>
    </w:tbl>
    <w:p>
      <w:pPr>
        <w:widowControl w:val="0"/>
        <w:spacing w:line="520" w:lineRule="exact"/>
        <w:rPr>
          <w:color w:val="auto"/>
        </w:rPr>
        <w:sectPr>
          <w:footerReference r:id="rId42" w:type="default"/>
          <w:pgSz w:w="16839" w:h="11906"/>
          <w:pgMar w:top="1012" w:right="1441" w:bottom="1252" w:left="1440" w:header="0" w:footer="1090" w:gutter="0"/>
          <w:cols w:space="720" w:num="1"/>
        </w:sectPr>
      </w:pPr>
    </w:p>
    <w:p>
      <w:pPr>
        <w:widowControl w:val="0"/>
        <w:spacing w:line="520" w:lineRule="exact"/>
        <w:rPr>
          <w:color w:val="auto"/>
        </w:rPr>
      </w:pPr>
    </w:p>
    <w:p>
      <w:pPr>
        <w:widowControl w:val="0"/>
        <w:spacing w:line="520" w:lineRule="exact"/>
        <w:rPr>
          <w:rFonts w:ascii="宋体" w:hAnsi="宋体" w:eastAsia="宋体" w:cs="宋体"/>
          <w:color w:val="auto"/>
          <w:sz w:val="28"/>
          <w:szCs w:val="28"/>
        </w:rPr>
      </w:pPr>
      <w:r>
        <w:rPr>
          <w:rFonts w:ascii="宋体" w:hAnsi="宋体" w:eastAsia="宋体" w:cs="宋体"/>
          <w:color w:val="auto"/>
          <w:spacing w:val="-1"/>
          <w:sz w:val="28"/>
          <w:szCs w:val="28"/>
        </w:rPr>
        <w:t>表4监理工程师交通设施费报价表</w:t>
      </w:r>
    </w:p>
    <w:tbl>
      <w:tblPr>
        <w:tblStyle w:val="22"/>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869"/>
        <w:gridCol w:w="871"/>
        <w:gridCol w:w="869"/>
        <w:gridCol w:w="871"/>
        <w:gridCol w:w="869"/>
        <w:gridCol w:w="871"/>
        <w:gridCol w:w="1562"/>
        <w:gridCol w:w="899"/>
        <w:gridCol w:w="863"/>
        <w:gridCol w:w="807"/>
        <w:gridCol w:w="863"/>
        <w:gridCol w:w="1036"/>
        <w:gridCol w:w="94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62" w:type="dxa"/>
            <w:vMerge w:val="restart"/>
            <w:tcBorders>
              <w:top w:val="single" w:color="000000" w:sz="6" w:space="0"/>
              <w:left w:val="single" w:color="000000" w:sz="6" w:space="0"/>
              <w:bottom w:val="nil"/>
            </w:tcBorders>
          </w:tcPr>
          <w:p>
            <w:pPr>
              <w:widowControl w:val="0"/>
              <w:spacing w:line="520" w:lineRule="exact"/>
              <w:jc w:val="center"/>
              <w:rPr>
                <w:color w:val="auto"/>
              </w:rPr>
            </w:pPr>
          </w:p>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5"/>
              </w:rPr>
              <w:t>序号</w:t>
            </w:r>
          </w:p>
        </w:tc>
        <w:tc>
          <w:tcPr>
            <w:tcW w:w="6782" w:type="dxa"/>
            <w:gridSpan w:val="7"/>
            <w:tcBorders>
              <w:top w:val="single" w:color="000000" w:sz="6" w:space="0"/>
            </w:tcBorders>
          </w:tcPr>
          <w:p>
            <w:pPr>
              <w:pStyle w:val="23"/>
              <w:widowControl w:val="0"/>
              <w:spacing w:line="520" w:lineRule="exact"/>
              <w:jc w:val="center"/>
              <w:rPr>
                <w:color w:val="auto"/>
              </w:rPr>
            </w:pPr>
            <w:r>
              <w:rPr>
                <w:color w:val="auto"/>
                <w:spacing w:val="7"/>
              </w:rPr>
              <w:t>施工期</w:t>
            </w:r>
          </w:p>
        </w:tc>
        <w:tc>
          <w:tcPr>
            <w:tcW w:w="6597" w:type="dxa"/>
            <w:gridSpan w:val="7"/>
            <w:tcBorders>
              <w:top w:val="single" w:color="000000" w:sz="6" w:space="0"/>
              <w:right w:val="single" w:color="000000" w:sz="6" w:space="0"/>
            </w:tcBorders>
          </w:tcPr>
          <w:p>
            <w:pPr>
              <w:pStyle w:val="23"/>
              <w:widowControl w:val="0"/>
              <w:spacing w:line="520" w:lineRule="exact"/>
              <w:jc w:val="center"/>
              <w:rPr>
                <w:color w:val="auto"/>
              </w:rPr>
            </w:pPr>
            <w:r>
              <w:rPr>
                <w:color w:val="auto"/>
                <w:spacing w:val="8"/>
              </w:rPr>
              <w:t>缺陷责任期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562" w:type="dxa"/>
            <w:vMerge w:val="continue"/>
            <w:tcBorders>
              <w:top w:val="nil"/>
              <w:left w:val="single" w:color="000000" w:sz="6" w:space="0"/>
            </w:tcBorders>
          </w:tcPr>
          <w:p>
            <w:pPr>
              <w:widowControl w:val="0"/>
              <w:spacing w:line="520" w:lineRule="exact"/>
              <w:jc w:val="center"/>
              <w:rPr>
                <w:color w:val="auto"/>
              </w:rPr>
            </w:pPr>
          </w:p>
        </w:tc>
        <w:tc>
          <w:tcPr>
            <w:tcW w:w="869"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rPr>
              <w:t>名称及</w:t>
            </w:r>
          </w:p>
          <w:p>
            <w:pPr>
              <w:pStyle w:val="23"/>
              <w:widowControl w:val="0"/>
              <w:spacing w:line="520" w:lineRule="exact"/>
              <w:jc w:val="center"/>
              <w:rPr>
                <w:color w:val="auto"/>
              </w:rPr>
            </w:pPr>
            <w:r>
              <w:rPr>
                <w:color w:val="auto"/>
                <w:spacing w:val="1"/>
              </w:rPr>
              <w:t>型号</w:t>
            </w:r>
          </w:p>
        </w:tc>
        <w:tc>
          <w:tcPr>
            <w:tcW w:w="871"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3"/>
                <w:position w:val="14"/>
              </w:rPr>
              <w:t>数量</w:t>
            </w:r>
          </w:p>
          <w:p>
            <w:pPr>
              <w:pStyle w:val="23"/>
              <w:widowControl w:val="0"/>
              <w:spacing w:line="520" w:lineRule="exact"/>
              <w:jc w:val="center"/>
              <w:rPr>
                <w:color w:val="auto"/>
              </w:rPr>
            </w:pPr>
            <w:r>
              <w:rPr>
                <w:color w:val="auto"/>
                <w:spacing w:val="-9"/>
              </w:rPr>
              <w:t>(辆)</w:t>
            </w:r>
          </w:p>
        </w:tc>
        <w:tc>
          <w:tcPr>
            <w:tcW w:w="869"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3"/>
                <w:position w:val="14"/>
              </w:rPr>
              <w:t>单价</w:t>
            </w:r>
          </w:p>
          <w:p>
            <w:pPr>
              <w:pStyle w:val="23"/>
              <w:widowControl w:val="0"/>
              <w:spacing w:line="520" w:lineRule="exact"/>
              <w:jc w:val="center"/>
              <w:rPr>
                <w:color w:val="auto"/>
              </w:rPr>
            </w:pPr>
            <w:r>
              <w:rPr>
                <w:color w:val="auto"/>
                <w:spacing w:val="-9"/>
              </w:rPr>
              <w:t>(元)</w:t>
            </w:r>
          </w:p>
        </w:tc>
        <w:tc>
          <w:tcPr>
            <w:tcW w:w="871"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4"/>
                <w:position w:val="14"/>
              </w:rPr>
              <w:t>合价</w:t>
            </w:r>
          </w:p>
          <w:p>
            <w:pPr>
              <w:pStyle w:val="23"/>
              <w:widowControl w:val="0"/>
              <w:spacing w:line="520" w:lineRule="exact"/>
              <w:jc w:val="center"/>
              <w:rPr>
                <w:color w:val="auto"/>
              </w:rPr>
            </w:pPr>
            <w:r>
              <w:rPr>
                <w:color w:val="auto"/>
                <w:spacing w:val="-9"/>
              </w:rPr>
              <w:t>(元)</w:t>
            </w:r>
          </w:p>
        </w:tc>
        <w:tc>
          <w:tcPr>
            <w:tcW w:w="869"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折旧费</w:t>
            </w:r>
          </w:p>
          <w:p>
            <w:pPr>
              <w:pStyle w:val="23"/>
              <w:widowControl w:val="0"/>
              <w:spacing w:line="520" w:lineRule="exact"/>
              <w:jc w:val="center"/>
              <w:rPr>
                <w:color w:val="auto"/>
              </w:rPr>
            </w:pPr>
            <w:r>
              <w:rPr>
                <w:color w:val="auto"/>
                <w:spacing w:val="-9"/>
              </w:rPr>
              <w:t>(元)</w:t>
            </w:r>
          </w:p>
        </w:tc>
        <w:tc>
          <w:tcPr>
            <w:tcW w:w="871"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使用费</w:t>
            </w:r>
          </w:p>
          <w:p>
            <w:pPr>
              <w:pStyle w:val="23"/>
              <w:widowControl w:val="0"/>
              <w:spacing w:line="520" w:lineRule="exact"/>
              <w:jc w:val="center"/>
              <w:rPr>
                <w:color w:val="auto"/>
              </w:rPr>
            </w:pPr>
            <w:r>
              <w:rPr>
                <w:color w:val="auto"/>
                <w:spacing w:val="-9"/>
              </w:rPr>
              <w:t>(元)</w:t>
            </w:r>
          </w:p>
        </w:tc>
        <w:tc>
          <w:tcPr>
            <w:tcW w:w="1562" w:type="dxa"/>
          </w:tcPr>
          <w:p>
            <w:pPr>
              <w:pStyle w:val="23"/>
              <w:widowControl w:val="0"/>
              <w:spacing w:line="520" w:lineRule="exact"/>
              <w:jc w:val="center"/>
              <w:rPr>
                <w:color w:val="auto"/>
              </w:rPr>
            </w:pPr>
            <w:r>
              <w:rPr>
                <w:color w:val="auto"/>
                <w:spacing w:val="2"/>
              </w:rPr>
              <w:t>小计</w:t>
            </w:r>
          </w:p>
          <w:p>
            <w:pPr>
              <w:pStyle w:val="23"/>
              <w:widowControl w:val="0"/>
              <w:spacing w:line="520" w:lineRule="exact"/>
              <w:jc w:val="center"/>
              <w:rPr>
                <w:color w:val="auto"/>
              </w:rPr>
            </w:pPr>
            <w:r>
              <w:rPr>
                <w:color w:val="auto"/>
                <w:spacing w:val="7"/>
              </w:rPr>
              <w:t>折旧及使用费</w:t>
            </w:r>
          </w:p>
          <w:p>
            <w:pPr>
              <w:pStyle w:val="23"/>
              <w:widowControl w:val="0"/>
              <w:spacing w:line="520" w:lineRule="exact"/>
              <w:jc w:val="center"/>
              <w:rPr>
                <w:color w:val="auto"/>
              </w:rPr>
            </w:pPr>
            <w:r>
              <w:rPr>
                <w:color w:val="auto"/>
                <w:spacing w:val="-9"/>
              </w:rPr>
              <w:t>(元)</w:t>
            </w:r>
          </w:p>
        </w:tc>
        <w:tc>
          <w:tcPr>
            <w:tcW w:w="899"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rPr>
              <w:t>名称及</w:t>
            </w:r>
          </w:p>
          <w:p>
            <w:pPr>
              <w:pStyle w:val="23"/>
              <w:widowControl w:val="0"/>
              <w:spacing w:line="520" w:lineRule="exact"/>
              <w:jc w:val="center"/>
              <w:rPr>
                <w:color w:val="auto"/>
              </w:rPr>
            </w:pPr>
            <w:r>
              <w:rPr>
                <w:color w:val="auto"/>
                <w:spacing w:val="1"/>
              </w:rPr>
              <w:t>型号</w:t>
            </w:r>
          </w:p>
        </w:tc>
        <w:tc>
          <w:tcPr>
            <w:tcW w:w="863"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3"/>
                <w:position w:val="14"/>
              </w:rPr>
              <w:t>数量</w:t>
            </w:r>
          </w:p>
          <w:p>
            <w:pPr>
              <w:pStyle w:val="23"/>
              <w:widowControl w:val="0"/>
              <w:spacing w:line="520" w:lineRule="exact"/>
              <w:jc w:val="center"/>
              <w:rPr>
                <w:color w:val="auto"/>
              </w:rPr>
            </w:pPr>
            <w:r>
              <w:rPr>
                <w:color w:val="auto"/>
                <w:spacing w:val="-9"/>
              </w:rPr>
              <w:t>(辆)</w:t>
            </w:r>
          </w:p>
        </w:tc>
        <w:tc>
          <w:tcPr>
            <w:tcW w:w="807"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3"/>
                <w:position w:val="14"/>
              </w:rPr>
              <w:t>单价</w:t>
            </w:r>
          </w:p>
          <w:p>
            <w:pPr>
              <w:pStyle w:val="23"/>
              <w:widowControl w:val="0"/>
              <w:spacing w:line="520" w:lineRule="exact"/>
              <w:jc w:val="center"/>
              <w:rPr>
                <w:color w:val="auto"/>
              </w:rPr>
            </w:pPr>
            <w:r>
              <w:rPr>
                <w:color w:val="auto"/>
                <w:spacing w:val="-8"/>
              </w:rPr>
              <w:t>(元)</w:t>
            </w:r>
          </w:p>
        </w:tc>
        <w:tc>
          <w:tcPr>
            <w:tcW w:w="863"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4"/>
                <w:position w:val="14"/>
              </w:rPr>
              <w:t>合价</w:t>
            </w:r>
          </w:p>
          <w:p>
            <w:pPr>
              <w:pStyle w:val="23"/>
              <w:widowControl w:val="0"/>
              <w:spacing w:line="520" w:lineRule="exact"/>
              <w:jc w:val="center"/>
              <w:rPr>
                <w:color w:val="auto"/>
              </w:rPr>
            </w:pPr>
            <w:r>
              <w:rPr>
                <w:color w:val="auto"/>
                <w:spacing w:val="-9"/>
              </w:rPr>
              <w:t>(元)</w:t>
            </w:r>
          </w:p>
        </w:tc>
        <w:tc>
          <w:tcPr>
            <w:tcW w:w="1036"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折旧费</w:t>
            </w:r>
          </w:p>
          <w:p>
            <w:pPr>
              <w:pStyle w:val="23"/>
              <w:widowControl w:val="0"/>
              <w:spacing w:line="520" w:lineRule="exact"/>
              <w:jc w:val="center"/>
              <w:rPr>
                <w:color w:val="auto"/>
              </w:rPr>
            </w:pPr>
            <w:r>
              <w:rPr>
                <w:color w:val="auto"/>
                <w:spacing w:val="-9"/>
              </w:rPr>
              <w:t>(元)</w:t>
            </w:r>
          </w:p>
        </w:tc>
        <w:tc>
          <w:tcPr>
            <w:tcW w:w="941"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使用费</w:t>
            </w:r>
          </w:p>
          <w:p>
            <w:pPr>
              <w:pStyle w:val="23"/>
              <w:widowControl w:val="0"/>
              <w:spacing w:line="520" w:lineRule="exact"/>
              <w:jc w:val="center"/>
              <w:rPr>
                <w:color w:val="auto"/>
              </w:rPr>
            </w:pPr>
            <w:r>
              <w:rPr>
                <w:color w:val="auto"/>
                <w:spacing w:val="-9"/>
              </w:rPr>
              <w:t>(元)</w:t>
            </w:r>
          </w:p>
        </w:tc>
        <w:tc>
          <w:tcPr>
            <w:tcW w:w="1188" w:type="dxa"/>
            <w:tcBorders>
              <w:right w:val="single" w:color="000000" w:sz="6" w:space="0"/>
            </w:tcBorders>
          </w:tcPr>
          <w:p>
            <w:pPr>
              <w:pStyle w:val="23"/>
              <w:widowControl w:val="0"/>
              <w:spacing w:line="520" w:lineRule="exact"/>
              <w:jc w:val="center"/>
              <w:rPr>
                <w:color w:val="auto"/>
              </w:rPr>
            </w:pPr>
            <w:r>
              <w:rPr>
                <w:color w:val="auto"/>
                <w:spacing w:val="2"/>
              </w:rPr>
              <w:t>小计</w:t>
            </w:r>
          </w:p>
          <w:p>
            <w:pPr>
              <w:pStyle w:val="23"/>
              <w:widowControl w:val="0"/>
              <w:spacing w:line="520" w:lineRule="exact"/>
              <w:jc w:val="center"/>
              <w:rPr>
                <w:color w:val="auto"/>
              </w:rPr>
            </w:pPr>
            <w:r>
              <w:rPr>
                <w:color w:val="auto"/>
                <w:spacing w:val="7"/>
              </w:rPr>
              <w:t>折旧及使用</w:t>
            </w:r>
          </w:p>
          <w:p>
            <w:pPr>
              <w:pStyle w:val="23"/>
              <w:widowControl w:val="0"/>
              <w:spacing w:line="520" w:lineRule="exact"/>
              <w:jc w:val="center"/>
              <w:rPr>
                <w:color w:val="auto"/>
              </w:rPr>
            </w:pPr>
            <w:r>
              <w:rPr>
                <w:color w:val="auto"/>
                <w:spacing w:val="2"/>
              </w:rPr>
              <w:t>费(元)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pPr>
              <w:widowControl w:val="0"/>
              <w:spacing w:line="520" w:lineRule="exact"/>
              <w:jc w:val="center"/>
              <w:rPr>
                <w:color w:val="auto"/>
              </w:rPr>
            </w:pPr>
          </w:p>
          <w:p>
            <w:pPr>
              <w:pStyle w:val="23"/>
              <w:widowControl w:val="0"/>
              <w:spacing w:line="520" w:lineRule="exact"/>
              <w:jc w:val="center"/>
              <w:rPr>
                <w:color w:val="auto"/>
              </w:rPr>
            </w:pPr>
            <w:r>
              <w:rPr>
                <w:color w:val="auto"/>
              </w:rPr>
              <w:t>1</w:t>
            </w: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1562" w:type="dxa"/>
          </w:tcPr>
          <w:p>
            <w:pPr>
              <w:widowControl w:val="0"/>
              <w:spacing w:line="520" w:lineRule="exact"/>
              <w:jc w:val="center"/>
              <w:rPr>
                <w:color w:val="auto"/>
              </w:rPr>
            </w:pPr>
          </w:p>
        </w:tc>
        <w:tc>
          <w:tcPr>
            <w:tcW w:w="899" w:type="dxa"/>
          </w:tcPr>
          <w:p>
            <w:pPr>
              <w:widowControl w:val="0"/>
              <w:spacing w:line="520" w:lineRule="exact"/>
              <w:jc w:val="center"/>
              <w:rPr>
                <w:color w:val="auto"/>
              </w:rPr>
            </w:pPr>
          </w:p>
        </w:tc>
        <w:tc>
          <w:tcPr>
            <w:tcW w:w="863" w:type="dxa"/>
          </w:tcPr>
          <w:p>
            <w:pPr>
              <w:widowControl w:val="0"/>
              <w:spacing w:line="520" w:lineRule="exact"/>
              <w:jc w:val="center"/>
              <w:rPr>
                <w:color w:val="auto"/>
              </w:rPr>
            </w:pPr>
          </w:p>
        </w:tc>
        <w:tc>
          <w:tcPr>
            <w:tcW w:w="807" w:type="dxa"/>
          </w:tcPr>
          <w:p>
            <w:pPr>
              <w:widowControl w:val="0"/>
              <w:spacing w:line="520" w:lineRule="exact"/>
              <w:jc w:val="center"/>
              <w:rPr>
                <w:color w:val="auto"/>
              </w:rPr>
            </w:pPr>
          </w:p>
        </w:tc>
        <w:tc>
          <w:tcPr>
            <w:tcW w:w="863" w:type="dxa"/>
          </w:tcPr>
          <w:p>
            <w:pPr>
              <w:widowControl w:val="0"/>
              <w:spacing w:line="520" w:lineRule="exact"/>
              <w:jc w:val="center"/>
              <w:rPr>
                <w:color w:val="auto"/>
              </w:rPr>
            </w:pPr>
          </w:p>
        </w:tc>
        <w:tc>
          <w:tcPr>
            <w:tcW w:w="1036" w:type="dxa"/>
          </w:tcPr>
          <w:p>
            <w:pPr>
              <w:widowControl w:val="0"/>
              <w:spacing w:line="520" w:lineRule="exact"/>
              <w:rPr>
                <w:color w:val="auto"/>
              </w:rPr>
            </w:pPr>
          </w:p>
        </w:tc>
        <w:tc>
          <w:tcPr>
            <w:tcW w:w="941" w:type="dxa"/>
          </w:tcPr>
          <w:p>
            <w:pPr>
              <w:widowControl w:val="0"/>
              <w:spacing w:line="520" w:lineRule="exact"/>
              <w:rPr>
                <w:color w:val="auto"/>
              </w:rPr>
            </w:pPr>
          </w:p>
        </w:tc>
        <w:tc>
          <w:tcPr>
            <w:tcW w:w="1188"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pPr>
              <w:widowControl w:val="0"/>
              <w:spacing w:line="520" w:lineRule="exact"/>
              <w:jc w:val="center"/>
              <w:rPr>
                <w:color w:val="auto"/>
              </w:rPr>
            </w:pPr>
          </w:p>
          <w:p>
            <w:pPr>
              <w:pStyle w:val="23"/>
              <w:widowControl w:val="0"/>
              <w:spacing w:line="520" w:lineRule="exact"/>
              <w:jc w:val="center"/>
              <w:rPr>
                <w:color w:val="auto"/>
              </w:rPr>
            </w:pPr>
            <w:r>
              <w:rPr>
                <w:color w:val="auto"/>
              </w:rPr>
              <w:t>2</w:t>
            </w: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1562" w:type="dxa"/>
          </w:tcPr>
          <w:p>
            <w:pPr>
              <w:widowControl w:val="0"/>
              <w:spacing w:line="520" w:lineRule="exact"/>
              <w:jc w:val="center"/>
              <w:rPr>
                <w:color w:val="auto"/>
              </w:rPr>
            </w:pPr>
          </w:p>
        </w:tc>
        <w:tc>
          <w:tcPr>
            <w:tcW w:w="899" w:type="dxa"/>
          </w:tcPr>
          <w:p>
            <w:pPr>
              <w:widowControl w:val="0"/>
              <w:spacing w:line="520" w:lineRule="exact"/>
              <w:jc w:val="center"/>
              <w:rPr>
                <w:color w:val="auto"/>
              </w:rPr>
            </w:pPr>
          </w:p>
        </w:tc>
        <w:tc>
          <w:tcPr>
            <w:tcW w:w="863" w:type="dxa"/>
          </w:tcPr>
          <w:p>
            <w:pPr>
              <w:widowControl w:val="0"/>
              <w:spacing w:line="520" w:lineRule="exact"/>
              <w:jc w:val="center"/>
              <w:rPr>
                <w:color w:val="auto"/>
              </w:rPr>
            </w:pPr>
          </w:p>
        </w:tc>
        <w:tc>
          <w:tcPr>
            <w:tcW w:w="807" w:type="dxa"/>
          </w:tcPr>
          <w:p>
            <w:pPr>
              <w:widowControl w:val="0"/>
              <w:spacing w:line="520" w:lineRule="exact"/>
              <w:jc w:val="center"/>
              <w:rPr>
                <w:color w:val="auto"/>
              </w:rPr>
            </w:pPr>
          </w:p>
        </w:tc>
        <w:tc>
          <w:tcPr>
            <w:tcW w:w="863" w:type="dxa"/>
          </w:tcPr>
          <w:p>
            <w:pPr>
              <w:widowControl w:val="0"/>
              <w:spacing w:line="520" w:lineRule="exact"/>
              <w:jc w:val="center"/>
              <w:rPr>
                <w:color w:val="auto"/>
              </w:rPr>
            </w:pPr>
          </w:p>
        </w:tc>
        <w:tc>
          <w:tcPr>
            <w:tcW w:w="1036" w:type="dxa"/>
          </w:tcPr>
          <w:p>
            <w:pPr>
              <w:widowControl w:val="0"/>
              <w:spacing w:line="520" w:lineRule="exact"/>
              <w:rPr>
                <w:color w:val="auto"/>
              </w:rPr>
            </w:pPr>
          </w:p>
        </w:tc>
        <w:tc>
          <w:tcPr>
            <w:tcW w:w="941" w:type="dxa"/>
          </w:tcPr>
          <w:p>
            <w:pPr>
              <w:widowControl w:val="0"/>
              <w:spacing w:line="520" w:lineRule="exact"/>
              <w:rPr>
                <w:color w:val="auto"/>
              </w:rPr>
            </w:pPr>
          </w:p>
        </w:tc>
        <w:tc>
          <w:tcPr>
            <w:tcW w:w="1188"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pPr>
              <w:widowControl w:val="0"/>
              <w:spacing w:line="520" w:lineRule="exact"/>
              <w:jc w:val="center"/>
              <w:rPr>
                <w:color w:val="auto"/>
              </w:rPr>
            </w:pPr>
          </w:p>
          <w:p>
            <w:pPr>
              <w:pStyle w:val="23"/>
              <w:widowControl w:val="0"/>
              <w:spacing w:line="520" w:lineRule="exact"/>
              <w:jc w:val="center"/>
              <w:rPr>
                <w:color w:val="auto"/>
              </w:rPr>
            </w:pPr>
            <w:r>
              <w:rPr>
                <w:color w:val="auto"/>
              </w:rPr>
              <w:t>3</w:t>
            </w: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1562" w:type="dxa"/>
          </w:tcPr>
          <w:p>
            <w:pPr>
              <w:widowControl w:val="0"/>
              <w:spacing w:line="520" w:lineRule="exact"/>
              <w:jc w:val="center"/>
              <w:rPr>
                <w:color w:val="auto"/>
              </w:rPr>
            </w:pPr>
          </w:p>
        </w:tc>
        <w:tc>
          <w:tcPr>
            <w:tcW w:w="899" w:type="dxa"/>
          </w:tcPr>
          <w:p>
            <w:pPr>
              <w:widowControl w:val="0"/>
              <w:spacing w:line="520" w:lineRule="exact"/>
              <w:jc w:val="center"/>
              <w:rPr>
                <w:color w:val="auto"/>
              </w:rPr>
            </w:pPr>
          </w:p>
        </w:tc>
        <w:tc>
          <w:tcPr>
            <w:tcW w:w="863" w:type="dxa"/>
          </w:tcPr>
          <w:p>
            <w:pPr>
              <w:widowControl w:val="0"/>
              <w:spacing w:line="520" w:lineRule="exact"/>
              <w:jc w:val="center"/>
              <w:rPr>
                <w:color w:val="auto"/>
              </w:rPr>
            </w:pPr>
          </w:p>
        </w:tc>
        <w:tc>
          <w:tcPr>
            <w:tcW w:w="807" w:type="dxa"/>
          </w:tcPr>
          <w:p>
            <w:pPr>
              <w:widowControl w:val="0"/>
              <w:spacing w:line="520" w:lineRule="exact"/>
              <w:jc w:val="center"/>
              <w:rPr>
                <w:color w:val="auto"/>
              </w:rPr>
            </w:pPr>
          </w:p>
        </w:tc>
        <w:tc>
          <w:tcPr>
            <w:tcW w:w="863" w:type="dxa"/>
          </w:tcPr>
          <w:p>
            <w:pPr>
              <w:widowControl w:val="0"/>
              <w:spacing w:line="520" w:lineRule="exact"/>
              <w:jc w:val="center"/>
              <w:rPr>
                <w:color w:val="auto"/>
              </w:rPr>
            </w:pPr>
          </w:p>
        </w:tc>
        <w:tc>
          <w:tcPr>
            <w:tcW w:w="1036" w:type="dxa"/>
          </w:tcPr>
          <w:p>
            <w:pPr>
              <w:widowControl w:val="0"/>
              <w:spacing w:line="520" w:lineRule="exact"/>
              <w:rPr>
                <w:color w:val="auto"/>
              </w:rPr>
            </w:pPr>
          </w:p>
        </w:tc>
        <w:tc>
          <w:tcPr>
            <w:tcW w:w="941" w:type="dxa"/>
          </w:tcPr>
          <w:p>
            <w:pPr>
              <w:widowControl w:val="0"/>
              <w:spacing w:line="520" w:lineRule="exact"/>
              <w:rPr>
                <w:color w:val="auto"/>
              </w:rPr>
            </w:pPr>
          </w:p>
        </w:tc>
        <w:tc>
          <w:tcPr>
            <w:tcW w:w="1188"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pPr>
              <w:pStyle w:val="23"/>
              <w:widowControl w:val="0"/>
              <w:spacing w:line="520" w:lineRule="exact"/>
              <w:jc w:val="center"/>
              <w:rPr>
                <w:color w:val="auto"/>
              </w:rPr>
            </w:pPr>
            <w:r>
              <w:rPr>
                <w:color w:val="auto"/>
                <w:position w:val="2"/>
              </w:rPr>
              <w:t>…</w:t>
            </w: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869" w:type="dxa"/>
          </w:tcPr>
          <w:p>
            <w:pPr>
              <w:widowControl w:val="0"/>
              <w:spacing w:line="520" w:lineRule="exact"/>
              <w:jc w:val="center"/>
              <w:rPr>
                <w:color w:val="auto"/>
              </w:rPr>
            </w:pPr>
          </w:p>
        </w:tc>
        <w:tc>
          <w:tcPr>
            <w:tcW w:w="871" w:type="dxa"/>
          </w:tcPr>
          <w:p>
            <w:pPr>
              <w:widowControl w:val="0"/>
              <w:spacing w:line="520" w:lineRule="exact"/>
              <w:jc w:val="center"/>
              <w:rPr>
                <w:color w:val="auto"/>
              </w:rPr>
            </w:pPr>
          </w:p>
        </w:tc>
        <w:tc>
          <w:tcPr>
            <w:tcW w:w="1562" w:type="dxa"/>
          </w:tcPr>
          <w:p>
            <w:pPr>
              <w:widowControl w:val="0"/>
              <w:spacing w:line="520" w:lineRule="exact"/>
              <w:jc w:val="center"/>
              <w:rPr>
                <w:color w:val="auto"/>
              </w:rPr>
            </w:pPr>
          </w:p>
        </w:tc>
        <w:tc>
          <w:tcPr>
            <w:tcW w:w="899" w:type="dxa"/>
          </w:tcPr>
          <w:p>
            <w:pPr>
              <w:widowControl w:val="0"/>
              <w:spacing w:line="520" w:lineRule="exact"/>
              <w:jc w:val="center"/>
              <w:rPr>
                <w:color w:val="auto"/>
              </w:rPr>
            </w:pPr>
          </w:p>
        </w:tc>
        <w:tc>
          <w:tcPr>
            <w:tcW w:w="863" w:type="dxa"/>
          </w:tcPr>
          <w:p>
            <w:pPr>
              <w:widowControl w:val="0"/>
              <w:spacing w:line="520" w:lineRule="exact"/>
              <w:jc w:val="center"/>
              <w:rPr>
                <w:color w:val="auto"/>
              </w:rPr>
            </w:pPr>
          </w:p>
        </w:tc>
        <w:tc>
          <w:tcPr>
            <w:tcW w:w="807" w:type="dxa"/>
          </w:tcPr>
          <w:p>
            <w:pPr>
              <w:widowControl w:val="0"/>
              <w:spacing w:line="520" w:lineRule="exact"/>
              <w:jc w:val="center"/>
              <w:rPr>
                <w:color w:val="auto"/>
              </w:rPr>
            </w:pPr>
          </w:p>
        </w:tc>
        <w:tc>
          <w:tcPr>
            <w:tcW w:w="863" w:type="dxa"/>
          </w:tcPr>
          <w:p>
            <w:pPr>
              <w:widowControl w:val="0"/>
              <w:spacing w:line="520" w:lineRule="exact"/>
              <w:jc w:val="center"/>
              <w:rPr>
                <w:color w:val="auto"/>
              </w:rPr>
            </w:pPr>
          </w:p>
        </w:tc>
        <w:tc>
          <w:tcPr>
            <w:tcW w:w="1036" w:type="dxa"/>
          </w:tcPr>
          <w:p>
            <w:pPr>
              <w:widowControl w:val="0"/>
              <w:spacing w:line="520" w:lineRule="exact"/>
              <w:rPr>
                <w:color w:val="auto"/>
              </w:rPr>
            </w:pPr>
          </w:p>
        </w:tc>
        <w:tc>
          <w:tcPr>
            <w:tcW w:w="941" w:type="dxa"/>
          </w:tcPr>
          <w:p>
            <w:pPr>
              <w:widowControl w:val="0"/>
              <w:spacing w:line="520" w:lineRule="exact"/>
              <w:rPr>
                <w:color w:val="auto"/>
              </w:rPr>
            </w:pPr>
          </w:p>
        </w:tc>
        <w:tc>
          <w:tcPr>
            <w:tcW w:w="1188" w:type="dxa"/>
            <w:tcBorders>
              <w:right w:val="single" w:color="000000" w:sz="6" w:space="0"/>
            </w:tcBorders>
          </w:tcPr>
          <w:p>
            <w:pPr>
              <w:widowControl w:val="0"/>
              <w:spacing w:line="520" w:lineRule="exac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042" w:type="dxa"/>
            <w:gridSpan w:val="5"/>
            <w:tcBorders>
              <w:left w:val="single" w:color="000000" w:sz="6" w:space="0"/>
              <w:bottom w:val="single" w:color="000000" w:sz="6" w:space="0"/>
            </w:tcBorders>
          </w:tcPr>
          <w:p>
            <w:pPr>
              <w:pStyle w:val="23"/>
              <w:widowControl w:val="0"/>
              <w:spacing w:line="520" w:lineRule="exact"/>
              <w:jc w:val="center"/>
              <w:rPr>
                <w:color w:val="auto"/>
              </w:rPr>
            </w:pPr>
            <w:r>
              <w:rPr>
                <w:color w:val="auto"/>
                <w:spacing w:val="-6"/>
              </w:rPr>
              <w:t>合计(元)</w:t>
            </w:r>
          </w:p>
        </w:tc>
        <w:tc>
          <w:tcPr>
            <w:tcW w:w="869" w:type="dxa"/>
            <w:tcBorders>
              <w:bottom w:val="single" w:color="000000" w:sz="6" w:space="0"/>
            </w:tcBorders>
          </w:tcPr>
          <w:p>
            <w:pPr>
              <w:widowControl w:val="0"/>
              <w:spacing w:line="520" w:lineRule="exact"/>
              <w:jc w:val="center"/>
              <w:rPr>
                <w:color w:val="auto"/>
              </w:rPr>
            </w:pPr>
          </w:p>
        </w:tc>
        <w:tc>
          <w:tcPr>
            <w:tcW w:w="871" w:type="dxa"/>
            <w:tcBorders>
              <w:bottom w:val="single" w:color="000000" w:sz="6" w:space="0"/>
            </w:tcBorders>
          </w:tcPr>
          <w:p>
            <w:pPr>
              <w:widowControl w:val="0"/>
              <w:spacing w:line="520" w:lineRule="exact"/>
              <w:jc w:val="center"/>
              <w:rPr>
                <w:color w:val="auto"/>
              </w:rPr>
            </w:pPr>
          </w:p>
        </w:tc>
        <w:tc>
          <w:tcPr>
            <w:tcW w:w="1562" w:type="dxa"/>
            <w:tcBorders>
              <w:bottom w:val="single" w:color="000000" w:sz="6" w:space="0"/>
            </w:tcBorders>
          </w:tcPr>
          <w:p>
            <w:pPr>
              <w:widowControl w:val="0"/>
              <w:spacing w:line="520" w:lineRule="exact"/>
              <w:jc w:val="center"/>
              <w:rPr>
                <w:color w:val="auto"/>
              </w:rPr>
            </w:pPr>
          </w:p>
        </w:tc>
        <w:tc>
          <w:tcPr>
            <w:tcW w:w="3432" w:type="dxa"/>
            <w:gridSpan w:val="4"/>
            <w:tcBorders>
              <w:bottom w:val="single" w:color="000000" w:sz="6" w:space="0"/>
            </w:tcBorders>
          </w:tcPr>
          <w:p>
            <w:pPr>
              <w:pStyle w:val="23"/>
              <w:widowControl w:val="0"/>
              <w:spacing w:line="520" w:lineRule="exact"/>
              <w:jc w:val="center"/>
              <w:rPr>
                <w:color w:val="auto"/>
              </w:rPr>
            </w:pPr>
            <w:r>
              <w:rPr>
                <w:color w:val="auto"/>
                <w:spacing w:val="-6"/>
              </w:rPr>
              <w:t>合计(元)</w:t>
            </w:r>
          </w:p>
        </w:tc>
        <w:tc>
          <w:tcPr>
            <w:tcW w:w="1036" w:type="dxa"/>
            <w:tcBorders>
              <w:bottom w:val="single" w:color="000000" w:sz="6" w:space="0"/>
            </w:tcBorders>
          </w:tcPr>
          <w:p>
            <w:pPr>
              <w:widowControl w:val="0"/>
              <w:spacing w:line="520" w:lineRule="exact"/>
              <w:rPr>
                <w:color w:val="auto"/>
              </w:rPr>
            </w:pPr>
          </w:p>
        </w:tc>
        <w:tc>
          <w:tcPr>
            <w:tcW w:w="941" w:type="dxa"/>
            <w:tcBorders>
              <w:bottom w:val="single" w:color="000000" w:sz="6" w:space="0"/>
            </w:tcBorders>
          </w:tcPr>
          <w:p>
            <w:pPr>
              <w:widowControl w:val="0"/>
              <w:spacing w:line="520" w:lineRule="exact"/>
              <w:rPr>
                <w:color w:val="auto"/>
              </w:rPr>
            </w:pPr>
          </w:p>
        </w:tc>
        <w:tc>
          <w:tcPr>
            <w:tcW w:w="1188" w:type="dxa"/>
            <w:tcBorders>
              <w:bottom w:val="single" w:color="000000" w:sz="6" w:space="0"/>
              <w:right w:val="single" w:color="000000" w:sz="6" w:space="0"/>
            </w:tcBorders>
          </w:tcPr>
          <w:p>
            <w:pPr>
              <w:widowControl w:val="0"/>
              <w:spacing w:line="520" w:lineRule="exact"/>
              <w:rPr>
                <w:color w:val="auto"/>
              </w:rPr>
            </w:pPr>
          </w:p>
        </w:tc>
      </w:tr>
    </w:tbl>
    <w:p>
      <w:pPr>
        <w:widowControl w:val="0"/>
        <w:spacing w:line="520" w:lineRule="exact"/>
        <w:rPr>
          <w:color w:val="auto"/>
        </w:rPr>
      </w:pPr>
    </w:p>
    <w:p>
      <w:pPr>
        <w:widowControl w:val="0"/>
        <w:spacing w:line="520" w:lineRule="exact"/>
        <w:rPr>
          <w:color w:val="auto"/>
        </w:rPr>
        <w:sectPr>
          <w:footerReference r:id="rId43" w:type="default"/>
          <w:pgSz w:w="16839" w:h="11906"/>
          <w:pgMar w:top="1012" w:right="1441" w:bottom="1252" w:left="1440" w:header="0" w:footer="1090" w:gutter="0"/>
          <w:cols w:space="720" w:num="1"/>
        </w:sectPr>
      </w:pPr>
    </w:p>
    <w:p>
      <w:pPr>
        <w:widowControl w:val="0"/>
        <w:spacing w:line="520" w:lineRule="exact"/>
        <w:rPr>
          <w:rFonts w:ascii="宋体" w:hAnsi="宋体" w:eastAsia="宋体" w:cs="宋体"/>
          <w:color w:val="auto"/>
          <w:sz w:val="28"/>
          <w:szCs w:val="28"/>
        </w:rPr>
      </w:pPr>
      <w:r>
        <w:rPr>
          <w:rFonts w:ascii="宋体" w:hAnsi="宋体" w:eastAsia="宋体" w:cs="宋体"/>
          <w:color w:val="auto"/>
          <w:spacing w:val="-1"/>
          <w:sz w:val="28"/>
          <w:szCs w:val="28"/>
        </w:rPr>
        <w:t>表5监理试验设施费报价表</w:t>
      </w:r>
    </w:p>
    <w:tbl>
      <w:tblPr>
        <w:tblStyle w:val="22"/>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011"/>
        <w:gridCol w:w="779"/>
        <w:gridCol w:w="685"/>
        <w:gridCol w:w="1050"/>
        <w:gridCol w:w="916"/>
        <w:gridCol w:w="919"/>
        <w:gridCol w:w="1198"/>
        <w:gridCol w:w="1198"/>
        <w:gridCol w:w="813"/>
        <w:gridCol w:w="672"/>
        <w:gridCol w:w="1011"/>
        <w:gridCol w:w="1008"/>
        <w:gridCol w:w="1008"/>
        <w:gridCol w:w="12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68" w:type="dxa"/>
            <w:vMerge w:val="restart"/>
            <w:tcBorders>
              <w:top w:val="single" w:color="000000" w:sz="6" w:space="0"/>
              <w:left w:val="single" w:color="000000" w:sz="6" w:space="0"/>
              <w:bottom w:val="nil"/>
            </w:tcBorders>
            <w:textDirection w:val="tbRlV"/>
          </w:tcPr>
          <w:p>
            <w:pPr>
              <w:pStyle w:val="23"/>
              <w:widowControl w:val="0"/>
              <w:spacing w:line="520" w:lineRule="exact"/>
              <w:jc w:val="center"/>
              <w:rPr>
                <w:color w:val="auto"/>
              </w:rPr>
            </w:pPr>
            <w:r>
              <w:rPr>
                <w:color w:val="auto"/>
                <w:spacing w:val="8"/>
              </w:rPr>
              <w:t>序号</w:t>
            </w:r>
          </w:p>
        </w:tc>
        <w:tc>
          <w:tcPr>
            <w:tcW w:w="6558" w:type="dxa"/>
            <w:gridSpan w:val="7"/>
            <w:tcBorders>
              <w:top w:val="single" w:color="000000" w:sz="6" w:space="0"/>
            </w:tcBorders>
          </w:tcPr>
          <w:p>
            <w:pPr>
              <w:pStyle w:val="23"/>
              <w:widowControl w:val="0"/>
              <w:spacing w:line="520" w:lineRule="exact"/>
              <w:jc w:val="center"/>
              <w:rPr>
                <w:color w:val="auto"/>
              </w:rPr>
            </w:pPr>
            <w:r>
              <w:rPr>
                <w:color w:val="auto"/>
                <w:spacing w:val="7"/>
              </w:rPr>
              <w:t>施工期</w:t>
            </w:r>
          </w:p>
        </w:tc>
        <w:tc>
          <w:tcPr>
            <w:tcW w:w="6915" w:type="dxa"/>
            <w:gridSpan w:val="7"/>
            <w:tcBorders>
              <w:top w:val="single" w:color="000000" w:sz="6" w:space="0"/>
              <w:right w:val="single" w:color="000000" w:sz="6" w:space="0"/>
            </w:tcBorders>
          </w:tcPr>
          <w:p>
            <w:pPr>
              <w:pStyle w:val="23"/>
              <w:widowControl w:val="0"/>
              <w:spacing w:line="520" w:lineRule="exact"/>
              <w:jc w:val="center"/>
              <w:rPr>
                <w:color w:val="auto"/>
              </w:rPr>
            </w:pPr>
            <w:r>
              <w:rPr>
                <w:color w:val="auto"/>
                <w:spacing w:val="8"/>
              </w:rPr>
              <w:t>缺陷责任期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468" w:type="dxa"/>
            <w:vMerge w:val="continue"/>
            <w:tcBorders>
              <w:top w:val="nil"/>
              <w:left w:val="single" w:color="000000" w:sz="6" w:space="0"/>
            </w:tcBorders>
            <w:textDirection w:val="tbRlV"/>
          </w:tcPr>
          <w:p>
            <w:pPr>
              <w:widowControl w:val="0"/>
              <w:spacing w:line="520" w:lineRule="exact"/>
              <w:jc w:val="center"/>
              <w:rPr>
                <w:color w:val="auto"/>
              </w:rPr>
            </w:pPr>
          </w:p>
        </w:tc>
        <w:tc>
          <w:tcPr>
            <w:tcW w:w="1011" w:type="dxa"/>
          </w:tcPr>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6"/>
              </w:rPr>
              <w:t>设备名称</w:t>
            </w:r>
          </w:p>
        </w:tc>
        <w:tc>
          <w:tcPr>
            <w:tcW w:w="779" w:type="dxa"/>
          </w:tcPr>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1"/>
              </w:rPr>
              <w:t>型号</w:t>
            </w:r>
          </w:p>
        </w:tc>
        <w:tc>
          <w:tcPr>
            <w:tcW w:w="685" w:type="dxa"/>
          </w:tcPr>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3"/>
              </w:rPr>
              <w:t>数量</w:t>
            </w:r>
          </w:p>
        </w:tc>
        <w:tc>
          <w:tcPr>
            <w:tcW w:w="1050"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7"/>
              </w:rPr>
              <w:t>购置合价</w:t>
            </w:r>
          </w:p>
          <w:p>
            <w:pPr>
              <w:pStyle w:val="23"/>
              <w:widowControl w:val="0"/>
              <w:spacing w:line="520" w:lineRule="exact"/>
              <w:jc w:val="center"/>
              <w:rPr>
                <w:color w:val="auto"/>
              </w:rPr>
            </w:pPr>
            <w:r>
              <w:rPr>
                <w:color w:val="auto"/>
                <w:spacing w:val="-9"/>
              </w:rPr>
              <w:t>(元)</w:t>
            </w:r>
          </w:p>
        </w:tc>
        <w:tc>
          <w:tcPr>
            <w:tcW w:w="916"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折旧费</w:t>
            </w:r>
          </w:p>
          <w:p>
            <w:pPr>
              <w:pStyle w:val="23"/>
              <w:widowControl w:val="0"/>
              <w:spacing w:line="520" w:lineRule="exact"/>
              <w:jc w:val="center"/>
              <w:rPr>
                <w:color w:val="auto"/>
              </w:rPr>
            </w:pPr>
            <w:r>
              <w:rPr>
                <w:color w:val="auto"/>
                <w:spacing w:val="-9"/>
              </w:rPr>
              <w:t>(元)</w:t>
            </w:r>
          </w:p>
        </w:tc>
        <w:tc>
          <w:tcPr>
            <w:tcW w:w="919"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使用费</w:t>
            </w:r>
          </w:p>
          <w:p>
            <w:pPr>
              <w:pStyle w:val="23"/>
              <w:widowControl w:val="0"/>
              <w:spacing w:line="520" w:lineRule="exact"/>
              <w:jc w:val="center"/>
              <w:rPr>
                <w:color w:val="auto"/>
              </w:rPr>
            </w:pPr>
            <w:r>
              <w:rPr>
                <w:color w:val="auto"/>
                <w:spacing w:val="-9"/>
              </w:rPr>
              <w:t>(元)</w:t>
            </w:r>
          </w:p>
        </w:tc>
        <w:tc>
          <w:tcPr>
            <w:tcW w:w="1198" w:type="dxa"/>
          </w:tcPr>
          <w:p>
            <w:pPr>
              <w:pStyle w:val="23"/>
              <w:widowControl w:val="0"/>
              <w:spacing w:line="520" w:lineRule="exact"/>
              <w:jc w:val="center"/>
              <w:rPr>
                <w:color w:val="auto"/>
              </w:rPr>
            </w:pPr>
            <w:r>
              <w:rPr>
                <w:color w:val="auto"/>
                <w:spacing w:val="2"/>
              </w:rPr>
              <w:t>小计</w:t>
            </w:r>
          </w:p>
          <w:p>
            <w:pPr>
              <w:pStyle w:val="23"/>
              <w:widowControl w:val="0"/>
              <w:spacing w:line="520" w:lineRule="exact"/>
              <w:jc w:val="center"/>
              <w:rPr>
                <w:color w:val="auto"/>
              </w:rPr>
            </w:pPr>
            <w:r>
              <w:rPr>
                <w:color w:val="auto"/>
                <w:spacing w:val="7"/>
              </w:rPr>
              <w:t>折旧及使用</w:t>
            </w:r>
          </w:p>
          <w:p>
            <w:pPr>
              <w:pStyle w:val="23"/>
              <w:widowControl w:val="0"/>
              <w:spacing w:line="520" w:lineRule="exact"/>
              <w:jc w:val="center"/>
              <w:rPr>
                <w:color w:val="auto"/>
              </w:rPr>
            </w:pPr>
            <w:r>
              <w:rPr>
                <w:color w:val="auto"/>
                <w:spacing w:val="2"/>
              </w:rPr>
              <w:t>费(元)</w:t>
            </w:r>
          </w:p>
        </w:tc>
        <w:tc>
          <w:tcPr>
            <w:tcW w:w="1198" w:type="dxa"/>
          </w:tcPr>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6"/>
              </w:rPr>
              <w:t>设备名称</w:t>
            </w:r>
          </w:p>
        </w:tc>
        <w:tc>
          <w:tcPr>
            <w:tcW w:w="813" w:type="dxa"/>
          </w:tcPr>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1"/>
              </w:rPr>
              <w:t>型号</w:t>
            </w:r>
          </w:p>
        </w:tc>
        <w:tc>
          <w:tcPr>
            <w:tcW w:w="672" w:type="dxa"/>
          </w:tcPr>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3"/>
              </w:rPr>
              <w:t>数量</w:t>
            </w:r>
          </w:p>
        </w:tc>
        <w:tc>
          <w:tcPr>
            <w:tcW w:w="1011"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7"/>
              </w:rPr>
              <w:t>购置合价</w:t>
            </w:r>
          </w:p>
          <w:p>
            <w:pPr>
              <w:pStyle w:val="23"/>
              <w:widowControl w:val="0"/>
              <w:spacing w:line="520" w:lineRule="exact"/>
              <w:jc w:val="center"/>
              <w:rPr>
                <w:color w:val="auto"/>
              </w:rPr>
            </w:pPr>
            <w:r>
              <w:rPr>
                <w:color w:val="auto"/>
                <w:spacing w:val="-9"/>
              </w:rPr>
              <w:t>(元)</w:t>
            </w:r>
          </w:p>
        </w:tc>
        <w:tc>
          <w:tcPr>
            <w:tcW w:w="1008"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折旧费</w:t>
            </w:r>
          </w:p>
          <w:p>
            <w:pPr>
              <w:pStyle w:val="23"/>
              <w:widowControl w:val="0"/>
              <w:spacing w:line="520" w:lineRule="exact"/>
              <w:jc w:val="center"/>
              <w:rPr>
                <w:color w:val="auto"/>
              </w:rPr>
            </w:pPr>
            <w:r>
              <w:rPr>
                <w:color w:val="auto"/>
                <w:spacing w:val="-9"/>
              </w:rPr>
              <w:t>(元)</w:t>
            </w:r>
          </w:p>
        </w:tc>
        <w:tc>
          <w:tcPr>
            <w:tcW w:w="1008"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使用费</w:t>
            </w:r>
          </w:p>
          <w:p>
            <w:pPr>
              <w:pStyle w:val="23"/>
              <w:widowControl w:val="0"/>
              <w:spacing w:line="520" w:lineRule="exact"/>
              <w:jc w:val="center"/>
              <w:rPr>
                <w:color w:val="auto"/>
              </w:rPr>
            </w:pPr>
            <w:r>
              <w:rPr>
                <w:color w:val="auto"/>
                <w:spacing w:val="-9"/>
              </w:rPr>
              <w:t>(元)</w:t>
            </w:r>
          </w:p>
        </w:tc>
        <w:tc>
          <w:tcPr>
            <w:tcW w:w="1205" w:type="dxa"/>
            <w:tcBorders>
              <w:right w:val="single" w:color="000000" w:sz="6" w:space="0"/>
            </w:tcBorders>
          </w:tcPr>
          <w:p>
            <w:pPr>
              <w:pStyle w:val="23"/>
              <w:widowControl w:val="0"/>
              <w:spacing w:line="520" w:lineRule="exact"/>
              <w:jc w:val="center"/>
              <w:rPr>
                <w:color w:val="auto"/>
              </w:rPr>
            </w:pPr>
            <w:r>
              <w:rPr>
                <w:color w:val="auto"/>
                <w:spacing w:val="2"/>
              </w:rPr>
              <w:t>小计</w:t>
            </w:r>
          </w:p>
          <w:p>
            <w:pPr>
              <w:pStyle w:val="23"/>
              <w:widowControl w:val="0"/>
              <w:spacing w:line="520" w:lineRule="exact"/>
              <w:jc w:val="center"/>
              <w:rPr>
                <w:color w:val="auto"/>
              </w:rPr>
            </w:pPr>
            <w:r>
              <w:rPr>
                <w:color w:val="auto"/>
                <w:spacing w:val="7"/>
              </w:rPr>
              <w:t>折旧及使用</w:t>
            </w:r>
          </w:p>
          <w:p>
            <w:pPr>
              <w:pStyle w:val="23"/>
              <w:widowControl w:val="0"/>
              <w:spacing w:line="520" w:lineRule="exact"/>
              <w:jc w:val="center"/>
              <w:rPr>
                <w:color w:val="auto"/>
              </w:rPr>
            </w:pPr>
            <w:r>
              <w:rPr>
                <w:color w:val="auto"/>
                <w:spacing w:val="2"/>
              </w:rPr>
              <w:t>费(元)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68" w:type="dxa"/>
            <w:tcBorders>
              <w:left w:val="single" w:color="000000" w:sz="6" w:space="0"/>
            </w:tcBorders>
          </w:tcPr>
          <w:p>
            <w:pPr>
              <w:pStyle w:val="23"/>
              <w:widowControl w:val="0"/>
              <w:spacing w:line="520" w:lineRule="exact"/>
              <w:jc w:val="center"/>
              <w:rPr>
                <w:color w:val="auto"/>
              </w:rPr>
            </w:pPr>
            <w:r>
              <w:rPr>
                <w:color w:val="auto"/>
              </w:rPr>
              <w:t>1</w:t>
            </w:r>
          </w:p>
        </w:tc>
        <w:tc>
          <w:tcPr>
            <w:tcW w:w="1011" w:type="dxa"/>
          </w:tcPr>
          <w:p>
            <w:pPr>
              <w:widowControl w:val="0"/>
              <w:spacing w:line="520" w:lineRule="exact"/>
              <w:jc w:val="center"/>
              <w:rPr>
                <w:color w:val="auto"/>
              </w:rPr>
            </w:pPr>
          </w:p>
        </w:tc>
        <w:tc>
          <w:tcPr>
            <w:tcW w:w="779" w:type="dxa"/>
          </w:tcPr>
          <w:p>
            <w:pPr>
              <w:widowControl w:val="0"/>
              <w:spacing w:line="520" w:lineRule="exact"/>
              <w:jc w:val="center"/>
              <w:rPr>
                <w:color w:val="auto"/>
              </w:rPr>
            </w:pPr>
          </w:p>
        </w:tc>
        <w:tc>
          <w:tcPr>
            <w:tcW w:w="685" w:type="dxa"/>
          </w:tcPr>
          <w:p>
            <w:pPr>
              <w:widowControl w:val="0"/>
              <w:spacing w:line="520" w:lineRule="exact"/>
              <w:jc w:val="center"/>
              <w:rPr>
                <w:color w:val="auto"/>
              </w:rPr>
            </w:pPr>
          </w:p>
        </w:tc>
        <w:tc>
          <w:tcPr>
            <w:tcW w:w="1050" w:type="dxa"/>
          </w:tcPr>
          <w:p>
            <w:pPr>
              <w:widowControl w:val="0"/>
              <w:spacing w:line="520" w:lineRule="exact"/>
              <w:jc w:val="center"/>
              <w:rPr>
                <w:color w:val="auto"/>
              </w:rPr>
            </w:pPr>
          </w:p>
        </w:tc>
        <w:tc>
          <w:tcPr>
            <w:tcW w:w="916" w:type="dxa"/>
          </w:tcPr>
          <w:p>
            <w:pPr>
              <w:widowControl w:val="0"/>
              <w:spacing w:line="520" w:lineRule="exact"/>
              <w:jc w:val="center"/>
              <w:rPr>
                <w:color w:val="auto"/>
              </w:rPr>
            </w:pPr>
          </w:p>
        </w:tc>
        <w:tc>
          <w:tcPr>
            <w:tcW w:w="919"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672" w:type="dxa"/>
          </w:tcPr>
          <w:p>
            <w:pPr>
              <w:widowControl w:val="0"/>
              <w:spacing w:line="520" w:lineRule="exact"/>
              <w:jc w:val="center"/>
              <w:rPr>
                <w:color w:val="auto"/>
              </w:rPr>
            </w:pPr>
          </w:p>
        </w:tc>
        <w:tc>
          <w:tcPr>
            <w:tcW w:w="1011"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205"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68" w:type="dxa"/>
            <w:tcBorders>
              <w:left w:val="single" w:color="000000" w:sz="6" w:space="0"/>
            </w:tcBorders>
          </w:tcPr>
          <w:p>
            <w:pPr>
              <w:pStyle w:val="23"/>
              <w:widowControl w:val="0"/>
              <w:spacing w:line="520" w:lineRule="exact"/>
              <w:jc w:val="center"/>
              <w:rPr>
                <w:color w:val="auto"/>
              </w:rPr>
            </w:pPr>
            <w:r>
              <w:rPr>
                <w:color w:val="auto"/>
              </w:rPr>
              <w:t>2</w:t>
            </w:r>
          </w:p>
        </w:tc>
        <w:tc>
          <w:tcPr>
            <w:tcW w:w="1011" w:type="dxa"/>
          </w:tcPr>
          <w:p>
            <w:pPr>
              <w:widowControl w:val="0"/>
              <w:spacing w:line="520" w:lineRule="exact"/>
              <w:jc w:val="center"/>
              <w:rPr>
                <w:color w:val="auto"/>
              </w:rPr>
            </w:pPr>
          </w:p>
        </w:tc>
        <w:tc>
          <w:tcPr>
            <w:tcW w:w="779" w:type="dxa"/>
          </w:tcPr>
          <w:p>
            <w:pPr>
              <w:widowControl w:val="0"/>
              <w:spacing w:line="520" w:lineRule="exact"/>
              <w:jc w:val="center"/>
              <w:rPr>
                <w:color w:val="auto"/>
              </w:rPr>
            </w:pPr>
          </w:p>
        </w:tc>
        <w:tc>
          <w:tcPr>
            <w:tcW w:w="685" w:type="dxa"/>
          </w:tcPr>
          <w:p>
            <w:pPr>
              <w:widowControl w:val="0"/>
              <w:spacing w:line="520" w:lineRule="exact"/>
              <w:jc w:val="center"/>
              <w:rPr>
                <w:color w:val="auto"/>
              </w:rPr>
            </w:pPr>
          </w:p>
        </w:tc>
        <w:tc>
          <w:tcPr>
            <w:tcW w:w="1050" w:type="dxa"/>
          </w:tcPr>
          <w:p>
            <w:pPr>
              <w:widowControl w:val="0"/>
              <w:spacing w:line="520" w:lineRule="exact"/>
              <w:jc w:val="center"/>
              <w:rPr>
                <w:color w:val="auto"/>
              </w:rPr>
            </w:pPr>
          </w:p>
        </w:tc>
        <w:tc>
          <w:tcPr>
            <w:tcW w:w="916" w:type="dxa"/>
          </w:tcPr>
          <w:p>
            <w:pPr>
              <w:widowControl w:val="0"/>
              <w:spacing w:line="520" w:lineRule="exact"/>
              <w:jc w:val="center"/>
              <w:rPr>
                <w:color w:val="auto"/>
              </w:rPr>
            </w:pPr>
          </w:p>
        </w:tc>
        <w:tc>
          <w:tcPr>
            <w:tcW w:w="919"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672" w:type="dxa"/>
          </w:tcPr>
          <w:p>
            <w:pPr>
              <w:widowControl w:val="0"/>
              <w:spacing w:line="520" w:lineRule="exact"/>
              <w:jc w:val="center"/>
              <w:rPr>
                <w:color w:val="auto"/>
              </w:rPr>
            </w:pPr>
          </w:p>
        </w:tc>
        <w:tc>
          <w:tcPr>
            <w:tcW w:w="1011"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205"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pPr>
              <w:pStyle w:val="23"/>
              <w:widowControl w:val="0"/>
              <w:spacing w:line="520" w:lineRule="exact"/>
              <w:jc w:val="center"/>
              <w:rPr>
                <w:color w:val="auto"/>
              </w:rPr>
            </w:pPr>
            <w:r>
              <w:rPr>
                <w:color w:val="auto"/>
              </w:rPr>
              <w:t>3</w:t>
            </w:r>
          </w:p>
        </w:tc>
        <w:tc>
          <w:tcPr>
            <w:tcW w:w="1011" w:type="dxa"/>
          </w:tcPr>
          <w:p>
            <w:pPr>
              <w:widowControl w:val="0"/>
              <w:spacing w:line="520" w:lineRule="exact"/>
              <w:jc w:val="center"/>
              <w:rPr>
                <w:color w:val="auto"/>
              </w:rPr>
            </w:pPr>
          </w:p>
        </w:tc>
        <w:tc>
          <w:tcPr>
            <w:tcW w:w="779" w:type="dxa"/>
          </w:tcPr>
          <w:p>
            <w:pPr>
              <w:widowControl w:val="0"/>
              <w:spacing w:line="520" w:lineRule="exact"/>
              <w:jc w:val="center"/>
              <w:rPr>
                <w:color w:val="auto"/>
              </w:rPr>
            </w:pPr>
          </w:p>
        </w:tc>
        <w:tc>
          <w:tcPr>
            <w:tcW w:w="685" w:type="dxa"/>
          </w:tcPr>
          <w:p>
            <w:pPr>
              <w:widowControl w:val="0"/>
              <w:spacing w:line="520" w:lineRule="exact"/>
              <w:jc w:val="center"/>
              <w:rPr>
                <w:color w:val="auto"/>
              </w:rPr>
            </w:pPr>
          </w:p>
        </w:tc>
        <w:tc>
          <w:tcPr>
            <w:tcW w:w="1050" w:type="dxa"/>
          </w:tcPr>
          <w:p>
            <w:pPr>
              <w:widowControl w:val="0"/>
              <w:spacing w:line="520" w:lineRule="exact"/>
              <w:jc w:val="center"/>
              <w:rPr>
                <w:color w:val="auto"/>
              </w:rPr>
            </w:pPr>
          </w:p>
        </w:tc>
        <w:tc>
          <w:tcPr>
            <w:tcW w:w="916" w:type="dxa"/>
          </w:tcPr>
          <w:p>
            <w:pPr>
              <w:widowControl w:val="0"/>
              <w:spacing w:line="520" w:lineRule="exact"/>
              <w:jc w:val="center"/>
              <w:rPr>
                <w:color w:val="auto"/>
              </w:rPr>
            </w:pPr>
          </w:p>
        </w:tc>
        <w:tc>
          <w:tcPr>
            <w:tcW w:w="919"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672" w:type="dxa"/>
          </w:tcPr>
          <w:p>
            <w:pPr>
              <w:widowControl w:val="0"/>
              <w:spacing w:line="520" w:lineRule="exact"/>
              <w:jc w:val="center"/>
              <w:rPr>
                <w:color w:val="auto"/>
              </w:rPr>
            </w:pPr>
          </w:p>
        </w:tc>
        <w:tc>
          <w:tcPr>
            <w:tcW w:w="1011"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205"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pPr>
              <w:pStyle w:val="23"/>
              <w:widowControl w:val="0"/>
              <w:spacing w:line="520" w:lineRule="exact"/>
              <w:jc w:val="center"/>
              <w:rPr>
                <w:color w:val="auto"/>
              </w:rPr>
            </w:pPr>
            <w:r>
              <w:rPr>
                <w:color w:val="auto"/>
              </w:rPr>
              <w:t>4</w:t>
            </w:r>
          </w:p>
        </w:tc>
        <w:tc>
          <w:tcPr>
            <w:tcW w:w="1011" w:type="dxa"/>
          </w:tcPr>
          <w:p>
            <w:pPr>
              <w:widowControl w:val="0"/>
              <w:spacing w:line="520" w:lineRule="exact"/>
              <w:jc w:val="center"/>
              <w:rPr>
                <w:color w:val="auto"/>
              </w:rPr>
            </w:pPr>
          </w:p>
        </w:tc>
        <w:tc>
          <w:tcPr>
            <w:tcW w:w="779" w:type="dxa"/>
          </w:tcPr>
          <w:p>
            <w:pPr>
              <w:widowControl w:val="0"/>
              <w:spacing w:line="520" w:lineRule="exact"/>
              <w:jc w:val="center"/>
              <w:rPr>
                <w:color w:val="auto"/>
              </w:rPr>
            </w:pPr>
          </w:p>
        </w:tc>
        <w:tc>
          <w:tcPr>
            <w:tcW w:w="685" w:type="dxa"/>
          </w:tcPr>
          <w:p>
            <w:pPr>
              <w:widowControl w:val="0"/>
              <w:spacing w:line="520" w:lineRule="exact"/>
              <w:jc w:val="center"/>
              <w:rPr>
                <w:color w:val="auto"/>
              </w:rPr>
            </w:pPr>
          </w:p>
        </w:tc>
        <w:tc>
          <w:tcPr>
            <w:tcW w:w="1050" w:type="dxa"/>
          </w:tcPr>
          <w:p>
            <w:pPr>
              <w:widowControl w:val="0"/>
              <w:spacing w:line="520" w:lineRule="exact"/>
              <w:jc w:val="center"/>
              <w:rPr>
                <w:color w:val="auto"/>
              </w:rPr>
            </w:pPr>
          </w:p>
        </w:tc>
        <w:tc>
          <w:tcPr>
            <w:tcW w:w="916" w:type="dxa"/>
          </w:tcPr>
          <w:p>
            <w:pPr>
              <w:widowControl w:val="0"/>
              <w:spacing w:line="520" w:lineRule="exact"/>
              <w:jc w:val="center"/>
              <w:rPr>
                <w:color w:val="auto"/>
              </w:rPr>
            </w:pPr>
          </w:p>
        </w:tc>
        <w:tc>
          <w:tcPr>
            <w:tcW w:w="919"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672" w:type="dxa"/>
          </w:tcPr>
          <w:p>
            <w:pPr>
              <w:widowControl w:val="0"/>
              <w:spacing w:line="520" w:lineRule="exact"/>
              <w:jc w:val="center"/>
              <w:rPr>
                <w:color w:val="auto"/>
              </w:rPr>
            </w:pPr>
          </w:p>
        </w:tc>
        <w:tc>
          <w:tcPr>
            <w:tcW w:w="1011"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205"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pPr>
              <w:pStyle w:val="23"/>
              <w:widowControl w:val="0"/>
              <w:spacing w:line="520" w:lineRule="exact"/>
              <w:jc w:val="center"/>
              <w:rPr>
                <w:color w:val="auto"/>
              </w:rPr>
            </w:pPr>
            <w:r>
              <w:rPr>
                <w:color w:val="auto"/>
              </w:rPr>
              <w:t>5</w:t>
            </w:r>
          </w:p>
        </w:tc>
        <w:tc>
          <w:tcPr>
            <w:tcW w:w="1011" w:type="dxa"/>
          </w:tcPr>
          <w:p>
            <w:pPr>
              <w:widowControl w:val="0"/>
              <w:spacing w:line="520" w:lineRule="exact"/>
              <w:jc w:val="center"/>
              <w:rPr>
                <w:color w:val="auto"/>
              </w:rPr>
            </w:pPr>
          </w:p>
        </w:tc>
        <w:tc>
          <w:tcPr>
            <w:tcW w:w="779" w:type="dxa"/>
          </w:tcPr>
          <w:p>
            <w:pPr>
              <w:widowControl w:val="0"/>
              <w:spacing w:line="520" w:lineRule="exact"/>
              <w:jc w:val="center"/>
              <w:rPr>
                <w:color w:val="auto"/>
              </w:rPr>
            </w:pPr>
          </w:p>
        </w:tc>
        <w:tc>
          <w:tcPr>
            <w:tcW w:w="685" w:type="dxa"/>
          </w:tcPr>
          <w:p>
            <w:pPr>
              <w:widowControl w:val="0"/>
              <w:spacing w:line="520" w:lineRule="exact"/>
              <w:jc w:val="center"/>
              <w:rPr>
                <w:color w:val="auto"/>
              </w:rPr>
            </w:pPr>
          </w:p>
        </w:tc>
        <w:tc>
          <w:tcPr>
            <w:tcW w:w="1050" w:type="dxa"/>
          </w:tcPr>
          <w:p>
            <w:pPr>
              <w:widowControl w:val="0"/>
              <w:spacing w:line="520" w:lineRule="exact"/>
              <w:jc w:val="center"/>
              <w:rPr>
                <w:color w:val="auto"/>
              </w:rPr>
            </w:pPr>
          </w:p>
        </w:tc>
        <w:tc>
          <w:tcPr>
            <w:tcW w:w="916" w:type="dxa"/>
          </w:tcPr>
          <w:p>
            <w:pPr>
              <w:widowControl w:val="0"/>
              <w:spacing w:line="520" w:lineRule="exact"/>
              <w:jc w:val="center"/>
              <w:rPr>
                <w:color w:val="auto"/>
              </w:rPr>
            </w:pPr>
          </w:p>
        </w:tc>
        <w:tc>
          <w:tcPr>
            <w:tcW w:w="919"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672" w:type="dxa"/>
          </w:tcPr>
          <w:p>
            <w:pPr>
              <w:widowControl w:val="0"/>
              <w:spacing w:line="520" w:lineRule="exact"/>
              <w:jc w:val="center"/>
              <w:rPr>
                <w:color w:val="auto"/>
              </w:rPr>
            </w:pPr>
          </w:p>
        </w:tc>
        <w:tc>
          <w:tcPr>
            <w:tcW w:w="1011"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205"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pPr>
              <w:pStyle w:val="23"/>
              <w:widowControl w:val="0"/>
              <w:spacing w:line="520" w:lineRule="exact"/>
              <w:jc w:val="center"/>
              <w:rPr>
                <w:color w:val="auto"/>
              </w:rPr>
            </w:pPr>
            <w:r>
              <w:rPr>
                <w:color w:val="auto"/>
              </w:rPr>
              <w:t>6</w:t>
            </w:r>
          </w:p>
        </w:tc>
        <w:tc>
          <w:tcPr>
            <w:tcW w:w="1011" w:type="dxa"/>
          </w:tcPr>
          <w:p>
            <w:pPr>
              <w:widowControl w:val="0"/>
              <w:spacing w:line="520" w:lineRule="exact"/>
              <w:jc w:val="center"/>
              <w:rPr>
                <w:color w:val="auto"/>
              </w:rPr>
            </w:pPr>
          </w:p>
        </w:tc>
        <w:tc>
          <w:tcPr>
            <w:tcW w:w="779" w:type="dxa"/>
          </w:tcPr>
          <w:p>
            <w:pPr>
              <w:widowControl w:val="0"/>
              <w:spacing w:line="520" w:lineRule="exact"/>
              <w:jc w:val="center"/>
              <w:rPr>
                <w:color w:val="auto"/>
              </w:rPr>
            </w:pPr>
          </w:p>
        </w:tc>
        <w:tc>
          <w:tcPr>
            <w:tcW w:w="685" w:type="dxa"/>
          </w:tcPr>
          <w:p>
            <w:pPr>
              <w:widowControl w:val="0"/>
              <w:spacing w:line="520" w:lineRule="exact"/>
              <w:jc w:val="center"/>
              <w:rPr>
                <w:color w:val="auto"/>
              </w:rPr>
            </w:pPr>
          </w:p>
        </w:tc>
        <w:tc>
          <w:tcPr>
            <w:tcW w:w="1050" w:type="dxa"/>
          </w:tcPr>
          <w:p>
            <w:pPr>
              <w:widowControl w:val="0"/>
              <w:spacing w:line="520" w:lineRule="exact"/>
              <w:jc w:val="center"/>
              <w:rPr>
                <w:color w:val="auto"/>
              </w:rPr>
            </w:pPr>
          </w:p>
        </w:tc>
        <w:tc>
          <w:tcPr>
            <w:tcW w:w="916" w:type="dxa"/>
          </w:tcPr>
          <w:p>
            <w:pPr>
              <w:widowControl w:val="0"/>
              <w:spacing w:line="520" w:lineRule="exact"/>
              <w:jc w:val="center"/>
              <w:rPr>
                <w:color w:val="auto"/>
              </w:rPr>
            </w:pPr>
          </w:p>
        </w:tc>
        <w:tc>
          <w:tcPr>
            <w:tcW w:w="919"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672" w:type="dxa"/>
          </w:tcPr>
          <w:p>
            <w:pPr>
              <w:widowControl w:val="0"/>
              <w:spacing w:line="520" w:lineRule="exact"/>
              <w:jc w:val="center"/>
              <w:rPr>
                <w:color w:val="auto"/>
              </w:rPr>
            </w:pPr>
          </w:p>
        </w:tc>
        <w:tc>
          <w:tcPr>
            <w:tcW w:w="1011"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205"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pPr>
              <w:pStyle w:val="23"/>
              <w:widowControl w:val="0"/>
              <w:spacing w:line="520" w:lineRule="exact"/>
              <w:jc w:val="center"/>
              <w:rPr>
                <w:color w:val="auto"/>
              </w:rPr>
            </w:pPr>
            <w:r>
              <w:rPr>
                <w:color w:val="auto"/>
              </w:rPr>
              <w:t>…</w:t>
            </w:r>
          </w:p>
        </w:tc>
        <w:tc>
          <w:tcPr>
            <w:tcW w:w="1011" w:type="dxa"/>
          </w:tcPr>
          <w:p>
            <w:pPr>
              <w:widowControl w:val="0"/>
              <w:spacing w:line="520" w:lineRule="exact"/>
              <w:jc w:val="center"/>
              <w:rPr>
                <w:color w:val="auto"/>
              </w:rPr>
            </w:pPr>
          </w:p>
        </w:tc>
        <w:tc>
          <w:tcPr>
            <w:tcW w:w="779" w:type="dxa"/>
          </w:tcPr>
          <w:p>
            <w:pPr>
              <w:widowControl w:val="0"/>
              <w:spacing w:line="520" w:lineRule="exact"/>
              <w:jc w:val="center"/>
              <w:rPr>
                <w:color w:val="auto"/>
              </w:rPr>
            </w:pPr>
          </w:p>
        </w:tc>
        <w:tc>
          <w:tcPr>
            <w:tcW w:w="685" w:type="dxa"/>
          </w:tcPr>
          <w:p>
            <w:pPr>
              <w:widowControl w:val="0"/>
              <w:spacing w:line="520" w:lineRule="exact"/>
              <w:jc w:val="center"/>
              <w:rPr>
                <w:color w:val="auto"/>
              </w:rPr>
            </w:pPr>
          </w:p>
        </w:tc>
        <w:tc>
          <w:tcPr>
            <w:tcW w:w="1050" w:type="dxa"/>
          </w:tcPr>
          <w:p>
            <w:pPr>
              <w:widowControl w:val="0"/>
              <w:spacing w:line="520" w:lineRule="exact"/>
              <w:jc w:val="center"/>
              <w:rPr>
                <w:color w:val="auto"/>
              </w:rPr>
            </w:pPr>
          </w:p>
        </w:tc>
        <w:tc>
          <w:tcPr>
            <w:tcW w:w="916" w:type="dxa"/>
          </w:tcPr>
          <w:p>
            <w:pPr>
              <w:widowControl w:val="0"/>
              <w:spacing w:line="520" w:lineRule="exact"/>
              <w:jc w:val="center"/>
              <w:rPr>
                <w:color w:val="auto"/>
              </w:rPr>
            </w:pPr>
          </w:p>
        </w:tc>
        <w:tc>
          <w:tcPr>
            <w:tcW w:w="919"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1198"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672" w:type="dxa"/>
          </w:tcPr>
          <w:p>
            <w:pPr>
              <w:widowControl w:val="0"/>
              <w:spacing w:line="520" w:lineRule="exact"/>
              <w:jc w:val="center"/>
              <w:rPr>
                <w:color w:val="auto"/>
              </w:rPr>
            </w:pPr>
          </w:p>
        </w:tc>
        <w:tc>
          <w:tcPr>
            <w:tcW w:w="1011"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008" w:type="dxa"/>
          </w:tcPr>
          <w:p>
            <w:pPr>
              <w:widowControl w:val="0"/>
              <w:spacing w:line="520" w:lineRule="exact"/>
              <w:jc w:val="center"/>
              <w:rPr>
                <w:color w:val="auto"/>
              </w:rPr>
            </w:pPr>
          </w:p>
        </w:tc>
        <w:tc>
          <w:tcPr>
            <w:tcW w:w="1205"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993" w:type="dxa"/>
            <w:gridSpan w:val="5"/>
            <w:tcBorders>
              <w:left w:val="single" w:color="000000" w:sz="6" w:space="0"/>
              <w:bottom w:val="single" w:color="000000" w:sz="6" w:space="0"/>
            </w:tcBorders>
          </w:tcPr>
          <w:p>
            <w:pPr>
              <w:pStyle w:val="23"/>
              <w:widowControl w:val="0"/>
              <w:spacing w:line="520" w:lineRule="exact"/>
              <w:jc w:val="center"/>
              <w:rPr>
                <w:color w:val="auto"/>
              </w:rPr>
            </w:pPr>
            <w:r>
              <w:rPr>
                <w:color w:val="auto"/>
                <w:spacing w:val="-6"/>
              </w:rPr>
              <w:t>合计(元)</w:t>
            </w:r>
          </w:p>
        </w:tc>
        <w:tc>
          <w:tcPr>
            <w:tcW w:w="916" w:type="dxa"/>
            <w:tcBorders>
              <w:bottom w:val="single" w:color="000000" w:sz="6" w:space="0"/>
            </w:tcBorders>
          </w:tcPr>
          <w:p>
            <w:pPr>
              <w:widowControl w:val="0"/>
              <w:spacing w:line="520" w:lineRule="exact"/>
              <w:jc w:val="center"/>
              <w:rPr>
                <w:color w:val="auto"/>
              </w:rPr>
            </w:pPr>
          </w:p>
        </w:tc>
        <w:tc>
          <w:tcPr>
            <w:tcW w:w="919" w:type="dxa"/>
            <w:tcBorders>
              <w:bottom w:val="single" w:color="000000" w:sz="6" w:space="0"/>
            </w:tcBorders>
          </w:tcPr>
          <w:p>
            <w:pPr>
              <w:widowControl w:val="0"/>
              <w:spacing w:line="520" w:lineRule="exact"/>
              <w:jc w:val="center"/>
              <w:rPr>
                <w:color w:val="auto"/>
              </w:rPr>
            </w:pPr>
          </w:p>
        </w:tc>
        <w:tc>
          <w:tcPr>
            <w:tcW w:w="1198" w:type="dxa"/>
            <w:tcBorders>
              <w:bottom w:val="single" w:color="000000" w:sz="6" w:space="0"/>
            </w:tcBorders>
          </w:tcPr>
          <w:p>
            <w:pPr>
              <w:widowControl w:val="0"/>
              <w:spacing w:line="520" w:lineRule="exact"/>
              <w:jc w:val="center"/>
              <w:rPr>
                <w:color w:val="auto"/>
              </w:rPr>
            </w:pPr>
          </w:p>
        </w:tc>
        <w:tc>
          <w:tcPr>
            <w:tcW w:w="3694" w:type="dxa"/>
            <w:gridSpan w:val="4"/>
            <w:tcBorders>
              <w:bottom w:val="single" w:color="000000" w:sz="6" w:space="0"/>
            </w:tcBorders>
          </w:tcPr>
          <w:p>
            <w:pPr>
              <w:pStyle w:val="23"/>
              <w:widowControl w:val="0"/>
              <w:spacing w:line="520" w:lineRule="exact"/>
              <w:jc w:val="center"/>
              <w:rPr>
                <w:color w:val="auto"/>
              </w:rPr>
            </w:pPr>
            <w:r>
              <w:rPr>
                <w:color w:val="auto"/>
                <w:spacing w:val="-5"/>
              </w:rPr>
              <w:t>合计(元)</w:t>
            </w:r>
          </w:p>
        </w:tc>
        <w:tc>
          <w:tcPr>
            <w:tcW w:w="1008" w:type="dxa"/>
            <w:tcBorders>
              <w:bottom w:val="single" w:color="000000" w:sz="6" w:space="0"/>
            </w:tcBorders>
          </w:tcPr>
          <w:p>
            <w:pPr>
              <w:widowControl w:val="0"/>
              <w:spacing w:line="520" w:lineRule="exact"/>
              <w:jc w:val="center"/>
              <w:rPr>
                <w:color w:val="auto"/>
              </w:rPr>
            </w:pPr>
          </w:p>
        </w:tc>
        <w:tc>
          <w:tcPr>
            <w:tcW w:w="1008" w:type="dxa"/>
            <w:tcBorders>
              <w:bottom w:val="single" w:color="000000" w:sz="6" w:space="0"/>
            </w:tcBorders>
          </w:tcPr>
          <w:p>
            <w:pPr>
              <w:widowControl w:val="0"/>
              <w:spacing w:line="520" w:lineRule="exact"/>
              <w:jc w:val="center"/>
              <w:rPr>
                <w:color w:val="auto"/>
              </w:rPr>
            </w:pPr>
          </w:p>
        </w:tc>
        <w:tc>
          <w:tcPr>
            <w:tcW w:w="1205" w:type="dxa"/>
            <w:tcBorders>
              <w:bottom w:val="single" w:color="000000" w:sz="6" w:space="0"/>
              <w:right w:val="single" w:color="000000" w:sz="6" w:space="0"/>
            </w:tcBorders>
          </w:tcPr>
          <w:p>
            <w:pPr>
              <w:widowControl w:val="0"/>
              <w:spacing w:line="520" w:lineRule="exact"/>
              <w:jc w:val="center"/>
              <w:rPr>
                <w:color w:val="auto"/>
              </w:rPr>
            </w:pPr>
          </w:p>
        </w:tc>
      </w:tr>
    </w:tbl>
    <w:p>
      <w:pPr>
        <w:widowControl w:val="0"/>
        <w:spacing w:line="520" w:lineRule="exact"/>
        <w:rPr>
          <w:color w:val="auto"/>
        </w:rPr>
      </w:pPr>
    </w:p>
    <w:p>
      <w:pPr>
        <w:widowControl w:val="0"/>
        <w:spacing w:line="520" w:lineRule="exact"/>
        <w:rPr>
          <w:color w:val="auto"/>
        </w:rPr>
        <w:sectPr>
          <w:footerReference r:id="rId44" w:type="default"/>
          <w:pgSz w:w="16839" w:h="11906"/>
          <w:pgMar w:top="1012" w:right="1441" w:bottom="1252" w:left="1440" w:header="0" w:footer="1090" w:gutter="0"/>
          <w:cols w:space="720" w:num="1"/>
        </w:sectPr>
      </w:pPr>
    </w:p>
    <w:p>
      <w:pPr>
        <w:widowControl w:val="0"/>
        <w:spacing w:line="520" w:lineRule="exact"/>
        <w:rPr>
          <w:color w:val="auto"/>
        </w:rPr>
      </w:pPr>
    </w:p>
    <w:p>
      <w:pPr>
        <w:widowControl w:val="0"/>
        <w:spacing w:line="520" w:lineRule="exact"/>
        <w:rPr>
          <w:rFonts w:ascii="宋体" w:hAnsi="宋体" w:eastAsia="宋体" w:cs="宋体"/>
          <w:color w:val="auto"/>
          <w:sz w:val="28"/>
          <w:szCs w:val="28"/>
        </w:rPr>
      </w:pPr>
      <w:r>
        <w:rPr>
          <w:rFonts w:ascii="宋体" w:hAnsi="宋体" w:eastAsia="宋体" w:cs="宋体"/>
          <w:color w:val="auto"/>
          <w:spacing w:val="-1"/>
          <w:sz w:val="28"/>
          <w:szCs w:val="28"/>
        </w:rPr>
        <w:t>表6监理工程师生活设施费报价表</w:t>
      </w:r>
    </w:p>
    <w:tbl>
      <w:tblPr>
        <w:tblStyle w:val="22"/>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371"/>
        <w:gridCol w:w="740"/>
        <w:gridCol w:w="966"/>
        <w:gridCol w:w="947"/>
        <w:gridCol w:w="991"/>
        <w:gridCol w:w="1464"/>
        <w:gridCol w:w="1464"/>
        <w:gridCol w:w="813"/>
        <w:gridCol w:w="1047"/>
        <w:gridCol w:w="1022"/>
        <w:gridCol w:w="1022"/>
        <w:gridCol w:w="14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23" w:type="dxa"/>
            <w:vMerge w:val="restart"/>
            <w:tcBorders>
              <w:top w:val="single" w:color="000000" w:sz="6" w:space="0"/>
              <w:left w:val="single" w:color="000000" w:sz="6" w:space="0"/>
              <w:bottom w:val="nil"/>
            </w:tcBorders>
            <w:textDirection w:val="tbRlV"/>
          </w:tcPr>
          <w:p>
            <w:pPr>
              <w:pStyle w:val="23"/>
              <w:widowControl w:val="0"/>
              <w:spacing w:line="520" w:lineRule="exact"/>
              <w:jc w:val="center"/>
              <w:rPr>
                <w:color w:val="auto"/>
              </w:rPr>
            </w:pPr>
            <w:r>
              <w:rPr>
                <w:color w:val="auto"/>
                <w:spacing w:val="8"/>
              </w:rPr>
              <w:t>序号</w:t>
            </w:r>
          </w:p>
        </w:tc>
        <w:tc>
          <w:tcPr>
            <w:tcW w:w="6479" w:type="dxa"/>
            <w:gridSpan w:val="6"/>
            <w:tcBorders>
              <w:top w:val="single" w:color="000000" w:sz="6" w:space="0"/>
            </w:tcBorders>
          </w:tcPr>
          <w:p>
            <w:pPr>
              <w:pStyle w:val="23"/>
              <w:widowControl w:val="0"/>
              <w:spacing w:line="520" w:lineRule="exact"/>
              <w:jc w:val="center"/>
              <w:rPr>
                <w:color w:val="auto"/>
              </w:rPr>
            </w:pPr>
            <w:r>
              <w:rPr>
                <w:color w:val="auto"/>
                <w:spacing w:val="7"/>
              </w:rPr>
              <w:t>施工期</w:t>
            </w:r>
          </w:p>
        </w:tc>
        <w:tc>
          <w:tcPr>
            <w:tcW w:w="6839" w:type="dxa"/>
            <w:gridSpan w:val="6"/>
            <w:tcBorders>
              <w:top w:val="single" w:color="000000" w:sz="6" w:space="0"/>
              <w:right w:val="single" w:color="000000" w:sz="6" w:space="0"/>
            </w:tcBorders>
          </w:tcPr>
          <w:p>
            <w:pPr>
              <w:pStyle w:val="23"/>
              <w:widowControl w:val="0"/>
              <w:spacing w:line="520" w:lineRule="exact"/>
              <w:jc w:val="center"/>
              <w:rPr>
                <w:color w:val="auto"/>
              </w:rPr>
            </w:pPr>
            <w:r>
              <w:rPr>
                <w:color w:val="auto"/>
                <w:spacing w:val="8"/>
              </w:rPr>
              <w:t>缺陷责任期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23" w:type="dxa"/>
            <w:vMerge w:val="continue"/>
            <w:tcBorders>
              <w:top w:val="nil"/>
              <w:left w:val="single" w:color="000000" w:sz="6" w:space="0"/>
            </w:tcBorders>
            <w:textDirection w:val="tbRlV"/>
          </w:tcPr>
          <w:p>
            <w:pPr>
              <w:widowControl w:val="0"/>
              <w:spacing w:line="520" w:lineRule="exact"/>
              <w:jc w:val="center"/>
              <w:rPr>
                <w:color w:val="auto"/>
              </w:rPr>
            </w:pPr>
          </w:p>
        </w:tc>
        <w:tc>
          <w:tcPr>
            <w:tcW w:w="1371" w:type="dxa"/>
          </w:tcPr>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7"/>
              </w:rPr>
              <w:t>名称及型号</w:t>
            </w:r>
          </w:p>
        </w:tc>
        <w:tc>
          <w:tcPr>
            <w:tcW w:w="740" w:type="dxa"/>
          </w:tcPr>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3"/>
              </w:rPr>
              <w:t>数量</w:t>
            </w:r>
          </w:p>
        </w:tc>
        <w:tc>
          <w:tcPr>
            <w:tcW w:w="966"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7"/>
                <w:position w:val="14"/>
              </w:rPr>
              <w:t>购置合</w:t>
            </w:r>
          </w:p>
          <w:p>
            <w:pPr>
              <w:pStyle w:val="23"/>
              <w:widowControl w:val="0"/>
              <w:spacing w:line="520" w:lineRule="exact"/>
              <w:jc w:val="center"/>
              <w:rPr>
                <w:color w:val="auto"/>
              </w:rPr>
            </w:pPr>
            <w:r>
              <w:rPr>
                <w:color w:val="auto"/>
                <w:spacing w:val="5"/>
              </w:rPr>
              <w:t>价(元)</w:t>
            </w:r>
          </w:p>
        </w:tc>
        <w:tc>
          <w:tcPr>
            <w:tcW w:w="947"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折旧费</w:t>
            </w:r>
          </w:p>
          <w:p>
            <w:pPr>
              <w:pStyle w:val="23"/>
              <w:widowControl w:val="0"/>
              <w:spacing w:line="520" w:lineRule="exact"/>
              <w:jc w:val="center"/>
              <w:rPr>
                <w:color w:val="auto"/>
              </w:rPr>
            </w:pPr>
            <w:r>
              <w:rPr>
                <w:color w:val="auto"/>
                <w:spacing w:val="-8"/>
              </w:rPr>
              <w:t>(元)</w:t>
            </w:r>
          </w:p>
        </w:tc>
        <w:tc>
          <w:tcPr>
            <w:tcW w:w="991"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使用费</w:t>
            </w:r>
          </w:p>
          <w:p>
            <w:pPr>
              <w:pStyle w:val="23"/>
              <w:widowControl w:val="0"/>
              <w:spacing w:line="520" w:lineRule="exact"/>
              <w:jc w:val="center"/>
              <w:rPr>
                <w:color w:val="auto"/>
              </w:rPr>
            </w:pPr>
            <w:r>
              <w:rPr>
                <w:color w:val="auto"/>
                <w:spacing w:val="-8"/>
              </w:rPr>
              <w:t>(元)</w:t>
            </w:r>
          </w:p>
        </w:tc>
        <w:tc>
          <w:tcPr>
            <w:tcW w:w="1464" w:type="dxa"/>
          </w:tcPr>
          <w:p>
            <w:pPr>
              <w:pStyle w:val="23"/>
              <w:widowControl w:val="0"/>
              <w:spacing w:line="520" w:lineRule="exact"/>
              <w:jc w:val="center"/>
              <w:rPr>
                <w:color w:val="auto"/>
              </w:rPr>
            </w:pPr>
            <w:r>
              <w:rPr>
                <w:color w:val="auto"/>
                <w:spacing w:val="-2"/>
              </w:rPr>
              <w:t>小计</w:t>
            </w:r>
          </w:p>
          <w:p>
            <w:pPr>
              <w:pStyle w:val="23"/>
              <w:widowControl w:val="0"/>
              <w:spacing w:line="520" w:lineRule="exact"/>
              <w:jc w:val="center"/>
              <w:rPr>
                <w:color w:val="auto"/>
              </w:rPr>
            </w:pPr>
            <w:r>
              <w:rPr>
                <w:color w:val="auto"/>
                <w:spacing w:val="7"/>
              </w:rPr>
              <w:t>折旧及使用</w:t>
            </w:r>
          </w:p>
          <w:p>
            <w:pPr>
              <w:pStyle w:val="23"/>
              <w:widowControl w:val="0"/>
              <w:spacing w:line="520" w:lineRule="exact"/>
              <w:jc w:val="center"/>
              <w:rPr>
                <w:color w:val="auto"/>
              </w:rPr>
            </w:pPr>
            <w:r>
              <w:rPr>
                <w:color w:val="auto"/>
                <w:spacing w:val="2"/>
              </w:rPr>
              <w:t>费(元)</w:t>
            </w:r>
          </w:p>
        </w:tc>
        <w:tc>
          <w:tcPr>
            <w:tcW w:w="1464" w:type="dxa"/>
          </w:tcPr>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7"/>
              </w:rPr>
              <w:t>名称及型号</w:t>
            </w:r>
          </w:p>
        </w:tc>
        <w:tc>
          <w:tcPr>
            <w:tcW w:w="813" w:type="dxa"/>
          </w:tcPr>
          <w:p>
            <w:pPr>
              <w:widowControl w:val="0"/>
              <w:spacing w:line="520" w:lineRule="exact"/>
              <w:jc w:val="center"/>
              <w:rPr>
                <w:color w:val="auto"/>
              </w:rPr>
            </w:pPr>
          </w:p>
          <w:p>
            <w:pPr>
              <w:widowControl w:val="0"/>
              <w:spacing w:line="520" w:lineRule="exact"/>
              <w:jc w:val="center"/>
              <w:rPr>
                <w:color w:val="auto"/>
              </w:rPr>
            </w:pPr>
          </w:p>
          <w:p>
            <w:pPr>
              <w:pStyle w:val="23"/>
              <w:widowControl w:val="0"/>
              <w:spacing w:line="520" w:lineRule="exact"/>
              <w:jc w:val="center"/>
              <w:rPr>
                <w:color w:val="auto"/>
              </w:rPr>
            </w:pPr>
            <w:r>
              <w:rPr>
                <w:color w:val="auto"/>
                <w:spacing w:val="3"/>
              </w:rPr>
              <w:t>数量</w:t>
            </w:r>
          </w:p>
        </w:tc>
        <w:tc>
          <w:tcPr>
            <w:tcW w:w="1047"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7"/>
                <w:position w:val="14"/>
              </w:rPr>
              <w:t>购置合</w:t>
            </w:r>
          </w:p>
          <w:p>
            <w:pPr>
              <w:pStyle w:val="23"/>
              <w:widowControl w:val="0"/>
              <w:spacing w:line="520" w:lineRule="exact"/>
              <w:jc w:val="center"/>
              <w:rPr>
                <w:color w:val="auto"/>
              </w:rPr>
            </w:pPr>
            <w:r>
              <w:rPr>
                <w:color w:val="auto"/>
                <w:spacing w:val="4"/>
              </w:rPr>
              <w:t>价(元)</w:t>
            </w:r>
          </w:p>
        </w:tc>
        <w:tc>
          <w:tcPr>
            <w:tcW w:w="1022"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折旧费</w:t>
            </w:r>
          </w:p>
          <w:p>
            <w:pPr>
              <w:pStyle w:val="23"/>
              <w:widowControl w:val="0"/>
              <w:spacing w:line="520" w:lineRule="exact"/>
              <w:jc w:val="center"/>
              <w:rPr>
                <w:color w:val="auto"/>
              </w:rPr>
            </w:pPr>
            <w:r>
              <w:rPr>
                <w:color w:val="auto"/>
                <w:spacing w:val="-9"/>
              </w:rPr>
              <w:t>(元)</w:t>
            </w:r>
          </w:p>
        </w:tc>
        <w:tc>
          <w:tcPr>
            <w:tcW w:w="1022" w:type="dxa"/>
          </w:tcPr>
          <w:p>
            <w:pPr>
              <w:widowControl w:val="0"/>
              <w:spacing w:line="520" w:lineRule="exact"/>
              <w:jc w:val="center"/>
              <w:rPr>
                <w:color w:val="auto"/>
              </w:rPr>
            </w:pPr>
          </w:p>
          <w:p>
            <w:pPr>
              <w:pStyle w:val="23"/>
              <w:widowControl w:val="0"/>
              <w:spacing w:line="520" w:lineRule="exact"/>
              <w:jc w:val="center"/>
              <w:rPr>
                <w:color w:val="auto"/>
              </w:rPr>
            </w:pPr>
            <w:r>
              <w:rPr>
                <w:color w:val="auto"/>
                <w:spacing w:val="6"/>
                <w:position w:val="14"/>
              </w:rPr>
              <w:t>使用费</w:t>
            </w:r>
          </w:p>
          <w:p>
            <w:pPr>
              <w:pStyle w:val="23"/>
              <w:widowControl w:val="0"/>
              <w:spacing w:line="520" w:lineRule="exact"/>
              <w:jc w:val="center"/>
              <w:rPr>
                <w:color w:val="auto"/>
              </w:rPr>
            </w:pPr>
            <w:r>
              <w:rPr>
                <w:color w:val="auto"/>
                <w:spacing w:val="-9"/>
              </w:rPr>
              <w:t>(元)</w:t>
            </w:r>
          </w:p>
        </w:tc>
        <w:tc>
          <w:tcPr>
            <w:tcW w:w="1471" w:type="dxa"/>
            <w:tcBorders>
              <w:right w:val="single" w:color="000000" w:sz="6" w:space="0"/>
            </w:tcBorders>
          </w:tcPr>
          <w:p>
            <w:pPr>
              <w:pStyle w:val="23"/>
              <w:widowControl w:val="0"/>
              <w:spacing w:line="520" w:lineRule="exact"/>
              <w:jc w:val="center"/>
              <w:rPr>
                <w:color w:val="auto"/>
              </w:rPr>
            </w:pPr>
            <w:r>
              <w:rPr>
                <w:color w:val="auto"/>
                <w:spacing w:val="-2"/>
              </w:rPr>
              <w:t>小计</w:t>
            </w:r>
          </w:p>
          <w:p>
            <w:pPr>
              <w:pStyle w:val="23"/>
              <w:widowControl w:val="0"/>
              <w:spacing w:line="520" w:lineRule="exact"/>
              <w:jc w:val="center"/>
              <w:rPr>
                <w:color w:val="auto"/>
              </w:rPr>
            </w:pPr>
            <w:r>
              <w:rPr>
                <w:color w:val="auto"/>
                <w:spacing w:val="7"/>
              </w:rPr>
              <w:t>折旧及使用</w:t>
            </w:r>
          </w:p>
          <w:p>
            <w:pPr>
              <w:pStyle w:val="23"/>
              <w:widowControl w:val="0"/>
              <w:spacing w:line="520" w:lineRule="exact"/>
              <w:jc w:val="center"/>
              <w:rPr>
                <w:color w:val="auto"/>
              </w:rPr>
            </w:pPr>
            <w:r>
              <w:rPr>
                <w:color w:val="auto"/>
                <w:spacing w:val="2"/>
              </w:rPr>
              <w:t>费(元)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pPr>
              <w:pStyle w:val="23"/>
              <w:widowControl w:val="0"/>
              <w:spacing w:line="520" w:lineRule="exact"/>
              <w:jc w:val="center"/>
              <w:rPr>
                <w:color w:val="auto"/>
              </w:rPr>
            </w:pPr>
            <w:r>
              <w:rPr>
                <w:color w:val="auto"/>
              </w:rPr>
              <w:t>1</w:t>
            </w:r>
          </w:p>
        </w:tc>
        <w:tc>
          <w:tcPr>
            <w:tcW w:w="1371" w:type="dxa"/>
          </w:tcPr>
          <w:p>
            <w:pPr>
              <w:widowControl w:val="0"/>
              <w:spacing w:line="520" w:lineRule="exact"/>
              <w:jc w:val="center"/>
              <w:rPr>
                <w:color w:val="auto"/>
              </w:rPr>
            </w:pPr>
          </w:p>
        </w:tc>
        <w:tc>
          <w:tcPr>
            <w:tcW w:w="740" w:type="dxa"/>
          </w:tcPr>
          <w:p>
            <w:pPr>
              <w:widowControl w:val="0"/>
              <w:spacing w:line="520" w:lineRule="exact"/>
              <w:jc w:val="center"/>
              <w:rPr>
                <w:color w:val="auto"/>
              </w:rPr>
            </w:pPr>
          </w:p>
        </w:tc>
        <w:tc>
          <w:tcPr>
            <w:tcW w:w="966" w:type="dxa"/>
          </w:tcPr>
          <w:p>
            <w:pPr>
              <w:widowControl w:val="0"/>
              <w:spacing w:line="520" w:lineRule="exact"/>
              <w:jc w:val="center"/>
              <w:rPr>
                <w:color w:val="auto"/>
              </w:rPr>
            </w:pPr>
          </w:p>
        </w:tc>
        <w:tc>
          <w:tcPr>
            <w:tcW w:w="947" w:type="dxa"/>
          </w:tcPr>
          <w:p>
            <w:pPr>
              <w:widowControl w:val="0"/>
              <w:spacing w:line="520" w:lineRule="exact"/>
              <w:jc w:val="center"/>
              <w:rPr>
                <w:color w:val="auto"/>
              </w:rPr>
            </w:pPr>
          </w:p>
        </w:tc>
        <w:tc>
          <w:tcPr>
            <w:tcW w:w="991"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1047"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471"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pPr>
              <w:pStyle w:val="23"/>
              <w:widowControl w:val="0"/>
              <w:spacing w:line="520" w:lineRule="exact"/>
              <w:jc w:val="center"/>
              <w:rPr>
                <w:color w:val="auto"/>
              </w:rPr>
            </w:pPr>
            <w:r>
              <w:rPr>
                <w:color w:val="auto"/>
              </w:rPr>
              <w:t>2</w:t>
            </w:r>
          </w:p>
        </w:tc>
        <w:tc>
          <w:tcPr>
            <w:tcW w:w="1371" w:type="dxa"/>
          </w:tcPr>
          <w:p>
            <w:pPr>
              <w:widowControl w:val="0"/>
              <w:spacing w:line="520" w:lineRule="exact"/>
              <w:jc w:val="center"/>
              <w:rPr>
                <w:color w:val="auto"/>
              </w:rPr>
            </w:pPr>
          </w:p>
        </w:tc>
        <w:tc>
          <w:tcPr>
            <w:tcW w:w="740" w:type="dxa"/>
          </w:tcPr>
          <w:p>
            <w:pPr>
              <w:widowControl w:val="0"/>
              <w:spacing w:line="520" w:lineRule="exact"/>
              <w:jc w:val="center"/>
              <w:rPr>
                <w:color w:val="auto"/>
              </w:rPr>
            </w:pPr>
          </w:p>
        </w:tc>
        <w:tc>
          <w:tcPr>
            <w:tcW w:w="966" w:type="dxa"/>
          </w:tcPr>
          <w:p>
            <w:pPr>
              <w:widowControl w:val="0"/>
              <w:spacing w:line="520" w:lineRule="exact"/>
              <w:jc w:val="center"/>
              <w:rPr>
                <w:color w:val="auto"/>
              </w:rPr>
            </w:pPr>
          </w:p>
        </w:tc>
        <w:tc>
          <w:tcPr>
            <w:tcW w:w="947" w:type="dxa"/>
          </w:tcPr>
          <w:p>
            <w:pPr>
              <w:widowControl w:val="0"/>
              <w:spacing w:line="520" w:lineRule="exact"/>
              <w:jc w:val="center"/>
              <w:rPr>
                <w:color w:val="auto"/>
              </w:rPr>
            </w:pPr>
          </w:p>
        </w:tc>
        <w:tc>
          <w:tcPr>
            <w:tcW w:w="991"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1047"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471"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pPr>
              <w:pStyle w:val="23"/>
              <w:widowControl w:val="0"/>
              <w:spacing w:line="520" w:lineRule="exact"/>
              <w:jc w:val="center"/>
              <w:rPr>
                <w:color w:val="auto"/>
              </w:rPr>
            </w:pPr>
            <w:r>
              <w:rPr>
                <w:color w:val="auto"/>
              </w:rPr>
              <w:t>3</w:t>
            </w:r>
          </w:p>
        </w:tc>
        <w:tc>
          <w:tcPr>
            <w:tcW w:w="1371" w:type="dxa"/>
          </w:tcPr>
          <w:p>
            <w:pPr>
              <w:widowControl w:val="0"/>
              <w:spacing w:line="520" w:lineRule="exact"/>
              <w:jc w:val="center"/>
              <w:rPr>
                <w:color w:val="auto"/>
              </w:rPr>
            </w:pPr>
          </w:p>
        </w:tc>
        <w:tc>
          <w:tcPr>
            <w:tcW w:w="740" w:type="dxa"/>
          </w:tcPr>
          <w:p>
            <w:pPr>
              <w:widowControl w:val="0"/>
              <w:spacing w:line="520" w:lineRule="exact"/>
              <w:jc w:val="center"/>
              <w:rPr>
                <w:color w:val="auto"/>
              </w:rPr>
            </w:pPr>
          </w:p>
        </w:tc>
        <w:tc>
          <w:tcPr>
            <w:tcW w:w="966" w:type="dxa"/>
          </w:tcPr>
          <w:p>
            <w:pPr>
              <w:widowControl w:val="0"/>
              <w:spacing w:line="520" w:lineRule="exact"/>
              <w:jc w:val="center"/>
              <w:rPr>
                <w:color w:val="auto"/>
              </w:rPr>
            </w:pPr>
          </w:p>
        </w:tc>
        <w:tc>
          <w:tcPr>
            <w:tcW w:w="947" w:type="dxa"/>
          </w:tcPr>
          <w:p>
            <w:pPr>
              <w:widowControl w:val="0"/>
              <w:spacing w:line="520" w:lineRule="exact"/>
              <w:jc w:val="center"/>
              <w:rPr>
                <w:color w:val="auto"/>
              </w:rPr>
            </w:pPr>
          </w:p>
        </w:tc>
        <w:tc>
          <w:tcPr>
            <w:tcW w:w="991"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1047"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471"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pPr>
              <w:pStyle w:val="23"/>
              <w:widowControl w:val="0"/>
              <w:spacing w:line="520" w:lineRule="exact"/>
              <w:jc w:val="center"/>
              <w:rPr>
                <w:color w:val="auto"/>
              </w:rPr>
            </w:pPr>
            <w:r>
              <w:rPr>
                <w:color w:val="auto"/>
              </w:rPr>
              <w:t>4</w:t>
            </w:r>
          </w:p>
        </w:tc>
        <w:tc>
          <w:tcPr>
            <w:tcW w:w="1371" w:type="dxa"/>
          </w:tcPr>
          <w:p>
            <w:pPr>
              <w:widowControl w:val="0"/>
              <w:spacing w:line="520" w:lineRule="exact"/>
              <w:jc w:val="center"/>
              <w:rPr>
                <w:color w:val="auto"/>
              </w:rPr>
            </w:pPr>
          </w:p>
        </w:tc>
        <w:tc>
          <w:tcPr>
            <w:tcW w:w="740" w:type="dxa"/>
          </w:tcPr>
          <w:p>
            <w:pPr>
              <w:widowControl w:val="0"/>
              <w:spacing w:line="520" w:lineRule="exact"/>
              <w:jc w:val="center"/>
              <w:rPr>
                <w:color w:val="auto"/>
              </w:rPr>
            </w:pPr>
          </w:p>
        </w:tc>
        <w:tc>
          <w:tcPr>
            <w:tcW w:w="966" w:type="dxa"/>
          </w:tcPr>
          <w:p>
            <w:pPr>
              <w:widowControl w:val="0"/>
              <w:spacing w:line="520" w:lineRule="exact"/>
              <w:jc w:val="center"/>
              <w:rPr>
                <w:color w:val="auto"/>
              </w:rPr>
            </w:pPr>
          </w:p>
        </w:tc>
        <w:tc>
          <w:tcPr>
            <w:tcW w:w="947" w:type="dxa"/>
          </w:tcPr>
          <w:p>
            <w:pPr>
              <w:widowControl w:val="0"/>
              <w:spacing w:line="520" w:lineRule="exact"/>
              <w:jc w:val="center"/>
              <w:rPr>
                <w:color w:val="auto"/>
              </w:rPr>
            </w:pPr>
          </w:p>
        </w:tc>
        <w:tc>
          <w:tcPr>
            <w:tcW w:w="991"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1047"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471"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23" w:type="dxa"/>
            <w:tcBorders>
              <w:left w:val="single" w:color="000000" w:sz="6" w:space="0"/>
            </w:tcBorders>
          </w:tcPr>
          <w:p>
            <w:pPr>
              <w:pStyle w:val="23"/>
              <w:widowControl w:val="0"/>
              <w:spacing w:line="520" w:lineRule="exact"/>
              <w:jc w:val="center"/>
              <w:rPr>
                <w:color w:val="auto"/>
              </w:rPr>
            </w:pPr>
            <w:r>
              <w:rPr>
                <w:color w:val="auto"/>
              </w:rPr>
              <w:t>5</w:t>
            </w:r>
          </w:p>
        </w:tc>
        <w:tc>
          <w:tcPr>
            <w:tcW w:w="1371" w:type="dxa"/>
          </w:tcPr>
          <w:p>
            <w:pPr>
              <w:widowControl w:val="0"/>
              <w:spacing w:line="520" w:lineRule="exact"/>
              <w:jc w:val="center"/>
              <w:rPr>
                <w:color w:val="auto"/>
              </w:rPr>
            </w:pPr>
          </w:p>
        </w:tc>
        <w:tc>
          <w:tcPr>
            <w:tcW w:w="740" w:type="dxa"/>
          </w:tcPr>
          <w:p>
            <w:pPr>
              <w:widowControl w:val="0"/>
              <w:spacing w:line="520" w:lineRule="exact"/>
              <w:jc w:val="center"/>
              <w:rPr>
                <w:color w:val="auto"/>
              </w:rPr>
            </w:pPr>
          </w:p>
        </w:tc>
        <w:tc>
          <w:tcPr>
            <w:tcW w:w="966" w:type="dxa"/>
          </w:tcPr>
          <w:p>
            <w:pPr>
              <w:widowControl w:val="0"/>
              <w:spacing w:line="520" w:lineRule="exact"/>
              <w:jc w:val="center"/>
              <w:rPr>
                <w:color w:val="auto"/>
              </w:rPr>
            </w:pPr>
          </w:p>
        </w:tc>
        <w:tc>
          <w:tcPr>
            <w:tcW w:w="947" w:type="dxa"/>
          </w:tcPr>
          <w:p>
            <w:pPr>
              <w:widowControl w:val="0"/>
              <w:spacing w:line="520" w:lineRule="exact"/>
              <w:jc w:val="center"/>
              <w:rPr>
                <w:color w:val="auto"/>
              </w:rPr>
            </w:pPr>
          </w:p>
        </w:tc>
        <w:tc>
          <w:tcPr>
            <w:tcW w:w="991"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1047"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471"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pPr>
              <w:pStyle w:val="23"/>
              <w:widowControl w:val="0"/>
              <w:spacing w:line="520" w:lineRule="exact"/>
              <w:jc w:val="center"/>
              <w:rPr>
                <w:color w:val="auto"/>
              </w:rPr>
            </w:pPr>
            <w:r>
              <w:rPr>
                <w:color w:val="auto"/>
              </w:rPr>
              <w:t>6</w:t>
            </w:r>
          </w:p>
        </w:tc>
        <w:tc>
          <w:tcPr>
            <w:tcW w:w="1371" w:type="dxa"/>
          </w:tcPr>
          <w:p>
            <w:pPr>
              <w:widowControl w:val="0"/>
              <w:spacing w:line="520" w:lineRule="exact"/>
              <w:jc w:val="center"/>
              <w:rPr>
                <w:color w:val="auto"/>
              </w:rPr>
            </w:pPr>
          </w:p>
        </w:tc>
        <w:tc>
          <w:tcPr>
            <w:tcW w:w="740" w:type="dxa"/>
          </w:tcPr>
          <w:p>
            <w:pPr>
              <w:widowControl w:val="0"/>
              <w:spacing w:line="520" w:lineRule="exact"/>
              <w:jc w:val="center"/>
              <w:rPr>
                <w:color w:val="auto"/>
              </w:rPr>
            </w:pPr>
          </w:p>
        </w:tc>
        <w:tc>
          <w:tcPr>
            <w:tcW w:w="966" w:type="dxa"/>
          </w:tcPr>
          <w:p>
            <w:pPr>
              <w:widowControl w:val="0"/>
              <w:spacing w:line="520" w:lineRule="exact"/>
              <w:jc w:val="center"/>
              <w:rPr>
                <w:color w:val="auto"/>
              </w:rPr>
            </w:pPr>
          </w:p>
        </w:tc>
        <w:tc>
          <w:tcPr>
            <w:tcW w:w="947" w:type="dxa"/>
          </w:tcPr>
          <w:p>
            <w:pPr>
              <w:widowControl w:val="0"/>
              <w:spacing w:line="520" w:lineRule="exact"/>
              <w:jc w:val="center"/>
              <w:rPr>
                <w:color w:val="auto"/>
              </w:rPr>
            </w:pPr>
          </w:p>
        </w:tc>
        <w:tc>
          <w:tcPr>
            <w:tcW w:w="991"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1047"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471"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pPr>
              <w:pStyle w:val="23"/>
              <w:widowControl w:val="0"/>
              <w:spacing w:line="520" w:lineRule="exact"/>
              <w:jc w:val="center"/>
              <w:rPr>
                <w:color w:val="auto"/>
              </w:rPr>
            </w:pPr>
            <w:r>
              <w:rPr>
                <w:color w:val="auto"/>
              </w:rPr>
              <w:t>7</w:t>
            </w:r>
          </w:p>
        </w:tc>
        <w:tc>
          <w:tcPr>
            <w:tcW w:w="1371" w:type="dxa"/>
          </w:tcPr>
          <w:p>
            <w:pPr>
              <w:widowControl w:val="0"/>
              <w:spacing w:line="520" w:lineRule="exact"/>
              <w:jc w:val="center"/>
              <w:rPr>
                <w:color w:val="auto"/>
              </w:rPr>
            </w:pPr>
          </w:p>
        </w:tc>
        <w:tc>
          <w:tcPr>
            <w:tcW w:w="740" w:type="dxa"/>
          </w:tcPr>
          <w:p>
            <w:pPr>
              <w:widowControl w:val="0"/>
              <w:spacing w:line="520" w:lineRule="exact"/>
              <w:jc w:val="center"/>
              <w:rPr>
                <w:color w:val="auto"/>
              </w:rPr>
            </w:pPr>
          </w:p>
        </w:tc>
        <w:tc>
          <w:tcPr>
            <w:tcW w:w="966" w:type="dxa"/>
          </w:tcPr>
          <w:p>
            <w:pPr>
              <w:widowControl w:val="0"/>
              <w:spacing w:line="520" w:lineRule="exact"/>
              <w:jc w:val="center"/>
              <w:rPr>
                <w:color w:val="auto"/>
              </w:rPr>
            </w:pPr>
          </w:p>
        </w:tc>
        <w:tc>
          <w:tcPr>
            <w:tcW w:w="947" w:type="dxa"/>
          </w:tcPr>
          <w:p>
            <w:pPr>
              <w:widowControl w:val="0"/>
              <w:spacing w:line="520" w:lineRule="exact"/>
              <w:jc w:val="center"/>
              <w:rPr>
                <w:color w:val="auto"/>
              </w:rPr>
            </w:pPr>
          </w:p>
        </w:tc>
        <w:tc>
          <w:tcPr>
            <w:tcW w:w="991"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1047"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471"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pPr>
              <w:pStyle w:val="23"/>
              <w:widowControl w:val="0"/>
              <w:spacing w:line="520" w:lineRule="exact"/>
              <w:jc w:val="center"/>
              <w:rPr>
                <w:color w:val="auto"/>
              </w:rPr>
            </w:pPr>
            <w:r>
              <w:rPr>
                <w:color w:val="auto"/>
              </w:rPr>
              <w:t>8</w:t>
            </w:r>
          </w:p>
        </w:tc>
        <w:tc>
          <w:tcPr>
            <w:tcW w:w="1371" w:type="dxa"/>
          </w:tcPr>
          <w:p>
            <w:pPr>
              <w:widowControl w:val="0"/>
              <w:spacing w:line="520" w:lineRule="exact"/>
              <w:jc w:val="center"/>
              <w:rPr>
                <w:color w:val="auto"/>
              </w:rPr>
            </w:pPr>
          </w:p>
        </w:tc>
        <w:tc>
          <w:tcPr>
            <w:tcW w:w="740" w:type="dxa"/>
          </w:tcPr>
          <w:p>
            <w:pPr>
              <w:widowControl w:val="0"/>
              <w:spacing w:line="520" w:lineRule="exact"/>
              <w:jc w:val="center"/>
              <w:rPr>
                <w:color w:val="auto"/>
              </w:rPr>
            </w:pPr>
          </w:p>
        </w:tc>
        <w:tc>
          <w:tcPr>
            <w:tcW w:w="966" w:type="dxa"/>
          </w:tcPr>
          <w:p>
            <w:pPr>
              <w:widowControl w:val="0"/>
              <w:spacing w:line="520" w:lineRule="exact"/>
              <w:jc w:val="center"/>
              <w:rPr>
                <w:color w:val="auto"/>
              </w:rPr>
            </w:pPr>
          </w:p>
        </w:tc>
        <w:tc>
          <w:tcPr>
            <w:tcW w:w="947" w:type="dxa"/>
          </w:tcPr>
          <w:p>
            <w:pPr>
              <w:widowControl w:val="0"/>
              <w:spacing w:line="520" w:lineRule="exact"/>
              <w:jc w:val="center"/>
              <w:rPr>
                <w:color w:val="auto"/>
              </w:rPr>
            </w:pPr>
          </w:p>
        </w:tc>
        <w:tc>
          <w:tcPr>
            <w:tcW w:w="991"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1047"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471"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pPr>
              <w:pStyle w:val="23"/>
              <w:widowControl w:val="0"/>
              <w:spacing w:line="520" w:lineRule="exact"/>
              <w:jc w:val="center"/>
              <w:rPr>
                <w:color w:val="auto"/>
              </w:rPr>
            </w:pPr>
            <w:r>
              <w:rPr>
                <w:color w:val="auto"/>
              </w:rPr>
              <w:t>…</w:t>
            </w:r>
          </w:p>
        </w:tc>
        <w:tc>
          <w:tcPr>
            <w:tcW w:w="1371" w:type="dxa"/>
          </w:tcPr>
          <w:p>
            <w:pPr>
              <w:widowControl w:val="0"/>
              <w:spacing w:line="520" w:lineRule="exact"/>
              <w:jc w:val="center"/>
              <w:rPr>
                <w:color w:val="auto"/>
              </w:rPr>
            </w:pPr>
          </w:p>
        </w:tc>
        <w:tc>
          <w:tcPr>
            <w:tcW w:w="740" w:type="dxa"/>
          </w:tcPr>
          <w:p>
            <w:pPr>
              <w:widowControl w:val="0"/>
              <w:spacing w:line="520" w:lineRule="exact"/>
              <w:jc w:val="center"/>
              <w:rPr>
                <w:color w:val="auto"/>
              </w:rPr>
            </w:pPr>
          </w:p>
        </w:tc>
        <w:tc>
          <w:tcPr>
            <w:tcW w:w="966" w:type="dxa"/>
          </w:tcPr>
          <w:p>
            <w:pPr>
              <w:widowControl w:val="0"/>
              <w:spacing w:line="520" w:lineRule="exact"/>
              <w:jc w:val="center"/>
              <w:rPr>
                <w:color w:val="auto"/>
              </w:rPr>
            </w:pPr>
          </w:p>
        </w:tc>
        <w:tc>
          <w:tcPr>
            <w:tcW w:w="947" w:type="dxa"/>
          </w:tcPr>
          <w:p>
            <w:pPr>
              <w:widowControl w:val="0"/>
              <w:spacing w:line="520" w:lineRule="exact"/>
              <w:jc w:val="center"/>
              <w:rPr>
                <w:color w:val="auto"/>
              </w:rPr>
            </w:pPr>
          </w:p>
        </w:tc>
        <w:tc>
          <w:tcPr>
            <w:tcW w:w="991"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1464" w:type="dxa"/>
          </w:tcPr>
          <w:p>
            <w:pPr>
              <w:widowControl w:val="0"/>
              <w:spacing w:line="520" w:lineRule="exact"/>
              <w:jc w:val="center"/>
              <w:rPr>
                <w:color w:val="auto"/>
              </w:rPr>
            </w:pPr>
          </w:p>
        </w:tc>
        <w:tc>
          <w:tcPr>
            <w:tcW w:w="813" w:type="dxa"/>
          </w:tcPr>
          <w:p>
            <w:pPr>
              <w:widowControl w:val="0"/>
              <w:spacing w:line="520" w:lineRule="exact"/>
              <w:jc w:val="center"/>
              <w:rPr>
                <w:color w:val="auto"/>
              </w:rPr>
            </w:pPr>
          </w:p>
        </w:tc>
        <w:tc>
          <w:tcPr>
            <w:tcW w:w="1047"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022" w:type="dxa"/>
          </w:tcPr>
          <w:p>
            <w:pPr>
              <w:widowControl w:val="0"/>
              <w:spacing w:line="520" w:lineRule="exact"/>
              <w:jc w:val="center"/>
              <w:rPr>
                <w:color w:val="auto"/>
              </w:rPr>
            </w:pPr>
          </w:p>
        </w:tc>
        <w:tc>
          <w:tcPr>
            <w:tcW w:w="1471" w:type="dxa"/>
            <w:tcBorders>
              <w:right w:val="single" w:color="000000" w:sz="6" w:space="0"/>
            </w:tcBorders>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700" w:type="dxa"/>
            <w:gridSpan w:val="4"/>
            <w:tcBorders>
              <w:left w:val="single" w:color="000000" w:sz="6" w:space="0"/>
              <w:bottom w:val="single" w:color="000000" w:sz="6" w:space="0"/>
            </w:tcBorders>
          </w:tcPr>
          <w:p>
            <w:pPr>
              <w:pStyle w:val="23"/>
              <w:widowControl w:val="0"/>
              <w:spacing w:line="520" w:lineRule="exact"/>
              <w:jc w:val="center"/>
              <w:rPr>
                <w:color w:val="auto"/>
              </w:rPr>
            </w:pPr>
            <w:r>
              <w:rPr>
                <w:color w:val="auto"/>
                <w:spacing w:val="4"/>
              </w:rPr>
              <w:t>合计(元)</w:t>
            </w:r>
          </w:p>
        </w:tc>
        <w:tc>
          <w:tcPr>
            <w:tcW w:w="947" w:type="dxa"/>
            <w:tcBorders>
              <w:bottom w:val="single" w:color="000000" w:sz="6" w:space="0"/>
            </w:tcBorders>
          </w:tcPr>
          <w:p>
            <w:pPr>
              <w:widowControl w:val="0"/>
              <w:spacing w:line="520" w:lineRule="exact"/>
              <w:jc w:val="center"/>
              <w:rPr>
                <w:color w:val="auto"/>
              </w:rPr>
            </w:pPr>
          </w:p>
        </w:tc>
        <w:tc>
          <w:tcPr>
            <w:tcW w:w="991" w:type="dxa"/>
            <w:tcBorders>
              <w:bottom w:val="single" w:color="000000" w:sz="6" w:space="0"/>
            </w:tcBorders>
          </w:tcPr>
          <w:p>
            <w:pPr>
              <w:widowControl w:val="0"/>
              <w:spacing w:line="520" w:lineRule="exact"/>
              <w:jc w:val="center"/>
              <w:rPr>
                <w:color w:val="auto"/>
              </w:rPr>
            </w:pPr>
          </w:p>
        </w:tc>
        <w:tc>
          <w:tcPr>
            <w:tcW w:w="1464" w:type="dxa"/>
            <w:tcBorders>
              <w:bottom w:val="single" w:color="000000" w:sz="6" w:space="0"/>
            </w:tcBorders>
          </w:tcPr>
          <w:p>
            <w:pPr>
              <w:widowControl w:val="0"/>
              <w:spacing w:line="520" w:lineRule="exact"/>
              <w:jc w:val="center"/>
              <w:rPr>
                <w:color w:val="auto"/>
              </w:rPr>
            </w:pPr>
          </w:p>
        </w:tc>
        <w:tc>
          <w:tcPr>
            <w:tcW w:w="3324" w:type="dxa"/>
            <w:gridSpan w:val="3"/>
            <w:tcBorders>
              <w:bottom w:val="single" w:color="000000" w:sz="6" w:space="0"/>
            </w:tcBorders>
          </w:tcPr>
          <w:p>
            <w:pPr>
              <w:pStyle w:val="23"/>
              <w:widowControl w:val="0"/>
              <w:spacing w:line="520" w:lineRule="exact"/>
              <w:jc w:val="center"/>
              <w:rPr>
                <w:color w:val="auto"/>
              </w:rPr>
            </w:pPr>
            <w:r>
              <w:rPr>
                <w:color w:val="auto"/>
                <w:spacing w:val="4"/>
              </w:rPr>
              <w:t>合计(元)</w:t>
            </w:r>
          </w:p>
        </w:tc>
        <w:tc>
          <w:tcPr>
            <w:tcW w:w="1022" w:type="dxa"/>
            <w:tcBorders>
              <w:bottom w:val="single" w:color="000000" w:sz="6" w:space="0"/>
            </w:tcBorders>
          </w:tcPr>
          <w:p>
            <w:pPr>
              <w:widowControl w:val="0"/>
              <w:spacing w:line="520" w:lineRule="exact"/>
              <w:jc w:val="center"/>
              <w:rPr>
                <w:color w:val="auto"/>
              </w:rPr>
            </w:pPr>
          </w:p>
        </w:tc>
        <w:tc>
          <w:tcPr>
            <w:tcW w:w="1022" w:type="dxa"/>
            <w:tcBorders>
              <w:bottom w:val="single" w:color="000000" w:sz="6" w:space="0"/>
            </w:tcBorders>
          </w:tcPr>
          <w:p>
            <w:pPr>
              <w:widowControl w:val="0"/>
              <w:spacing w:line="520" w:lineRule="exact"/>
              <w:jc w:val="center"/>
              <w:rPr>
                <w:color w:val="auto"/>
              </w:rPr>
            </w:pPr>
          </w:p>
        </w:tc>
        <w:tc>
          <w:tcPr>
            <w:tcW w:w="1471" w:type="dxa"/>
            <w:tcBorders>
              <w:bottom w:val="single" w:color="000000" w:sz="6" w:space="0"/>
              <w:right w:val="single" w:color="000000" w:sz="6" w:space="0"/>
            </w:tcBorders>
          </w:tcPr>
          <w:p>
            <w:pPr>
              <w:widowControl w:val="0"/>
              <w:spacing w:line="520" w:lineRule="exact"/>
              <w:jc w:val="center"/>
              <w:rPr>
                <w:color w:val="auto"/>
              </w:rPr>
            </w:pPr>
          </w:p>
        </w:tc>
      </w:tr>
    </w:tbl>
    <w:p>
      <w:pPr>
        <w:widowControl w:val="0"/>
        <w:spacing w:line="520" w:lineRule="exact"/>
        <w:rPr>
          <w:color w:val="auto"/>
        </w:rPr>
      </w:pPr>
    </w:p>
    <w:p>
      <w:pPr>
        <w:widowControl w:val="0"/>
        <w:spacing w:line="520" w:lineRule="exact"/>
        <w:rPr>
          <w:color w:val="auto"/>
        </w:rPr>
        <w:sectPr>
          <w:footerReference r:id="rId45" w:type="default"/>
          <w:pgSz w:w="16839" w:h="11906"/>
          <w:pgMar w:top="1012" w:right="1441" w:bottom="1252" w:left="1440" w:header="0" w:footer="1090" w:gutter="0"/>
          <w:cols w:space="720" w:num="1"/>
        </w:sectPr>
      </w:pPr>
    </w:p>
    <w:p>
      <w:pPr>
        <w:widowControl w:val="0"/>
        <w:tabs>
          <w:tab w:val="left" w:pos="6408"/>
        </w:tabs>
        <w:spacing w:line="520" w:lineRule="exact"/>
        <w:rPr>
          <w:rFonts w:ascii="宋体" w:hAnsi="宋体" w:eastAsia="宋体" w:cs="宋体"/>
          <w:color w:val="auto"/>
          <w:sz w:val="28"/>
          <w:szCs w:val="28"/>
          <w:lang w:eastAsia="zh-CN"/>
        </w:rPr>
      </w:pPr>
      <w:r>
        <w:rPr>
          <w:rFonts w:ascii="宋体" w:hAnsi="宋体" w:eastAsia="宋体" w:cs="宋体"/>
          <w:color w:val="auto"/>
          <w:spacing w:val="-2"/>
          <w:sz w:val="28"/>
          <w:szCs w:val="28"/>
        </w:rPr>
        <w:t>表</w:t>
      </w:r>
      <w:r>
        <w:rPr>
          <w:rFonts w:hint="eastAsia" w:ascii="宋体" w:hAnsi="宋体" w:eastAsia="宋体" w:cs="宋体"/>
          <w:color w:val="auto"/>
          <w:spacing w:val="-2"/>
          <w:sz w:val="28"/>
          <w:szCs w:val="28"/>
          <w:lang w:eastAsia="zh-CN"/>
        </w:rPr>
        <w:t>7</w:t>
      </w:r>
      <w:r>
        <w:rPr>
          <w:rFonts w:ascii="宋体" w:hAnsi="宋体" w:eastAsia="宋体" w:cs="宋体"/>
          <w:color w:val="auto"/>
          <w:spacing w:val="-2"/>
          <w:sz w:val="28"/>
          <w:szCs w:val="28"/>
        </w:rPr>
        <w:t>其他费用报价表</w:t>
      </w:r>
    </w:p>
    <w:tbl>
      <w:tblPr>
        <w:tblStyle w:val="22"/>
        <w:tblW w:w="9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1515"/>
        <w:gridCol w:w="1600"/>
        <w:gridCol w:w="983"/>
        <w:gridCol w:w="1683"/>
        <w:gridCol w:w="1084"/>
        <w:gridCol w:w="1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50" w:type="dxa"/>
            <w:vAlign w:val="center"/>
          </w:tcPr>
          <w:p>
            <w:pPr>
              <w:pStyle w:val="23"/>
              <w:widowControl w:val="0"/>
              <w:spacing w:line="520" w:lineRule="exact"/>
              <w:jc w:val="center"/>
              <w:rPr>
                <w:color w:val="auto"/>
              </w:rPr>
            </w:pPr>
            <w:r>
              <w:rPr>
                <w:color w:val="auto"/>
                <w:spacing w:val="5"/>
              </w:rPr>
              <w:t>序号</w:t>
            </w:r>
          </w:p>
        </w:tc>
        <w:tc>
          <w:tcPr>
            <w:tcW w:w="1515" w:type="dxa"/>
            <w:vAlign w:val="center"/>
          </w:tcPr>
          <w:p>
            <w:pPr>
              <w:pStyle w:val="23"/>
              <w:widowControl w:val="0"/>
              <w:spacing w:line="520" w:lineRule="exact"/>
              <w:jc w:val="center"/>
              <w:rPr>
                <w:color w:val="auto"/>
              </w:rPr>
            </w:pPr>
            <w:r>
              <w:rPr>
                <w:color w:val="auto"/>
                <w:spacing w:val="7"/>
              </w:rPr>
              <w:t>子目名称</w:t>
            </w:r>
          </w:p>
        </w:tc>
        <w:tc>
          <w:tcPr>
            <w:tcW w:w="1600" w:type="dxa"/>
            <w:vAlign w:val="center"/>
          </w:tcPr>
          <w:p>
            <w:pPr>
              <w:pStyle w:val="23"/>
              <w:widowControl w:val="0"/>
              <w:spacing w:line="520" w:lineRule="exact"/>
              <w:jc w:val="center"/>
              <w:rPr>
                <w:color w:val="auto"/>
              </w:rPr>
            </w:pPr>
            <w:r>
              <w:rPr>
                <w:color w:val="auto"/>
                <w:spacing w:val="3"/>
              </w:rPr>
              <w:t>单位</w:t>
            </w:r>
          </w:p>
        </w:tc>
        <w:tc>
          <w:tcPr>
            <w:tcW w:w="983" w:type="dxa"/>
            <w:vAlign w:val="center"/>
          </w:tcPr>
          <w:p>
            <w:pPr>
              <w:pStyle w:val="23"/>
              <w:widowControl w:val="0"/>
              <w:spacing w:line="520" w:lineRule="exact"/>
              <w:jc w:val="center"/>
              <w:rPr>
                <w:color w:val="auto"/>
              </w:rPr>
            </w:pPr>
            <w:r>
              <w:rPr>
                <w:color w:val="auto"/>
                <w:spacing w:val="3"/>
              </w:rPr>
              <w:t>数量</w:t>
            </w:r>
          </w:p>
        </w:tc>
        <w:tc>
          <w:tcPr>
            <w:tcW w:w="1683" w:type="dxa"/>
            <w:vAlign w:val="center"/>
          </w:tcPr>
          <w:p>
            <w:pPr>
              <w:pStyle w:val="23"/>
              <w:widowControl w:val="0"/>
              <w:spacing w:line="520" w:lineRule="exact"/>
              <w:jc w:val="center"/>
              <w:rPr>
                <w:color w:val="auto"/>
              </w:rPr>
            </w:pPr>
            <w:r>
              <w:rPr>
                <w:color w:val="auto"/>
                <w:spacing w:val="5"/>
              </w:rPr>
              <w:t>单价（元）</w:t>
            </w:r>
          </w:p>
        </w:tc>
        <w:tc>
          <w:tcPr>
            <w:tcW w:w="1084" w:type="dxa"/>
            <w:vAlign w:val="center"/>
          </w:tcPr>
          <w:p>
            <w:pPr>
              <w:pStyle w:val="23"/>
              <w:widowControl w:val="0"/>
              <w:spacing w:line="520" w:lineRule="exact"/>
              <w:jc w:val="center"/>
              <w:rPr>
                <w:color w:val="auto"/>
              </w:rPr>
            </w:pPr>
            <w:r>
              <w:rPr>
                <w:color w:val="auto"/>
                <w:spacing w:val="5"/>
              </w:rPr>
              <w:t>合价（元）</w:t>
            </w:r>
          </w:p>
        </w:tc>
        <w:tc>
          <w:tcPr>
            <w:tcW w:w="1950" w:type="dxa"/>
            <w:vAlign w:val="center"/>
          </w:tcPr>
          <w:p>
            <w:pPr>
              <w:pStyle w:val="23"/>
              <w:widowControl w:val="0"/>
              <w:spacing w:line="520" w:lineRule="exact"/>
              <w:jc w:val="center"/>
              <w:rPr>
                <w:color w:val="auto"/>
              </w:rPr>
            </w:pPr>
            <w:r>
              <w:rPr>
                <w:color w:val="auto"/>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0" w:type="dxa"/>
            <w:vAlign w:val="center"/>
          </w:tcPr>
          <w:p>
            <w:pPr>
              <w:pStyle w:val="23"/>
              <w:widowControl w:val="0"/>
              <w:spacing w:line="520" w:lineRule="exact"/>
              <w:jc w:val="center"/>
              <w:rPr>
                <w:color w:val="auto"/>
              </w:rPr>
            </w:pPr>
            <w:r>
              <w:rPr>
                <w:color w:val="auto"/>
              </w:rPr>
              <w:t>1</w:t>
            </w:r>
          </w:p>
        </w:tc>
        <w:tc>
          <w:tcPr>
            <w:tcW w:w="1515" w:type="dxa"/>
            <w:vAlign w:val="center"/>
          </w:tcPr>
          <w:p>
            <w:pPr>
              <w:widowControl w:val="0"/>
              <w:spacing w:line="520" w:lineRule="exact"/>
              <w:jc w:val="center"/>
              <w:rPr>
                <w:color w:val="auto"/>
              </w:rPr>
            </w:pPr>
          </w:p>
        </w:tc>
        <w:tc>
          <w:tcPr>
            <w:tcW w:w="1600" w:type="dxa"/>
            <w:vAlign w:val="center"/>
          </w:tcPr>
          <w:p>
            <w:pPr>
              <w:widowControl w:val="0"/>
              <w:spacing w:line="520" w:lineRule="exact"/>
              <w:jc w:val="center"/>
              <w:rPr>
                <w:color w:val="auto"/>
              </w:rPr>
            </w:pPr>
          </w:p>
        </w:tc>
        <w:tc>
          <w:tcPr>
            <w:tcW w:w="983" w:type="dxa"/>
            <w:vAlign w:val="center"/>
          </w:tcPr>
          <w:p>
            <w:pPr>
              <w:widowControl w:val="0"/>
              <w:spacing w:line="520" w:lineRule="exact"/>
              <w:jc w:val="center"/>
              <w:rPr>
                <w:color w:val="auto"/>
              </w:rPr>
            </w:pPr>
          </w:p>
        </w:tc>
        <w:tc>
          <w:tcPr>
            <w:tcW w:w="1683" w:type="dxa"/>
            <w:vAlign w:val="center"/>
          </w:tcPr>
          <w:p>
            <w:pPr>
              <w:widowControl w:val="0"/>
              <w:spacing w:line="520" w:lineRule="exact"/>
              <w:jc w:val="center"/>
              <w:rPr>
                <w:color w:val="auto"/>
              </w:rPr>
            </w:pPr>
          </w:p>
        </w:tc>
        <w:tc>
          <w:tcPr>
            <w:tcW w:w="1084" w:type="dxa"/>
            <w:vAlign w:val="center"/>
          </w:tcPr>
          <w:p>
            <w:pPr>
              <w:widowControl w:val="0"/>
              <w:spacing w:line="520" w:lineRule="exact"/>
              <w:jc w:val="center"/>
              <w:rPr>
                <w:color w:val="auto"/>
              </w:rPr>
            </w:pPr>
          </w:p>
        </w:tc>
        <w:tc>
          <w:tcPr>
            <w:tcW w:w="1950"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0" w:type="dxa"/>
            <w:vAlign w:val="center"/>
          </w:tcPr>
          <w:p>
            <w:pPr>
              <w:pStyle w:val="23"/>
              <w:widowControl w:val="0"/>
              <w:spacing w:line="520" w:lineRule="exact"/>
              <w:jc w:val="center"/>
              <w:rPr>
                <w:color w:val="auto"/>
              </w:rPr>
            </w:pPr>
            <w:r>
              <w:rPr>
                <w:color w:val="auto"/>
              </w:rPr>
              <w:t>2</w:t>
            </w:r>
          </w:p>
        </w:tc>
        <w:tc>
          <w:tcPr>
            <w:tcW w:w="1515" w:type="dxa"/>
            <w:vAlign w:val="center"/>
          </w:tcPr>
          <w:p>
            <w:pPr>
              <w:widowControl w:val="0"/>
              <w:spacing w:line="520" w:lineRule="exact"/>
              <w:jc w:val="center"/>
              <w:rPr>
                <w:color w:val="auto"/>
              </w:rPr>
            </w:pPr>
          </w:p>
        </w:tc>
        <w:tc>
          <w:tcPr>
            <w:tcW w:w="1600" w:type="dxa"/>
            <w:vAlign w:val="center"/>
          </w:tcPr>
          <w:p>
            <w:pPr>
              <w:widowControl w:val="0"/>
              <w:spacing w:line="520" w:lineRule="exact"/>
              <w:jc w:val="center"/>
              <w:rPr>
                <w:color w:val="auto"/>
              </w:rPr>
            </w:pPr>
          </w:p>
        </w:tc>
        <w:tc>
          <w:tcPr>
            <w:tcW w:w="983" w:type="dxa"/>
            <w:vAlign w:val="center"/>
          </w:tcPr>
          <w:p>
            <w:pPr>
              <w:widowControl w:val="0"/>
              <w:spacing w:line="520" w:lineRule="exact"/>
              <w:jc w:val="center"/>
              <w:rPr>
                <w:color w:val="auto"/>
              </w:rPr>
            </w:pPr>
          </w:p>
        </w:tc>
        <w:tc>
          <w:tcPr>
            <w:tcW w:w="1683" w:type="dxa"/>
            <w:vAlign w:val="center"/>
          </w:tcPr>
          <w:p>
            <w:pPr>
              <w:widowControl w:val="0"/>
              <w:spacing w:line="520" w:lineRule="exact"/>
              <w:jc w:val="center"/>
              <w:rPr>
                <w:color w:val="auto"/>
              </w:rPr>
            </w:pPr>
          </w:p>
        </w:tc>
        <w:tc>
          <w:tcPr>
            <w:tcW w:w="1084" w:type="dxa"/>
            <w:vAlign w:val="center"/>
          </w:tcPr>
          <w:p>
            <w:pPr>
              <w:widowControl w:val="0"/>
              <w:spacing w:line="520" w:lineRule="exact"/>
              <w:jc w:val="center"/>
              <w:rPr>
                <w:color w:val="auto"/>
              </w:rPr>
            </w:pPr>
          </w:p>
        </w:tc>
        <w:tc>
          <w:tcPr>
            <w:tcW w:w="1950" w:type="dxa"/>
            <w:vAlign w:val="center"/>
          </w:tcPr>
          <w:p>
            <w:pPr>
              <w:widowControl w:val="0"/>
              <w:spacing w:line="520" w:lineRule="exact"/>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0" w:type="dxa"/>
            <w:vAlign w:val="center"/>
          </w:tcPr>
          <w:p>
            <w:pPr>
              <w:pStyle w:val="23"/>
              <w:widowControl w:val="0"/>
              <w:spacing w:line="520" w:lineRule="exact"/>
              <w:jc w:val="center"/>
              <w:rPr>
                <w:color w:val="auto"/>
              </w:rPr>
            </w:pPr>
            <w:r>
              <w:rPr>
                <w:color w:val="auto"/>
                <w:spacing w:val="4"/>
                <w:position w:val="15"/>
              </w:rPr>
              <w:t>合计</w:t>
            </w:r>
          </w:p>
          <w:p>
            <w:pPr>
              <w:pStyle w:val="23"/>
              <w:widowControl w:val="0"/>
              <w:spacing w:line="520" w:lineRule="exact"/>
              <w:jc w:val="center"/>
              <w:rPr>
                <w:color w:val="auto"/>
              </w:rPr>
            </w:pPr>
            <w:r>
              <w:rPr>
                <w:color w:val="auto"/>
                <w:spacing w:val="-1"/>
              </w:rPr>
              <w:t>（元）</w:t>
            </w:r>
          </w:p>
        </w:tc>
        <w:tc>
          <w:tcPr>
            <w:tcW w:w="1515" w:type="dxa"/>
            <w:vAlign w:val="center"/>
          </w:tcPr>
          <w:p>
            <w:pPr>
              <w:widowControl w:val="0"/>
              <w:spacing w:line="520" w:lineRule="exact"/>
              <w:jc w:val="center"/>
              <w:rPr>
                <w:color w:val="auto"/>
              </w:rPr>
            </w:pPr>
          </w:p>
        </w:tc>
        <w:tc>
          <w:tcPr>
            <w:tcW w:w="1600" w:type="dxa"/>
            <w:vAlign w:val="center"/>
          </w:tcPr>
          <w:p>
            <w:pPr>
              <w:widowControl w:val="0"/>
              <w:spacing w:line="520" w:lineRule="exact"/>
              <w:jc w:val="center"/>
              <w:rPr>
                <w:color w:val="auto"/>
              </w:rPr>
            </w:pPr>
          </w:p>
        </w:tc>
        <w:tc>
          <w:tcPr>
            <w:tcW w:w="983" w:type="dxa"/>
            <w:vAlign w:val="center"/>
          </w:tcPr>
          <w:p>
            <w:pPr>
              <w:widowControl w:val="0"/>
              <w:spacing w:line="520" w:lineRule="exact"/>
              <w:jc w:val="center"/>
              <w:rPr>
                <w:color w:val="auto"/>
              </w:rPr>
            </w:pPr>
          </w:p>
        </w:tc>
        <w:tc>
          <w:tcPr>
            <w:tcW w:w="1683" w:type="dxa"/>
            <w:vAlign w:val="center"/>
          </w:tcPr>
          <w:p>
            <w:pPr>
              <w:widowControl w:val="0"/>
              <w:spacing w:line="520" w:lineRule="exact"/>
              <w:jc w:val="center"/>
              <w:rPr>
                <w:color w:val="auto"/>
              </w:rPr>
            </w:pPr>
          </w:p>
        </w:tc>
        <w:tc>
          <w:tcPr>
            <w:tcW w:w="1084" w:type="dxa"/>
            <w:vAlign w:val="center"/>
          </w:tcPr>
          <w:p>
            <w:pPr>
              <w:widowControl w:val="0"/>
              <w:spacing w:line="520" w:lineRule="exact"/>
              <w:jc w:val="center"/>
              <w:rPr>
                <w:color w:val="auto"/>
              </w:rPr>
            </w:pPr>
          </w:p>
        </w:tc>
        <w:tc>
          <w:tcPr>
            <w:tcW w:w="1950" w:type="dxa"/>
            <w:vAlign w:val="center"/>
          </w:tcPr>
          <w:p>
            <w:pPr>
              <w:widowControl w:val="0"/>
              <w:spacing w:line="520" w:lineRule="exact"/>
              <w:jc w:val="center"/>
              <w:rPr>
                <w:color w:val="auto"/>
              </w:rPr>
            </w:pPr>
          </w:p>
        </w:tc>
      </w:tr>
    </w:tbl>
    <w:p>
      <w:pPr>
        <w:widowControl w:val="0"/>
        <w:spacing w:line="520" w:lineRule="exact"/>
        <w:rPr>
          <w:color w:val="auto"/>
        </w:rPr>
      </w:pPr>
    </w:p>
    <w:p>
      <w:pPr>
        <w:widowControl w:val="0"/>
        <w:spacing w:line="520" w:lineRule="exact"/>
        <w:jc w:val="both"/>
        <w:rPr>
          <w:rFonts w:ascii="宋体" w:hAnsi="宋体" w:eastAsia="宋体" w:cs="宋体"/>
          <w:b/>
          <w:bCs/>
          <w:color w:val="auto"/>
          <w:spacing w:val="4"/>
          <w:sz w:val="28"/>
          <w:szCs w:val="28"/>
          <w:lang w:eastAsia="zh-CN"/>
        </w:rPr>
      </w:pPr>
    </w:p>
    <w:p/>
    <w:sectPr>
      <w:footerReference r:id="rId46" w:type="default"/>
      <w:pgSz w:w="11906" w:h="16839"/>
      <w:pgMar w:top="1327" w:right="1252" w:bottom="1327" w:left="1012" w:header="0" w:footer="109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方正宋三简体">
    <w:altName w:val="宋体"/>
    <w:panose1 w:val="03000509000000000000"/>
    <w:charset w:val="86"/>
    <w:family w:val="script"/>
    <w:pitch w:val="default"/>
    <w:sig w:usb0="00000000" w:usb1="00000000" w:usb2="0000001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标宋">
    <w:altName w:val="宋体"/>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9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2"/>
      <w:rPr>
        <w:rFonts w:ascii="Times New Roman" w:hAnsi="Times New Roman" w:eastAsia="Times New Roman" w:cs="Times New Roman"/>
        <w:sz w:val="18"/>
        <w:szCs w:val="18"/>
      </w:rPr>
    </w:pPr>
    <w:r>
      <w:rPr>
        <w:sz w:val="18"/>
      </w:rPr>
      <w:pict>
        <v:shape id="_x0000_s2083" o:spid="_x0000_s208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96</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3"/>
      <w:rPr>
        <w:rFonts w:ascii="Times New Roman" w:hAnsi="Times New Roman" w:eastAsia="Times New Roman" w:cs="Times New Roman"/>
        <w:sz w:val="18"/>
        <w:szCs w:val="18"/>
      </w:rPr>
    </w:pPr>
    <w:r>
      <w:rPr>
        <w:sz w:val="18"/>
      </w:rPr>
      <w:pict>
        <v:shape id="_x0000_s2082" o:spid="_x0000_s2082"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97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28"/>
      <w:rPr>
        <w:rFonts w:ascii="Times New Roman" w:hAnsi="Times New Roman" w:eastAsia="Times New Roman" w:cs="Times New Roman"/>
        <w:sz w:val="18"/>
        <w:szCs w:val="18"/>
      </w:rPr>
    </w:pPr>
    <w:r>
      <w:rPr>
        <w:sz w:val="18"/>
      </w:rPr>
      <w:pict>
        <v:shape id="_x0000_s2081" o:spid="_x0000_s2081"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100</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1"/>
      <w:rPr>
        <w:rFonts w:ascii="Times New Roman" w:hAnsi="Times New Roman" w:eastAsia="Times New Roman" w:cs="Times New Roman"/>
        <w:sz w:val="18"/>
        <w:szCs w:val="18"/>
      </w:rPr>
    </w:pPr>
    <w:r>
      <w:rPr>
        <w:sz w:val="18"/>
      </w:rPr>
      <w:pict>
        <v:shape id="_x0000_s2080" o:spid="_x0000_s2080"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101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1"/>
      <w:rPr>
        <w:rFonts w:ascii="Times New Roman" w:hAnsi="Times New Roman" w:eastAsia="Times New Roman" w:cs="Times New Roman"/>
        <w:sz w:val="18"/>
        <w:szCs w:val="18"/>
      </w:rPr>
    </w:pPr>
    <w:r>
      <w:rPr>
        <w:sz w:val="18"/>
      </w:rPr>
      <w:pict>
        <v:shape id="_x0000_s2079" o:spid="_x0000_s2079"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102</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w:pict>
        <v:shape id="_x0000_s2078" o:spid="_x0000_s2078"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104</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55"/>
      <w:rPr>
        <w:rFonts w:ascii="Times New Roman" w:hAnsi="Times New Roman" w:eastAsia="Times New Roman" w:cs="Times New Roman"/>
        <w:sz w:val="18"/>
        <w:szCs w:val="18"/>
      </w:rPr>
    </w:pPr>
    <w:r>
      <w:rPr>
        <w:sz w:val="18"/>
      </w:rPr>
      <w:pict>
        <v:shape id="_x0000_s2077" o:spid="_x0000_s2077"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112</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4"/>
      <w:rPr>
        <w:rFonts w:ascii="Times New Roman" w:hAnsi="Times New Roman" w:eastAsia="Times New Roman" w:cs="Times New Roman"/>
        <w:sz w:val="18"/>
        <w:szCs w:val="18"/>
      </w:rPr>
    </w:pPr>
    <w:r>
      <w:rPr>
        <w:sz w:val="18"/>
      </w:rPr>
      <w:pict>
        <v:shape id="_x0000_s2076" o:spid="_x0000_s207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113</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55"/>
      <w:rPr>
        <w:rFonts w:ascii="Times New Roman" w:hAnsi="Times New Roman" w:eastAsia="Times New Roman" w:cs="Times New Roman"/>
        <w:sz w:val="18"/>
        <w:szCs w:val="18"/>
      </w:rPr>
    </w:pPr>
    <w:r>
      <w:rPr>
        <w:sz w:val="18"/>
      </w:rPr>
      <w:pict>
        <v:shape id="_x0000_s2075" o:spid="_x0000_s2075"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114</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55"/>
      <w:rPr>
        <w:rFonts w:ascii="Times New Roman" w:hAnsi="Times New Roman" w:eastAsia="Times New Roman" w:cs="Times New Roman"/>
        <w:sz w:val="18"/>
        <w:szCs w:val="18"/>
      </w:rPr>
    </w:pPr>
    <w:r>
      <w:rPr>
        <w:sz w:val="18"/>
      </w:rPr>
      <w:pict>
        <v:shape id="_x0000_s2074" o:spid="_x0000_s2074"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115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755"/>
      </w:tabs>
      <w:spacing w:line="173" w:lineRule="auto"/>
      <w:ind w:left="4129"/>
      <w:rPr>
        <w:rFonts w:ascii="Times New Roman" w:hAnsi="Times New Roman" w:eastAsia="Times New Roman" w:cs="Times New Roman"/>
        <w:sz w:val="18"/>
        <w:szCs w:val="18"/>
      </w:rPr>
    </w:pPr>
    <w:r>
      <w:rPr>
        <w:rFonts w:hint="eastAsia" w:ascii="Times New Roman" w:hAnsi="Times New Roman" w:eastAsia="宋体" w:cs="Times New Roman"/>
        <w:sz w:val="18"/>
        <w:szCs w:val="18"/>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3"/>
      <w:rPr>
        <w:rFonts w:ascii="Times New Roman" w:hAnsi="Times New Roman" w:eastAsia="Times New Roman" w:cs="Times New Roman"/>
        <w:sz w:val="18"/>
        <w:szCs w:val="18"/>
      </w:rPr>
    </w:pPr>
    <w:r>
      <w:rPr>
        <w:sz w:val="18"/>
      </w:rPr>
      <w:pict>
        <v:shape id="_x0000_s2073" o:spid="_x0000_s2073"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117</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4"/>
      <w:rPr>
        <w:rFonts w:ascii="Times New Roman" w:hAnsi="Times New Roman" w:eastAsia="Times New Roman" w:cs="Times New Roman"/>
        <w:sz w:val="18"/>
        <w:szCs w:val="18"/>
      </w:rPr>
    </w:pPr>
    <w:r>
      <w:rPr>
        <w:sz w:val="18"/>
      </w:rPr>
      <w:pict>
        <v:shape id="_x0000_s2072" o:spid="_x0000_s2072"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118</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4"/>
      <w:rPr>
        <w:rFonts w:ascii="Times New Roman" w:hAnsi="Times New Roman" w:eastAsia="Times New Roman" w:cs="Times New Roman"/>
        <w:sz w:val="18"/>
        <w:szCs w:val="18"/>
      </w:rPr>
    </w:pPr>
    <w:r>
      <w:rPr>
        <w:sz w:val="18"/>
      </w:rPr>
      <w:pict>
        <v:shape id="_x0000_s2071" o:spid="_x0000_s2071"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119</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2"/>
      <w:rPr>
        <w:rFonts w:ascii="Times New Roman" w:hAnsi="Times New Roman" w:eastAsia="Times New Roman" w:cs="Times New Roman"/>
        <w:sz w:val="18"/>
        <w:szCs w:val="18"/>
      </w:rPr>
    </w:pPr>
    <w:r>
      <w:rPr>
        <w:sz w:val="18"/>
      </w:rPr>
      <w:pict>
        <v:shape id="_x0000_s2070" o:spid="_x0000_s2070"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120</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4"/>
      <w:rPr>
        <w:rFonts w:ascii="Times New Roman" w:hAnsi="Times New Roman" w:eastAsia="Times New Roman" w:cs="Times New Roman"/>
        <w:sz w:val="18"/>
        <w:szCs w:val="18"/>
      </w:rPr>
    </w:pPr>
    <w:r>
      <w:rPr>
        <w:sz w:val="18"/>
      </w:rPr>
      <w:pict>
        <v:shape id="_x0000_s2069" o:spid="_x0000_s2069"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121</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36"/>
      <w:rPr>
        <w:rFonts w:ascii="Times New Roman" w:hAnsi="Times New Roman" w:eastAsia="Times New Roman" w:cs="Times New Roman"/>
        <w:sz w:val="18"/>
        <w:szCs w:val="18"/>
      </w:rPr>
    </w:pPr>
    <w:r>
      <w:rPr>
        <w:sz w:val="18"/>
      </w:rPr>
      <w:pict>
        <v:shape id="_x0000_s2068" o:spid="_x0000_s2068"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122</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w:pict>
        <v:shape id="_x0000_s2067" o:spid="_x0000_s2067"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123</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w:pict>
        <v:shape id="_x0000_s2066" o:spid="_x0000_s206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124</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w:pict>
        <v:shape id="_x0000_s2065" o:spid="_x0000_s2065"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126</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5"/>
      <w:rPr>
        <w:rFonts w:ascii="Times New Roman" w:hAnsi="Times New Roman" w:eastAsia="Times New Roman" w:cs="Times New Roman"/>
        <w:sz w:val="18"/>
        <w:szCs w:val="18"/>
      </w:rPr>
    </w:pPr>
    <w:r>
      <w:rPr>
        <w:sz w:val="18"/>
      </w:rPr>
      <w:pict>
        <v:shape id="_x0000_s2064" o:spid="_x0000_s2064"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127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755"/>
      </w:tabs>
      <w:spacing w:line="173" w:lineRule="auto"/>
      <w:ind w:left="4129"/>
      <w:rPr>
        <w:rFonts w:ascii="Times New Roman" w:hAnsi="Times New Roman" w:eastAsia="Times New Roman" w:cs="Times New Roman"/>
        <w:sz w:val="18"/>
        <w:szCs w:val="18"/>
      </w:rPr>
    </w:pPr>
    <w:r>
      <w:rPr>
        <w:sz w:val="18"/>
      </w:rPr>
      <w:pict>
        <v:shape id="_x0000_s2090" o:spid="_x0000_s2090"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5</w:t>
                </w:r>
                <w:r>
                  <w:fldChar w:fldCharType="end"/>
                </w:r>
              </w:p>
            </w:txbxContent>
          </v:textbox>
        </v:shape>
      </w:pict>
    </w:r>
    <w:r>
      <w:rPr>
        <w:rFonts w:hint="eastAsia" w:ascii="Times New Roman" w:hAnsi="Times New Roman" w:eastAsia="宋体" w:cs="Times New Roman"/>
        <w:sz w:val="18"/>
        <w:szCs w:val="18"/>
        <w:lang w:eastAsia="zh-CN"/>
      </w:rPr>
      <w:tab/>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39"/>
      <w:rPr>
        <w:rFonts w:ascii="Times New Roman" w:hAnsi="Times New Roman" w:eastAsia="Times New Roman" w:cs="Times New Roman"/>
        <w:sz w:val="18"/>
        <w:szCs w:val="18"/>
      </w:rPr>
    </w:pPr>
    <w:r>
      <w:rPr>
        <w:sz w:val="18"/>
      </w:rPr>
      <w:pict>
        <v:shape id="_x0000_s2063" o:spid="_x0000_s2063"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128</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19"/>
      <w:rPr>
        <w:rFonts w:ascii="Times New Roman" w:hAnsi="Times New Roman" w:eastAsia="Times New Roman" w:cs="Times New Roman"/>
        <w:sz w:val="18"/>
        <w:szCs w:val="18"/>
      </w:rPr>
    </w:pPr>
    <w:r>
      <w:rPr>
        <w:sz w:val="18"/>
      </w:rPr>
      <w:pict>
        <v:shape id="_x0000_s2062" o:spid="_x0000_s2062"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130</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98"/>
      <w:rPr>
        <w:rFonts w:ascii="Times New Roman" w:hAnsi="Times New Roman" w:eastAsia="Times New Roman" w:cs="Times New Roman"/>
        <w:sz w:val="18"/>
        <w:szCs w:val="18"/>
      </w:rPr>
    </w:pPr>
    <w:r>
      <w:rPr>
        <w:sz w:val="18"/>
      </w:rPr>
      <w:pict>
        <v:shape id="_x0000_s2061" o:spid="_x0000_s2061"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131</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2"/>
      <w:rPr>
        <w:rFonts w:ascii="Times New Roman" w:hAnsi="Times New Roman" w:eastAsia="Times New Roman" w:cs="Times New Roman"/>
        <w:sz w:val="18"/>
        <w:szCs w:val="18"/>
      </w:rPr>
    </w:pPr>
    <w:r>
      <w:rPr>
        <w:sz w:val="18"/>
      </w:rPr>
      <w:pict>
        <v:shape id="_x0000_s2060" o:spid="_x0000_s2060"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132</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4"/>
      <w:rPr>
        <w:rFonts w:ascii="Times New Roman" w:hAnsi="Times New Roman" w:eastAsia="Times New Roman" w:cs="Times New Roman"/>
        <w:sz w:val="18"/>
        <w:szCs w:val="18"/>
      </w:rPr>
    </w:pPr>
    <w:r>
      <w:rPr>
        <w:sz w:val="18"/>
      </w:rPr>
      <w:pict>
        <v:shape id="_x0000_s2059" o:spid="_x0000_s2059"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133</w:t>
                </w:r>
                <w:r>
                  <w:fldChar w:fldCharType="end"/>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52"/>
      <w:rPr>
        <w:rFonts w:ascii="Times New Roman" w:hAnsi="Times New Roman" w:eastAsia="Times New Roman" w:cs="Times New Roman"/>
        <w:sz w:val="18"/>
        <w:szCs w:val="18"/>
      </w:rPr>
    </w:pPr>
    <w:r>
      <w:rPr>
        <w:sz w:val="18"/>
      </w:rPr>
      <w:pict>
        <v:shape id="_x0000_s2058" o:spid="_x0000_s2058"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134</w:t>
                </w:r>
                <w:r>
                  <w:fldChar w:fldCharType="end"/>
                </w:r>
              </w:p>
            </w:txbxContent>
          </v:textbox>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52"/>
      <w:rPr>
        <w:rFonts w:ascii="Times New Roman" w:hAnsi="Times New Roman" w:eastAsia="Times New Roman" w:cs="Times New Roman"/>
        <w:sz w:val="18"/>
        <w:szCs w:val="18"/>
      </w:rPr>
    </w:pPr>
    <w:r>
      <w:rPr>
        <w:sz w:val="18"/>
      </w:rPr>
      <w:pict>
        <v:shape id="_x0000_s2057" o:spid="_x0000_s2057"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135</w:t>
                </w:r>
                <w:r>
                  <w:fldChar w:fldCharType="end"/>
                </w:r>
              </w:p>
            </w:txbxContent>
          </v:textbox>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1"/>
      <w:rPr>
        <w:rFonts w:ascii="Times New Roman" w:hAnsi="Times New Roman" w:eastAsia="Times New Roman" w:cs="Times New Roman"/>
        <w:sz w:val="18"/>
        <w:szCs w:val="18"/>
      </w:rPr>
    </w:pPr>
    <w:r>
      <w:rPr>
        <w:sz w:val="18"/>
      </w:rPr>
      <w:pict>
        <v:shape id="_x0000_s2056" o:spid="_x0000_s205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136</w:t>
                </w:r>
                <w:r>
                  <w:fldChar w:fldCharType="end"/>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1"/>
      <w:rPr>
        <w:rFonts w:ascii="Times New Roman" w:hAnsi="Times New Roman" w:eastAsia="Times New Roman" w:cs="Times New Roman"/>
        <w:sz w:val="18"/>
        <w:szCs w:val="18"/>
      </w:rPr>
    </w:pPr>
    <w:r>
      <w:rPr>
        <w:sz w:val="18"/>
      </w:rPr>
      <w:pict>
        <v:shape id="_x0000_s2055" o:spid="_x0000_s2055"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138</w:t>
                </w:r>
                <w:r>
                  <w:fldChar w:fldCharType="end"/>
                </w:r>
              </w:p>
            </w:txbxContent>
          </v:textbox>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60"/>
      <w:rPr>
        <w:rFonts w:ascii="Times New Roman" w:hAnsi="Times New Roman" w:eastAsia="Times New Roman" w:cs="Times New Roman"/>
        <w:sz w:val="18"/>
        <w:szCs w:val="18"/>
      </w:rPr>
    </w:pPr>
    <w:r>
      <w:rPr>
        <w:sz w:val="18"/>
      </w:rPr>
      <w:pict>
        <v:shape id="_x0000_s2054" o:spid="_x0000_s2054"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139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2"/>
      <w:rPr>
        <w:rFonts w:ascii="Times New Roman" w:hAnsi="Times New Roman" w:eastAsia="Times New Roman" w:cs="Times New Roman"/>
        <w:sz w:val="18"/>
        <w:szCs w:val="18"/>
      </w:rPr>
    </w:pPr>
    <w:r>
      <w:rPr>
        <w:sz w:val="18"/>
      </w:rPr>
      <w:pict>
        <v:shape id="_x0000_s2089" o:spid="_x0000_s208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15</w:t>
                </w:r>
                <w:r>
                  <w:fldChar w:fldCharType="end"/>
                </w:r>
              </w:p>
            </w:txbxContent>
          </v:textbox>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65"/>
      <w:rPr>
        <w:rFonts w:ascii="Times New Roman" w:hAnsi="Times New Roman" w:eastAsia="Times New Roman" w:cs="Times New Roman"/>
        <w:sz w:val="18"/>
        <w:szCs w:val="18"/>
      </w:rPr>
    </w:pPr>
    <w:r>
      <w:rPr>
        <w:sz w:val="18"/>
      </w:rPr>
      <w:pict>
        <v:shape id="_x0000_s2053" o:spid="_x0000_s2053"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141</w:t>
                </w:r>
                <w:r>
                  <w:fldChar w:fldCharType="end"/>
                </w:r>
              </w:p>
            </w:txbxContent>
          </v:textbox>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65"/>
      <w:rPr>
        <w:rFonts w:ascii="Times New Roman" w:hAnsi="Times New Roman" w:eastAsia="Times New Roman" w:cs="Times New Roman"/>
        <w:sz w:val="18"/>
        <w:szCs w:val="18"/>
      </w:rPr>
    </w:pPr>
    <w:r>
      <w:rPr>
        <w:sz w:val="18"/>
      </w:rPr>
      <w:pict>
        <v:shape id="_x0000_s2052" o:spid="_x0000_s2052"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142</w:t>
                </w:r>
                <w:r>
                  <w:fldChar w:fldCharType="end"/>
                </w:r>
              </w:p>
            </w:txbxContent>
          </v:textbox>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65"/>
      <w:rPr>
        <w:rFonts w:ascii="Times New Roman" w:hAnsi="Times New Roman" w:eastAsia="Times New Roman" w:cs="Times New Roman"/>
        <w:sz w:val="18"/>
        <w:szCs w:val="18"/>
      </w:rPr>
    </w:pPr>
    <w:r>
      <w:rPr>
        <w:sz w:val="18"/>
      </w:rPr>
      <w:pict>
        <v:shape id="_x0000_s2051" o:spid="_x0000_s2051"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143</w:t>
                </w:r>
                <w:r>
                  <w:fldChar w:fldCharType="end"/>
                </w:r>
              </w:p>
            </w:txbxContent>
          </v:textbox>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65"/>
      <w:rPr>
        <w:rFonts w:ascii="Times New Roman" w:hAnsi="Times New Roman" w:eastAsia="Times New Roman" w:cs="Times New Roman"/>
        <w:sz w:val="18"/>
        <w:szCs w:val="18"/>
      </w:rPr>
    </w:pPr>
    <w:r>
      <w:rPr>
        <w:sz w:val="18"/>
      </w:rPr>
      <w:pict>
        <v:shape id="_x0000_s2050" o:spid="_x0000_s2050"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144</w:t>
                </w:r>
                <w:r>
                  <w:fldChar w:fldCharType="end"/>
                </w:r>
              </w:p>
            </w:txbxContent>
          </v:textbox>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978"/>
      <w:rPr>
        <w:rFonts w:ascii="Times New Roman" w:hAnsi="Times New Roman" w:eastAsia="Times New Roman" w:cs="Times New Roman"/>
        <w:sz w:val="18"/>
        <w:szCs w:val="18"/>
      </w:rPr>
    </w:pPr>
    <w:r>
      <w:rPr>
        <w:sz w:val="18"/>
      </w:rPr>
      <w:pict>
        <v:shape id="_x0000_s2049" o:spid="_x0000_s2049"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145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w:pict>
        <v:shape id="_x0000_s2088" o:spid="_x0000_s208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5"/>
      <w:rPr>
        <w:rFonts w:ascii="Times New Roman" w:hAnsi="Times New Roman" w:eastAsia="Times New Roman" w:cs="Times New Roman"/>
        <w:sz w:val="18"/>
        <w:szCs w:val="18"/>
      </w:rPr>
    </w:pPr>
    <w:r>
      <w:rPr>
        <w:sz w:val="18"/>
      </w:rPr>
      <w:pict>
        <v:shape id="_x0000_s2087" o:spid="_x0000_s208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5"/>
      <w:rPr>
        <w:rFonts w:ascii="Times New Roman" w:hAnsi="Times New Roman" w:eastAsia="Times New Roman" w:cs="Times New Roman"/>
        <w:sz w:val="18"/>
        <w:szCs w:val="18"/>
      </w:rPr>
    </w:pPr>
    <w:r>
      <w:rPr>
        <w:sz w:val="18"/>
      </w:rPr>
      <w:pict>
        <v:shape id="_x0000_s2086" o:spid="_x0000_s208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24</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1"/>
      <w:rPr>
        <w:rFonts w:ascii="Times New Roman" w:hAnsi="Times New Roman" w:eastAsia="Times New Roman" w:cs="Times New Roman"/>
        <w:sz w:val="18"/>
        <w:szCs w:val="18"/>
      </w:rPr>
    </w:pPr>
    <w:r>
      <w:rPr>
        <w:sz w:val="18"/>
      </w:rPr>
      <w:pict>
        <v:shape id="_x0000_s2085" o:spid="_x0000_s208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37</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55"/>
      <w:rPr>
        <w:rFonts w:ascii="Times New Roman" w:hAnsi="Times New Roman" w:eastAsia="Times New Roman" w:cs="Times New Roman"/>
        <w:sz w:val="18"/>
        <w:szCs w:val="18"/>
      </w:rPr>
    </w:pPr>
    <w:r>
      <w:rPr>
        <w:sz w:val="18"/>
      </w:rPr>
      <w:pict>
        <v:shape id="_x0000_s2084" o:spid="_x0000_s2084"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45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2E48A"/>
    <w:multiLevelType w:val="singleLevel"/>
    <w:tmpl w:val="9792E48A"/>
    <w:lvl w:ilvl="0" w:tentative="0">
      <w:start w:val="1"/>
      <w:numFmt w:val="chineseCounting"/>
      <w:suff w:val="nothing"/>
      <w:lvlText w:val="（%1）"/>
      <w:lvlJc w:val="left"/>
      <w:rPr>
        <w:rFonts w:hint="eastAsia"/>
      </w:rPr>
    </w:lvl>
  </w:abstractNum>
  <w:abstractNum w:abstractNumId="1">
    <w:nsid w:val="A2630929"/>
    <w:multiLevelType w:val="singleLevel"/>
    <w:tmpl w:val="A2630929"/>
    <w:lvl w:ilvl="0" w:tentative="0">
      <w:start w:val="1"/>
      <w:numFmt w:val="chineseCounting"/>
      <w:suff w:val="space"/>
      <w:lvlText w:val="第%1章"/>
      <w:lvlJc w:val="left"/>
      <w:rPr>
        <w:rFonts w:hint="eastAsia"/>
      </w:rPr>
    </w:lvl>
  </w:abstractNum>
  <w:abstractNum w:abstractNumId="2">
    <w:nsid w:val="D2BF8398"/>
    <w:multiLevelType w:val="singleLevel"/>
    <w:tmpl w:val="D2BF8398"/>
    <w:lvl w:ilvl="0" w:tentative="0">
      <w:start w:val="2"/>
      <w:numFmt w:val="decimal"/>
      <w:suff w:val="nothing"/>
      <w:lvlText w:val="%1、"/>
      <w:lvlJc w:val="left"/>
    </w:lvl>
  </w:abstractNum>
  <w:abstractNum w:abstractNumId="3">
    <w:nsid w:val="D75B32D2"/>
    <w:multiLevelType w:val="singleLevel"/>
    <w:tmpl w:val="D75B32D2"/>
    <w:lvl w:ilvl="0" w:tentative="0">
      <w:start w:val="1"/>
      <w:numFmt w:val="decimal"/>
      <w:lvlText w:val="%1."/>
      <w:lvlJc w:val="left"/>
      <w:pPr>
        <w:tabs>
          <w:tab w:val="left" w:pos="312"/>
        </w:tabs>
      </w:pPr>
    </w:lvl>
  </w:abstractNum>
  <w:abstractNum w:abstractNumId="4">
    <w:nsid w:val="E4BBA5BC"/>
    <w:multiLevelType w:val="singleLevel"/>
    <w:tmpl w:val="E4BBA5BC"/>
    <w:lvl w:ilvl="0" w:tentative="0">
      <w:start w:val="1"/>
      <w:numFmt w:val="decimal"/>
      <w:lvlText w:val="%1."/>
      <w:lvlJc w:val="left"/>
      <w:pPr>
        <w:tabs>
          <w:tab w:val="left" w:pos="312"/>
        </w:tabs>
      </w:pPr>
    </w:lvl>
  </w:abstractNum>
  <w:abstractNum w:abstractNumId="5">
    <w:nsid w:val="ED5BEDFC"/>
    <w:multiLevelType w:val="singleLevel"/>
    <w:tmpl w:val="ED5BEDFC"/>
    <w:lvl w:ilvl="0" w:tentative="0">
      <w:start w:val="4"/>
      <w:numFmt w:val="chineseCounting"/>
      <w:suff w:val="nothing"/>
      <w:lvlText w:val="（%1）"/>
      <w:lvlJc w:val="left"/>
      <w:rPr>
        <w:rFonts w:hint="eastAsia"/>
      </w:rPr>
    </w:lvl>
  </w:abstractNum>
  <w:abstractNum w:abstractNumId="6">
    <w:nsid w:val="F9D78992"/>
    <w:multiLevelType w:val="singleLevel"/>
    <w:tmpl w:val="F9D78992"/>
    <w:lvl w:ilvl="0" w:tentative="0">
      <w:start w:val="1"/>
      <w:numFmt w:val="decimal"/>
      <w:suff w:val="nothing"/>
      <w:lvlText w:val="（%1）"/>
      <w:lvlJc w:val="left"/>
    </w:lvl>
  </w:abstractNum>
  <w:abstractNum w:abstractNumId="7">
    <w:nsid w:val="FD66785F"/>
    <w:multiLevelType w:val="singleLevel"/>
    <w:tmpl w:val="FD66785F"/>
    <w:lvl w:ilvl="0" w:tentative="0">
      <w:start w:val="1"/>
      <w:numFmt w:val="chineseCounting"/>
      <w:suff w:val="space"/>
      <w:lvlText w:val="第%1节"/>
      <w:lvlJc w:val="left"/>
      <w:rPr>
        <w:rFonts w:hint="eastAsia"/>
      </w:rPr>
    </w:lvl>
  </w:abstractNum>
  <w:abstractNum w:abstractNumId="8">
    <w:nsid w:val="1A70CBEE"/>
    <w:multiLevelType w:val="singleLevel"/>
    <w:tmpl w:val="1A70CBEE"/>
    <w:lvl w:ilvl="0" w:tentative="0">
      <w:start w:val="1"/>
      <w:numFmt w:val="decimal"/>
      <w:suff w:val="nothing"/>
      <w:lvlText w:val="（%1）"/>
      <w:lvlJc w:val="left"/>
    </w:lvl>
  </w:abstractNum>
  <w:abstractNum w:abstractNumId="9">
    <w:nsid w:val="25D0B045"/>
    <w:multiLevelType w:val="singleLevel"/>
    <w:tmpl w:val="25D0B045"/>
    <w:lvl w:ilvl="0" w:tentative="0">
      <w:start w:val="1"/>
      <w:numFmt w:val="decimal"/>
      <w:suff w:val="nothing"/>
      <w:lvlText w:val="（%1）"/>
      <w:lvlJc w:val="left"/>
    </w:lvl>
  </w:abstractNum>
  <w:abstractNum w:abstractNumId="10">
    <w:nsid w:val="6C8C9094"/>
    <w:multiLevelType w:val="singleLevel"/>
    <w:tmpl w:val="6C8C9094"/>
    <w:lvl w:ilvl="0" w:tentative="0">
      <w:start w:val="3"/>
      <w:numFmt w:val="chineseCounting"/>
      <w:suff w:val="space"/>
      <w:lvlText w:val="第%1章"/>
      <w:lvlJc w:val="left"/>
      <w:rPr>
        <w:rFonts w:hint="eastAsia"/>
      </w:rPr>
    </w:lvl>
  </w:abstractNum>
  <w:abstractNum w:abstractNumId="11">
    <w:nsid w:val="75900FC9"/>
    <w:multiLevelType w:val="singleLevel"/>
    <w:tmpl w:val="75900FC9"/>
    <w:lvl w:ilvl="0" w:tentative="0">
      <w:start w:val="1"/>
      <w:numFmt w:val="decimal"/>
      <w:lvlText w:val="%1."/>
      <w:lvlJc w:val="left"/>
      <w:pPr>
        <w:tabs>
          <w:tab w:val="left" w:pos="312"/>
        </w:tabs>
      </w:pPr>
    </w:lvl>
  </w:abstractNum>
  <w:abstractNum w:abstractNumId="12">
    <w:nsid w:val="7D56C8A0"/>
    <w:multiLevelType w:val="singleLevel"/>
    <w:tmpl w:val="7D56C8A0"/>
    <w:lvl w:ilvl="0" w:tentative="0">
      <w:start w:val="1"/>
      <w:numFmt w:val="chineseCounting"/>
      <w:suff w:val="nothing"/>
      <w:lvlText w:val="%1、"/>
      <w:lvlJc w:val="left"/>
      <w:rPr>
        <w:rFonts w:hint="eastAsia"/>
      </w:rPr>
    </w:lvl>
  </w:abstractNum>
  <w:num w:numId="1">
    <w:abstractNumId w:val="10"/>
  </w:num>
  <w:num w:numId="2">
    <w:abstractNumId w:val="1"/>
  </w:num>
  <w:num w:numId="3">
    <w:abstractNumId w:val="9"/>
  </w:num>
  <w:num w:numId="4">
    <w:abstractNumId w:val="6"/>
  </w:num>
  <w:num w:numId="5">
    <w:abstractNumId w:val="2"/>
  </w:num>
  <w:num w:numId="6">
    <w:abstractNumId w:val="8"/>
  </w:num>
  <w:num w:numId="7">
    <w:abstractNumId w:val="4"/>
  </w:num>
  <w:num w:numId="8">
    <w:abstractNumId w:val="3"/>
  </w:num>
  <w:num w:numId="9">
    <w:abstractNumId w:val="7"/>
  </w:num>
  <w:num w:numId="10">
    <w:abstractNumId w:val="12"/>
  </w:num>
  <w:num w:numId="11">
    <w:abstractNumId w:val="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hideSpellingErrors/>
  <w:revisionView w:markup="0"/>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WYyNjlmZGI1ZjZjOWVlZDkwOThkNTExZTEwZjYzMjUifQ=="/>
  </w:docVars>
  <w:rsids>
    <w:rsidRoot w:val="00835455"/>
    <w:rsid w:val="000675E1"/>
    <w:rsid w:val="003B0368"/>
    <w:rsid w:val="00835455"/>
    <w:rsid w:val="009643F4"/>
    <w:rsid w:val="00B96CEC"/>
    <w:rsid w:val="06690C85"/>
    <w:rsid w:val="06D13F0E"/>
    <w:rsid w:val="09C83634"/>
    <w:rsid w:val="09F76990"/>
    <w:rsid w:val="0A0067A6"/>
    <w:rsid w:val="0D056244"/>
    <w:rsid w:val="10DD37D5"/>
    <w:rsid w:val="11066893"/>
    <w:rsid w:val="11277FB0"/>
    <w:rsid w:val="12110637"/>
    <w:rsid w:val="1224516A"/>
    <w:rsid w:val="13E523C1"/>
    <w:rsid w:val="143661BC"/>
    <w:rsid w:val="146A4290"/>
    <w:rsid w:val="148E790A"/>
    <w:rsid w:val="14D00B08"/>
    <w:rsid w:val="15F120E0"/>
    <w:rsid w:val="187E54E6"/>
    <w:rsid w:val="1AE8702B"/>
    <w:rsid w:val="1BF442DA"/>
    <w:rsid w:val="1D1C0A43"/>
    <w:rsid w:val="1EBC059B"/>
    <w:rsid w:val="1F8B63B6"/>
    <w:rsid w:val="22220968"/>
    <w:rsid w:val="25A557EA"/>
    <w:rsid w:val="26A13E04"/>
    <w:rsid w:val="27FE761A"/>
    <w:rsid w:val="28104E90"/>
    <w:rsid w:val="29EC6874"/>
    <w:rsid w:val="2BA933D9"/>
    <w:rsid w:val="2BAF1907"/>
    <w:rsid w:val="2F0E5BE7"/>
    <w:rsid w:val="2F1142EE"/>
    <w:rsid w:val="30E05919"/>
    <w:rsid w:val="31331C84"/>
    <w:rsid w:val="31476106"/>
    <w:rsid w:val="3153278B"/>
    <w:rsid w:val="31A84CE6"/>
    <w:rsid w:val="320F006C"/>
    <w:rsid w:val="32654620"/>
    <w:rsid w:val="32CB3619"/>
    <w:rsid w:val="338270E8"/>
    <w:rsid w:val="34DF325D"/>
    <w:rsid w:val="37C54DA6"/>
    <w:rsid w:val="38FE00A7"/>
    <w:rsid w:val="3AD53B15"/>
    <w:rsid w:val="3B3D1003"/>
    <w:rsid w:val="3CAC62C9"/>
    <w:rsid w:val="3FBE7F17"/>
    <w:rsid w:val="406F6385"/>
    <w:rsid w:val="4185485B"/>
    <w:rsid w:val="423821FE"/>
    <w:rsid w:val="434E222E"/>
    <w:rsid w:val="435E5DE4"/>
    <w:rsid w:val="43C12AD9"/>
    <w:rsid w:val="4595432A"/>
    <w:rsid w:val="46B8339E"/>
    <w:rsid w:val="47E40E5E"/>
    <w:rsid w:val="489E14CB"/>
    <w:rsid w:val="491D4937"/>
    <w:rsid w:val="4A7D65A3"/>
    <w:rsid w:val="4AD1231B"/>
    <w:rsid w:val="4D2C761A"/>
    <w:rsid w:val="4FE71481"/>
    <w:rsid w:val="50550297"/>
    <w:rsid w:val="50B34D0B"/>
    <w:rsid w:val="585E17A4"/>
    <w:rsid w:val="58FA334C"/>
    <w:rsid w:val="59057BF6"/>
    <w:rsid w:val="5B527A35"/>
    <w:rsid w:val="5F9B4B6A"/>
    <w:rsid w:val="6134367F"/>
    <w:rsid w:val="647B0D20"/>
    <w:rsid w:val="653F3C39"/>
    <w:rsid w:val="656D2835"/>
    <w:rsid w:val="65C1094D"/>
    <w:rsid w:val="67354259"/>
    <w:rsid w:val="674901C2"/>
    <w:rsid w:val="675D63FF"/>
    <w:rsid w:val="678A43A3"/>
    <w:rsid w:val="68404EF4"/>
    <w:rsid w:val="694437AD"/>
    <w:rsid w:val="6AEA1617"/>
    <w:rsid w:val="6CF62EF9"/>
    <w:rsid w:val="6EC2778A"/>
    <w:rsid w:val="73AF2633"/>
    <w:rsid w:val="73FB7BFC"/>
    <w:rsid w:val="74512CB4"/>
    <w:rsid w:val="76E22FF7"/>
    <w:rsid w:val="76EE27F1"/>
    <w:rsid w:val="77383B2B"/>
    <w:rsid w:val="77976BD8"/>
    <w:rsid w:val="785B4FDE"/>
    <w:rsid w:val="78FD078E"/>
    <w:rsid w:val="79BF43C0"/>
    <w:rsid w:val="7D581446"/>
    <w:rsid w:val="7E9F0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spacing w:beforeLines="50" w:afterLines="50"/>
      <w:jc w:val="center"/>
      <w:outlineLvl w:val="1"/>
    </w:pPr>
    <w:rPr>
      <w:rFonts w:ascii="黑体" w:eastAsia="黑体"/>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rPr>
      <w:rFonts w:ascii="宋体" w:hAnsi="宋体"/>
      <w:szCs w:val="20"/>
    </w:rPr>
  </w:style>
  <w:style w:type="paragraph" w:styleId="4">
    <w:name w:val="Body Text"/>
    <w:basedOn w:val="1"/>
    <w:semiHidden/>
    <w:qFormat/>
    <w:uiPriority w:val="0"/>
    <w:rPr>
      <w:rFonts w:ascii="黑体" w:hAnsi="黑体" w:eastAsia="黑体" w:cs="黑体"/>
      <w:sz w:val="71"/>
      <w:szCs w:val="71"/>
    </w:rPr>
  </w:style>
  <w:style w:type="paragraph" w:styleId="5">
    <w:name w:val="Plain Text"/>
    <w:basedOn w:val="1"/>
    <w:next w:val="6"/>
    <w:qFormat/>
    <w:uiPriority w:val="99"/>
    <w:rPr>
      <w:rFonts w:ascii="宋体" w:hAnsi="Courier New" w:eastAsia="宋体"/>
      <w:szCs w:val="20"/>
    </w:rPr>
  </w:style>
  <w:style w:type="paragraph" w:customStyle="1" w:styleId="6">
    <w:name w:val="Default"/>
    <w:next w:val="7"/>
    <w:qFormat/>
    <w:uiPriority w:val="0"/>
    <w:pPr>
      <w:widowControl w:val="0"/>
      <w:autoSpaceDE w:val="0"/>
      <w:autoSpaceDN w:val="0"/>
      <w:adjustRightInd w:val="0"/>
    </w:pPr>
    <w:rPr>
      <w:rFonts w:ascii="Symbol" w:hAnsi="Times New Roman" w:eastAsia="宋体" w:cs="Symbol"/>
      <w:color w:val="000000"/>
      <w:sz w:val="24"/>
      <w:szCs w:val="24"/>
      <w:lang w:val="en-US" w:eastAsia="zh-CN" w:bidi="ar-SA"/>
    </w:rPr>
  </w:style>
  <w:style w:type="paragraph" w:customStyle="1" w:styleId="7">
    <w:name w:val="6'"/>
    <w:basedOn w:val="1"/>
    <w:next w:val="8"/>
    <w:qFormat/>
    <w:uiPriority w:val="0"/>
    <w:pPr>
      <w:spacing w:line="320" w:lineRule="exact"/>
      <w:jc w:val="center"/>
    </w:pPr>
    <w:rPr>
      <w:spacing w:val="20"/>
      <w:kern w:val="28"/>
      <w:szCs w:val="20"/>
    </w:rPr>
  </w:style>
  <w:style w:type="paragraph" w:customStyle="1" w:styleId="8">
    <w:name w:val="AOHead3"/>
    <w:basedOn w:val="1"/>
    <w:next w:val="1"/>
    <w:qFormat/>
    <w:uiPriority w:val="0"/>
    <w:pPr>
      <w:autoSpaceDE/>
      <w:autoSpaceDN/>
      <w:spacing w:line="360" w:lineRule="auto"/>
      <w:ind w:left="1260"/>
      <w:jc w:val="both"/>
      <w:outlineLvl w:val="2"/>
    </w:pPr>
    <w:rPr>
      <w:rFonts w:ascii="宋体" w:hAnsi="Times New Roman" w:eastAsia="宋体" w:cs="Times New Roman"/>
      <w:color w:val="0000FF"/>
      <w:sz w:val="24"/>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Math" w:hAnsi="Cambria Math"/>
      <w:b/>
      <w:bCs/>
      <w:kern w:val="28"/>
      <w:sz w:val="32"/>
      <w:szCs w:val="32"/>
    </w:rPr>
  </w:style>
  <w:style w:type="paragraph" w:styleId="14">
    <w:name w:val="footnote text"/>
    <w:basedOn w:val="1"/>
    <w:next w:val="1"/>
    <w:qFormat/>
    <w:uiPriority w:val="99"/>
    <w:pPr>
      <w:spacing w:line="420" w:lineRule="atLeast"/>
      <w:ind w:firstLine="454"/>
    </w:pPr>
    <w:rPr>
      <w:rFonts w:ascii="Times New Roman" w:hAnsi="Times New Roman" w:eastAsia="宋体"/>
      <w:sz w:val="18"/>
      <w:szCs w:val="20"/>
    </w:rPr>
  </w:style>
  <w:style w:type="paragraph" w:styleId="15">
    <w:name w:val="Normal (Web)"/>
    <w:basedOn w:val="1"/>
    <w:qFormat/>
    <w:uiPriority w:val="0"/>
    <w:pPr>
      <w:spacing w:beforeAutospacing="1" w:afterAutospacing="1"/>
    </w:pPr>
    <w:rPr>
      <w:rFonts w:cs="Times New Roman"/>
      <w:sz w:val="24"/>
      <w:lang w:eastAsia="zh-C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footnote reference"/>
    <w:qFormat/>
    <w:uiPriority w:val="99"/>
    <w:rPr>
      <w:vertAlign w:val="superscript"/>
    </w:rPr>
  </w:style>
  <w:style w:type="paragraph" w:customStyle="1" w:styleId="2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0"/>
      <w:szCs w:val="20"/>
    </w:rPr>
  </w:style>
  <w:style w:type="paragraph" w:customStyle="1" w:styleId="24">
    <w:name w:val="Table Paragraph"/>
    <w:basedOn w:val="1"/>
    <w:qFormat/>
    <w:uiPriority w:val="0"/>
    <w:rPr>
      <w:rFonts w:ascii="Times New Roman" w:hAnsi="Times New Roman" w:eastAsia="宋体" w:cs="Times New Roman"/>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列出段落4"/>
    <w:basedOn w:val="1"/>
    <w:unhideWhenUsed/>
    <w:qFormat/>
    <w:uiPriority w:val="99"/>
    <w:pPr>
      <w:ind w:firstLine="420" w:firstLineChars="200"/>
    </w:pPr>
    <w:rPr>
      <w:rFonts w:ascii="Times New Roman" w:hAnsi="Times New Roman" w:eastAsia="宋体" w:cs="Times New Roman"/>
      <w:szCs w:val="24"/>
    </w:rPr>
  </w:style>
  <w:style w:type="paragraph" w:customStyle="1" w:styleId="27">
    <w:name w:val="正文文本 (2)1"/>
    <w:basedOn w:val="1"/>
    <w:qFormat/>
    <w:uiPriority w:val="99"/>
    <w:pPr>
      <w:shd w:val="clear" w:color="auto" w:fill="FFFFFF"/>
      <w:spacing w:before="300" w:line="439" w:lineRule="exact"/>
      <w:jc w:val="distribute"/>
    </w:pPr>
    <w:rPr>
      <w:rFonts w:ascii="MingLiU" w:eastAsia="MingLiU" w:cstheme="minorBidi"/>
      <w:spacing w:val="20"/>
      <w:sz w:val="22"/>
      <w:szCs w:val="22"/>
    </w:rPr>
  </w:style>
  <w:style w:type="character" w:customStyle="1" w:styleId="28">
    <w:name w:val="正文文本 (2) + 间距 0 pt5"/>
    <w:qFormat/>
    <w:uiPriority w:val="99"/>
    <w:rPr>
      <w:rFonts w:ascii="MingLiU" w:eastAsia="MingLiU" w:cs="MingLiU"/>
      <w:spacing w:val="0"/>
      <w:sz w:val="22"/>
      <w:szCs w:val="22"/>
      <w:u w:val="none"/>
    </w:rPr>
  </w:style>
  <w:style w:type="paragraph" w:customStyle="1" w:styleId="29">
    <w:name w:val="表格正文-DDDDD"/>
    <w:basedOn w:val="1"/>
    <w:qFormat/>
    <w:uiPriority w:val="0"/>
    <w:pPr>
      <w:spacing w:line="300" w:lineRule="exact"/>
      <w:jc w:val="center"/>
    </w:pPr>
    <w:rPr>
      <w:rFonts w:ascii="方正宋三简体" w:eastAsia="方正宋三简体"/>
    </w:rPr>
  </w:style>
  <w:style w:type="paragraph" w:customStyle="1" w:styleId="30">
    <w:name w:val="正文3"/>
    <w:qFormat/>
    <w:uiPriority w:val="0"/>
    <w:pPr>
      <w:widowControl w:val="0"/>
      <w:adjustRightInd w:val="0"/>
      <w:spacing w:line="312" w:lineRule="atLeast"/>
      <w:jc w:val="both"/>
    </w:pPr>
    <w:rPr>
      <w:rFonts w:ascii="宋体" w:hAnsi="MingLiU_HKSCS" w:eastAsia="MingLiU_HKSCS" w:cs="Times New Roman"/>
      <w:sz w:val="34"/>
      <w:lang w:val="en-US" w:eastAsia="zh-CN" w:bidi="ar-SA"/>
    </w:rPr>
  </w:style>
  <w:style w:type="paragraph" w:customStyle="1" w:styleId="31">
    <w:name w:val="表格文字"/>
    <w:basedOn w:val="1"/>
    <w:next w:val="4"/>
    <w:qFormat/>
    <w:uiPriority w:val="0"/>
    <w:pPr>
      <w:spacing w:line="420" w:lineRule="atLeast"/>
    </w:pPr>
    <w:rPr>
      <w:rFonts w:ascii="Times New Roman" w:hAnsi="Times New Roman" w:eastAsia="宋体" w:cs="Times New Roman"/>
      <w:szCs w:val="20"/>
    </w:rPr>
  </w:style>
  <w:style w:type="character" w:customStyle="1" w:styleId="32">
    <w:name w:val="批注框文本 Char"/>
    <w:basedOn w:val="18"/>
    <w:link w:val="9"/>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3.xml"/><Relationship Id="rId49" Type="http://schemas.openxmlformats.org/officeDocument/2006/relationships/customXml" Target="../customXml/item1.xml"/><Relationship Id="rId48" Type="http://schemas.openxmlformats.org/officeDocument/2006/relationships/image" Target="media/image1.jpeg"/><Relationship Id="rId47" Type="http://schemas.openxmlformats.org/officeDocument/2006/relationships/theme" Target="theme/theme1.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147</Pages>
  <Words>12342</Words>
  <Characters>70355</Characters>
  <Lines>586</Lines>
  <Paragraphs>165</Paragraphs>
  <TotalTime>95</TotalTime>
  <ScaleCrop>false</ScaleCrop>
  <LinksUpToDate>false</LinksUpToDate>
  <CharactersWithSpaces>82532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2023-08-25T12:02:00Z</dcterms:created>
  <dc:creator>袁静</dc:creator>
  <cp:lastModifiedBy>chujuchuju</cp:lastModifiedBy>
  <cp:lastPrinted>2023-10-23T03:06:00Z</cp:lastPrinted>
  <dcterms:modified xsi:type="dcterms:W3CDTF">2023-10-27T08:41:27Z</dcterms:modified>
  <dc:title>公路工程标准施工招标文件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2023-08-28T18:32:08Z</vt:filetime>
  </property>
  <property fmtid="{D5CDD505-2E9C-101B-9397-08002B2CF9AE}" pid="4" name="KSOProductBuildVer">
    <vt:lpwstr>2052-12.1.0.15712</vt:lpwstr>
  </property>
  <property fmtid="{D5CDD505-2E9C-101B-9397-08002B2CF9AE}" pid="5" name="ICV">
    <vt:lpwstr>F558F0C45127405A81013A2C2D6FCE9A_13</vt:lpwstr>
  </property>
</Properties>
</file>