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AC600" w14:textId="77777777" w:rsidR="00491CD4" w:rsidRPr="00491CD4" w:rsidRDefault="00491CD4" w:rsidP="00491CD4">
      <w:pPr>
        <w:spacing w:line="360" w:lineRule="auto"/>
        <w:jc w:val="left"/>
        <w:outlineLvl w:val="1"/>
        <w:rPr>
          <w:rFonts w:ascii="宋体" w:hAnsi="宋体" w:cs="宋体"/>
          <w:b/>
          <w:color w:val="000000"/>
          <w:sz w:val="36"/>
          <w:szCs w:val="36"/>
        </w:rPr>
      </w:pPr>
      <w:r w:rsidRPr="00491CD4">
        <w:rPr>
          <w:rFonts w:ascii="宋体" w:hAnsi="宋体" w:cs="宋体" w:hint="eastAsia"/>
          <w:b/>
          <w:color w:val="000000"/>
          <w:sz w:val="36"/>
          <w:szCs w:val="36"/>
        </w:rPr>
        <w:t>附件1</w:t>
      </w:r>
    </w:p>
    <w:p w14:paraId="7D8D76E7" w14:textId="0EEEED1A" w:rsidR="00491CD4" w:rsidRPr="006639AE" w:rsidRDefault="00491CD4" w:rsidP="00491CD4">
      <w:pPr>
        <w:spacing w:line="360" w:lineRule="auto"/>
        <w:jc w:val="center"/>
        <w:outlineLvl w:val="1"/>
        <w:rPr>
          <w:rFonts w:ascii="宋体" w:hAnsi="宋体" w:cs="宋体" w:hint="eastAsia"/>
          <w:color w:val="000000"/>
          <w:sz w:val="24"/>
        </w:rPr>
      </w:pPr>
      <w:r w:rsidRPr="006639AE">
        <w:rPr>
          <w:rFonts w:ascii="宋体" w:hAnsi="宋体" w:cs="宋体" w:hint="eastAsia"/>
          <w:b/>
          <w:color w:val="000000"/>
          <w:sz w:val="24"/>
        </w:rPr>
        <w:t>附录1  资格审查条件</w:t>
      </w:r>
      <w:r w:rsidRPr="006639AE">
        <w:rPr>
          <w:rFonts w:ascii="宋体" w:hAnsi="宋体" w:cs="宋体" w:hint="eastAsia"/>
          <w:color w:val="000000"/>
          <w:sz w:val="24"/>
        </w:rPr>
        <w:t>（资质最低要求）</w:t>
      </w:r>
    </w:p>
    <w:p w14:paraId="37176857" w14:textId="77777777" w:rsidR="00491CD4" w:rsidRPr="006639AE" w:rsidRDefault="00491CD4" w:rsidP="00491CD4">
      <w:pPr>
        <w:spacing w:line="360" w:lineRule="auto"/>
        <w:jc w:val="center"/>
        <w:rPr>
          <w:rFonts w:ascii="宋体" w:hAnsi="宋体" w:cs="宋体" w:hint="eastAsia"/>
          <w:b/>
          <w:color w:val="000000"/>
          <w:sz w:val="24"/>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69"/>
      </w:tblGrid>
      <w:tr w:rsidR="00491CD4" w:rsidRPr="006639AE" w14:paraId="6B6E90F2" w14:textId="77777777" w:rsidTr="00B71160">
        <w:trPr>
          <w:cantSplit/>
          <w:trHeight w:val="427"/>
        </w:trPr>
        <w:tc>
          <w:tcPr>
            <w:tcW w:w="8869" w:type="dxa"/>
            <w:vAlign w:val="center"/>
          </w:tcPr>
          <w:p w14:paraId="180AA527" w14:textId="77777777" w:rsidR="00491CD4" w:rsidRPr="006639AE" w:rsidRDefault="00491CD4" w:rsidP="00B71160">
            <w:pPr>
              <w:adjustRightInd w:val="0"/>
              <w:snapToGrid w:val="0"/>
              <w:spacing w:line="360" w:lineRule="auto"/>
              <w:jc w:val="center"/>
              <w:rPr>
                <w:rFonts w:ascii="宋体" w:hAnsi="宋体" w:cs="宋体" w:hint="eastAsia"/>
                <w:color w:val="000000"/>
                <w:szCs w:val="21"/>
              </w:rPr>
            </w:pPr>
            <w:r w:rsidRPr="006639AE">
              <w:rPr>
                <w:rFonts w:ascii="宋体" w:hAnsi="宋体" w:cs="宋体" w:hint="eastAsia"/>
                <w:color w:val="000000"/>
                <w:szCs w:val="21"/>
              </w:rPr>
              <w:t>施工企业资质等级要求</w:t>
            </w:r>
          </w:p>
        </w:tc>
      </w:tr>
      <w:tr w:rsidR="00491CD4" w:rsidRPr="006639AE" w14:paraId="363F53DF" w14:textId="77777777" w:rsidTr="00B71160">
        <w:trPr>
          <w:cantSplit/>
          <w:trHeight w:hRule="exact" w:val="1395"/>
        </w:trPr>
        <w:tc>
          <w:tcPr>
            <w:tcW w:w="8869" w:type="dxa"/>
            <w:tcBorders>
              <w:bottom w:val="single" w:sz="4" w:space="0" w:color="auto"/>
            </w:tcBorders>
            <w:vAlign w:val="center"/>
          </w:tcPr>
          <w:p w14:paraId="0BBB9492" w14:textId="77777777" w:rsidR="00491CD4" w:rsidRPr="006639AE" w:rsidRDefault="00491CD4" w:rsidP="00B71160">
            <w:pPr>
              <w:spacing w:beforeLines="50" w:before="156" w:line="360" w:lineRule="auto"/>
              <w:rPr>
                <w:rFonts w:ascii="宋体" w:hAnsi="宋体" w:cs="宋体" w:hint="eastAsia"/>
                <w:color w:val="000000"/>
                <w:szCs w:val="21"/>
              </w:rPr>
            </w:pPr>
            <w:r w:rsidRPr="006639AE">
              <w:rPr>
                <w:rFonts w:ascii="宋体" w:hAnsi="宋体" w:cs="宋体" w:hint="eastAsia"/>
                <w:color w:val="000000"/>
                <w:szCs w:val="21"/>
              </w:rPr>
              <w:t>中华人民共和国住房和城乡建设部核发的有效的公路交通工程专业承包（公路机电工程分项）一级资质</w:t>
            </w:r>
          </w:p>
        </w:tc>
      </w:tr>
    </w:tbl>
    <w:p w14:paraId="368159A5" w14:textId="77777777" w:rsidR="00491CD4" w:rsidRPr="006639AE" w:rsidRDefault="00491CD4" w:rsidP="00491CD4">
      <w:pPr>
        <w:spacing w:line="360" w:lineRule="auto"/>
        <w:rPr>
          <w:rFonts w:ascii="宋体" w:hAnsi="宋体" w:cs="宋体" w:hint="eastAsia"/>
          <w:color w:val="000000"/>
          <w:sz w:val="18"/>
          <w:szCs w:val="18"/>
        </w:rPr>
      </w:pPr>
      <w:r w:rsidRPr="006639AE">
        <w:rPr>
          <w:rFonts w:ascii="宋体" w:hAnsi="宋体" w:cs="宋体" w:hint="eastAsia"/>
          <w:color w:val="000000"/>
          <w:sz w:val="18"/>
          <w:szCs w:val="18"/>
        </w:rPr>
        <w:t xml:space="preserve"> </w:t>
      </w:r>
    </w:p>
    <w:p w14:paraId="1B58DB4C" w14:textId="77777777" w:rsidR="00491CD4" w:rsidRPr="006639AE" w:rsidRDefault="00491CD4" w:rsidP="00491CD4">
      <w:pPr>
        <w:pStyle w:val="15"/>
        <w:rPr>
          <w:rFonts w:hint="eastAsia"/>
          <w:color w:val="000000"/>
        </w:rPr>
      </w:pPr>
    </w:p>
    <w:p w14:paraId="3AE1A99B" w14:textId="77777777" w:rsidR="00491CD4" w:rsidRPr="006639AE" w:rsidRDefault="00491CD4" w:rsidP="00491CD4">
      <w:pPr>
        <w:spacing w:line="360" w:lineRule="auto"/>
        <w:rPr>
          <w:rFonts w:ascii="宋体" w:hAnsi="宋体" w:cs="宋体" w:hint="eastAsia"/>
          <w:color w:val="000000"/>
          <w:sz w:val="18"/>
          <w:szCs w:val="18"/>
        </w:rPr>
      </w:pPr>
    </w:p>
    <w:p w14:paraId="7E348595" w14:textId="77777777" w:rsidR="00491CD4" w:rsidRPr="00212C77" w:rsidRDefault="00491CD4" w:rsidP="00491CD4">
      <w:pPr>
        <w:spacing w:line="360" w:lineRule="auto"/>
        <w:jc w:val="center"/>
        <w:rPr>
          <w:rFonts w:ascii="宋体" w:hAnsi="宋体" w:cs="宋体" w:hint="eastAsia"/>
          <w:b/>
          <w:color w:val="000000"/>
          <w:sz w:val="24"/>
        </w:rPr>
      </w:pPr>
      <w:r w:rsidRPr="006639AE">
        <w:rPr>
          <w:rFonts w:ascii="宋体" w:hAnsi="宋体" w:cs="宋体" w:hint="eastAsia"/>
          <w:color w:val="000000"/>
          <w:sz w:val="18"/>
          <w:szCs w:val="18"/>
        </w:rPr>
        <w:br w:type="page"/>
      </w:r>
      <w:r w:rsidRPr="006639AE">
        <w:rPr>
          <w:rFonts w:ascii="宋体" w:hAnsi="宋体" w:cs="宋体" w:hint="eastAsia"/>
          <w:b/>
          <w:color w:val="000000"/>
          <w:sz w:val="24"/>
        </w:rPr>
        <w:lastRenderedPageBreak/>
        <w:t>附录2  资格审查条件</w:t>
      </w:r>
      <w:r w:rsidRPr="006639AE">
        <w:rPr>
          <w:rFonts w:ascii="宋体" w:hAnsi="宋体" w:cs="宋体" w:hint="eastAsia"/>
          <w:color w:val="000000"/>
          <w:sz w:val="24"/>
        </w:rPr>
        <w:t>（财务最低要求）</w:t>
      </w:r>
    </w:p>
    <w:p w14:paraId="3FF5A302" w14:textId="77777777" w:rsidR="00491CD4" w:rsidRPr="006639AE" w:rsidRDefault="00491CD4" w:rsidP="00491CD4">
      <w:pPr>
        <w:spacing w:line="360" w:lineRule="auto"/>
        <w:jc w:val="center"/>
        <w:rPr>
          <w:rFonts w:ascii="宋体" w:hAnsi="宋体" w:cs="宋体" w:hint="eastAsia"/>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491CD4" w:rsidRPr="006639AE" w14:paraId="11A74B01" w14:textId="77777777" w:rsidTr="00B71160">
        <w:trPr>
          <w:trHeight w:val="484"/>
          <w:jc w:val="center"/>
        </w:trPr>
        <w:tc>
          <w:tcPr>
            <w:tcW w:w="8928" w:type="dxa"/>
            <w:vAlign w:val="center"/>
          </w:tcPr>
          <w:p w14:paraId="4D7B638F" w14:textId="77777777" w:rsidR="00491CD4" w:rsidRPr="006639AE" w:rsidRDefault="00491CD4" w:rsidP="00B71160">
            <w:pPr>
              <w:spacing w:line="360" w:lineRule="auto"/>
              <w:jc w:val="center"/>
              <w:rPr>
                <w:rFonts w:ascii="宋体" w:hAnsi="宋体" w:cs="宋体" w:hint="eastAsia"/>
                <w:color w:val="000000"/>
                <w:szCs w:val="21"/>
              </w:rPr>
            </w:pPr>
            <w:r w:rsidRPr="006639AE">
              <w:rPr>
                <w:rFonts w:ascii="宋体" w:hAnsi="宋体" w:cs="宋体" w:hint="eastAsia"/>
                <w:color w:val="000000"/>
                <w:szCs w:val="21"/>
              </w:rPr>
              <w:t xml:space="preserve">财 </w:t>
            </w:r>
            <w:proofErr w:type="gramStart"/>
            <w:r w:rsidRPr="006639AE">
              <w:rPr>
                <w:rFonts w:ascii="宋体" w:hAnsi="宋体" w:cs="宋体" w:hint="eastAsia"/>
                <w:color w:val="000000"/>
                <w:szCs w:val="21"/>
              </w:rPr>
              <w:t>务</w:t>
            </w:r>
            <w:proofErr w:type="gramEnd"/>
            <w:r w:rsidRPr="006639AE">
              <w:rPr>
                <w:rFonts w:ascii="宋体" w:hAnsi="宋体" w:cs="宋体" w:hint="eastAsia"/>
                <w:color w:val="000000"/>
                <w:szCs w:val="21"/>
              </w:rPr>
              <w:t xml:space="preserve"> 要 求</w:t>
            </w:r>
          </w:p>
        </w:tc>
      </w:tr>
      <w:tr w:rsidR="00491CD4" w:rsidRPr="006639AE" w14:paraId="17B607C4" w14:textId="77777777" w:rsidTr="00B71160">
        <w:trPr>
          <w:trHeight w:val="2917"/>
          <w:jc w:val="center"/>
        </w:trPr>
        <w:tc>
          <w:tcPr>
            <w:tcW w:w="8928" w:type="dxa"/>
            <w:vAlign w:val="center"/>
          </w:tcPr>
          <w:p w14:paraId="59F527F9" w14:textId="77777777" w:rsidR="00491CD4" w:rsidRPr="006639AE" w:rsidRDefault="00491CD4" w:rsidP="00B71160">
            <w:pPr>
              <w:spacing w:line="360" w:lineRule="auto"/>
              <w:ind w:firstLineChars="138" w:firstLine="290"/>
              <w:rPr>
                <w:rFonts w:ascii="宋体" w:hAnsi="宋体" w:cs="宋体" w:hint="eastAsia"/>
                <w:color w:val="000000"/>
                <w:szCs w:val="21"/>
              </w:rPr>
            </w:pPr>
            <w:r w:rsidRPr="006639AE">
              <w:rPr>
                <w:rFonts w:ascii="宋体" w:hAnsi="宋体" w:cs="宋体" w:hint="eastAsia"/>
                <w:color w:val="000000"/>
                <w:szCs w:val="21"/>
              </w:rPr>
              <w:t>1、企业净资产（总资产-总负债）不少于</w:t>
            </w:r>
            <w:r w:rsidRPr="006639AE">
              <w:rPr>
                <w:rFonts w:ascii="宋体" w:hAnsi="宋体" w:cs="宋体" w:hint="eastAsia"/>
                <w:color w:val="000000"/>
                <w:szCs w:val="21"/>
                <w:u w:val="single"/>
              </w:rPr>
              <w:t>1500</w:t>
            </w:r>
            <w:r w:rsidRPr="006639AE">
              <w:rPr>
                <w:rFonts w:ascii="宋体" w:hAnsi="宋体" w:cs="宋体" w:hint="eastAsia"/>
                <w:color w:val="000000"/>
                <w:szCs w:val="21"/>
              </w:rPr>
              <w:t>万元人民币；</w:t>
            </w:r>
          </w:p>
          <w:p w14:paraId="2D0B67A8" w14:textId="77777777" w:rsidR="00491CD4" w:rsidRPr="006639AE" w:rsidRDefault="00491CD4" w:rsidP="00B71160">
            <w:pPr>
              <w:adjustRightInd w:val="0"/>
              <w:snapToGrid w:val="0"/>
              <w:spacing w:line="360" w:lineRule="auto"/>
              <w:ind w:firstLineChars="138" w:firstLine="290"/>
              <w:rPr>
                <w:rFonts w:ascii="宋体" w:hAnsi="宋体" w:cs="宋体" w:hint="eastAsia"/>
                <w:color w:val="000000"/>
                <w:szCs w:val="21"/>
              </w:rPr>
            </w:pPr>
            <w:r w:rsidRPr="006639AE">
              <w:rPr>
                <w:rFonts w:ascii="宋体" w:hAnsi="宋体" w:cs="宋体" w:hint="eastAsia"/>
                <w:color w:val="000000"/>
                <w:szCs w:val="21"/>
              </w:rPr>
              <w:t>2、营运资金（流动资产－流动负债）不少于</w:t>
            </w:r>
            <w:r w:rsidRPr="006639AE">
              <w:rPr>
                <w:rFonts w:ascii="宋体" w:hAnsi="宋体" w:cs="宋体" w:hint="eastAsia"/>
                <w:color w:val="000000"/>
                <w:szCs w:val="21"/>
                <w:u w:val="single"/>
              </w:rPr>
              <w:t>1000</w:t>
            </w:r>
            <w:r w:rsidRPr="006639AE">
              <w:rPr>
                <w:rFonts w:ascii="宋体" w:hAnsi="宋体" w:cs="宋体" w:hint="eastAsia"/>
                <w:color w:val="000000"/>
                <w:szCs w:val="21"/>
              </w:rPr>
              <w:t>万元人民币；</w:t>
            </w:r>
          </w:p>
          <w:p w14:paraId="29945699" w14:textId="77777777" w:rsidR="00491CD4" w:rsidRPr="006639AE" w:rsidRDefault="00491CD4" w:rsidP="00B71160">
            <w:pPr>
              <w:spacing w:line="360" w:lineRule="auto"/>
              <w:ind w:firstLineChars="138" w:firstLine="290"/>
              <w:rPr>
                <w:rFonts w:ascii="宋体" w:hAnsi="宋体" w:cs="宋体" w:hint="eastAsia"/>
                <w:color w:val="000000"/>
                <w:szCs w:val="21"/>
              </w:rPr>
            </w:pPr>
            <w:r w:rsidRPr="006639AE">
              <w:rPr>
                <w:rFonts w:ascii="宋体" w:hAnsi="宋体" w:cs="宋体" w:hint="eastAsia"/>
                <w:color w:val="000000"/>
                <w:szCs w:val="21"/>
              </w:rPr>
              <w:t>3、最近三个年度的平均营业总收入不少于</w:t>
            </w:r>
            <w:r w:rsidRPr="006639AE">
              <w:rPr>
                <w:rFonts w:ascii="宋体" w:hAnsi="宋体" w:cs="宋体" w:hint="eastAsia"/>
                <w:color w:val="000000"/>
                <w:szCs w:val="21"/>
                <w:u w:val="single"/>
              </w:rPr>
              <w:t>5000</w:t>
            </w:r>
            <w:r w:rsidRPr="006639AE">
              <w:rPr>
                <w:rFonts w:ascii="宋体" w:hAnsi="宋体" w:cs="宋体" w:hint="eastAsia"/>
                <w:color w:val="000000"/>
                <w:szCs w:val="21"/>
              </w:rPr>
              <w:t>万元人民币；</w:t>
            </w:r>
          </w:p>
          <w:p w14:paraId="3ACAF8C2" w14:textId="77777777" w:rsidR="00491CD4" w:rsidRPr="006639AE" w:rsidRDefault="00491CD4" w:rsidP="00B71160">
            <w:pPr>
              <w:spacing w:line="360" w:lineRule="auto"/>
              <w:ind w:firstLineChars="138" w:firstLine="290"/>
              <w:rPr>
                <w:rFonts w:ascii="宋体" w:hAnsi="宋体" w:cs="宋体" w:hint="eastAsia"/>
                <w:color w:val="000000"/>
                <w:szCs w:val="21"/>
              </w:rPr>
            </w:pPr>
            <w:r w:rsidRPr="006639AE">
              <w:rPr>
                <w:rFonts w:ascii="宋体" w:hAnsi="宋体" w:cs="宋体" w:hint="eastAsia"/>
                <w:color w:val="000000"/>
                <w:szCs w:val="21"/>
              </w:rPr>
              <w:t>4、最近三个年度至少有二年盈利。</w:t>
            </w:r>
          </w:p>
        </w:tc>
      </w:tr>
    </w:tbl>
    <w:p w14:paraId="3D54A326" w14:textId="77777777" w:rsidR="00491CD4" w:rsidRPr="006639AE" w:rsidRDefault="00491CD4" w:rsidP="00491CD4">
      <w:pPr>
        <w:spacing w:line="360" w:lineRule="auto"/>
        <w:ind w:firstLineChars="200" w:firstLine="360"/>
        <w:rPr>
          <w:rFonts w:ascii="宋体" w:hAnsi="宋体" w:cs="宋体" w:hint="eastAsia"/>
          <w:color w:val="000000"/>
          <w:sz w:val="18"/>
          <w:szCs w:val="18"/>
        </w:rPr>
      </w:pPr>
    </w:p>
    <w:p w14:paraId="7303C470" w14:textId="77777777" w:rsidR="00491CD4" w:rsidRPr="006639AE" w:rsidRDefault="00491CD4" w:rsidP="00491CD4">
      <w:pPr>
        <w:spacing w:line="360" w:lineRule="auto"/>
        <w:ind w:firstLineChars="200" w:firstLine="360"/>
        <w:rPr>
          <w:rFonts w:ascii="宋体" w:hAnsi="宋体" w:cs="宋体" w:hint="eastAsia"/>
          <w:color w:val="000000"/>
          <w:sz w:val="18"/>
          <w:szCs w:val="18"/>
        </w:rPr>
      </w:pPr>
      <w:r w:rsidRPr="006639AE">
        <w:rPr>
          <w:rFonts w:ascii="宋体" w:hAnsi="宋体" w:cs="宋体" w:hint="eastAsia"/>
          <w:color w:val="000000"/>
          <w:sz w:val="18"/>
          <w:szCs w:val="18"/>
        </w:rPr>
        <w:t>注：1、企业净资产、营运资金是按交通运输部“全国公路建设市场信用信息管理系统”登记的最新年度数据计算得出；</w:t>
      </w:r>
    </w:p>
    <w:p w14:paraId="72940282" w14:textId="77777777" w:rsidR="00491CD4" w:rsidRPr="006639AE" w:rsidRDefault="00491CD4" w:rsidP="00491CD4">
      <w:pPr>
        <w:spacing w:line="360" w:lineRule="auto"/>
        <w:ind w:firstLineChars="400" w:firstLine="720"/>
        <w:rPr>
          <w:rFonts w:ascii="宋体" w:hAnsi="宋体" w:cs="宋体" w:hint="eastAsia"/>
          <w:color w:val="000000"/>
          <w:sz w:val="18"/>
          <w:szCs w:val="18"/>
        </w:rPr>
      </w:pPr>
      <w:r w:rsidRPr="006639AE">
        <w:rPr>
          <w:rFonts w:ascii="宋体" w:hAnsi="宋体" w:cs="宋体" w:hint="eastAsia"/>
          <w:color w:val="000000"/>
          <w:sz w:val="18"/>
          <w:szCs w:val="18"/>
        </w:rPr>
        <w:t>2、近三个年度财务信息以投标人提供的“全国公路建设市场信用信息管理系统”企业所填的信息截图为准。</w:t>
      </w:r>
    </w:p>
    <w:p w14:paraId="33311EF4" w14:textId="77777777" w:rsidR="00491CD4" w:rsidRPr="006639AE" w:rsidRDefault="00491CD4" w:rsidP="00491CD4">
      <w:pPr>
        <w:spacing w:line="360" w:lineRule="auto"/>
        <w:ind w:firstLineChars="400" w:firstLine="720"/>
        <w:rPr>
          <w:rFonts w:ascii="宋体" w:hAnsi="宋体" w:cs="宋体" w:hint="eastAsia"/>
          <w:color w:val="000000"/>
          <w:sz w:val="18"/>
          <w:szCs w:val="18"/>
        </w:rPr>
      </w:pPr>
    </w:p>
    <w:p w14:paraId="7E7D3581" w14:textId="77777777" w:rsidR="00491CD4" w:rsidRPr="00212C77" w:rsidRDefault="00491CD4" w:rsidP="00491CD4">
      <w:pPr>
        <w:spacing w:line="360" w:lineRule="auto"/>
        <w:jc w:val="center"/>
        <w:rPr>
          <w:rFonts w:ascii="宋体" w:hAnsi="宋体" w:cs="宋体" w:hint="eastAsia"/>
          <w:b/>
          <w:color w:val="000000"/>
          <w:sz w:val="24"/>
        </w:rPr>
      </w:pPr>
      <w:r w:rsidRPr="006639AE">
        <w:rPr>
          <w:rFonts w:ascii="宋体" w:hAnsi="宋体" w:cs="宋体" w:hint="eastAsia"/>
          <w:b/>
          <w:color w:val="000000"/>
          <w:sz w:val="24"/>
        </w:rPr>
        <w:br w:type="page"/>
      </w:r>
      <w:r w:rsidRPr="006639AE">
        <w:rPr>
          <w:rFonts w:ascii="宋体" w:hAnsi="宋体" w:cs="宋体" w:hint="eastAsia"/>
          <w:b/>
          <w:color w:val="000000"/>
          <w:sz w:val="24"/>
        </w:rPr>
        <w:lastRenderedPageBreak/>
        <w:t>附录3  资格审查条件</w:t>
      </w:r>
      <w:r w:rsidRPr="006639AE">
        <w:rPr>
          <w:rFonts w:ascii="宋体" w:hAnsi="宋体" w:cs="宋体" w:hint="eastAsia"/>
          <w:color w:val="000000"/>
          <w:sz w:val="24"/>
        </w:rPr>
        <w:t>（业绩最低要求）</w:t>
      </w:r>
    </w:p>
    <w:p w14:paraId="247A7EEA" w14:textId="77777777" w:rsidR="00491CD4" w:rsidRPr="006639AE" w:rsidRDefault="00491CD4" w:rsidP="00491CD4">
      <w:pPr>
        <w:spacing w:line="360" w:lineRule="auto"/>
        <w:rPr>
          <w:rFonts w:ascii="宋体" w:hAnsi="宋体" w:cs="宋体" w:hint="eastAsia"/>
          <w:color w:val="000000"/>
          <w:szCs w:val="2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9"/>
      </w:tblGrid>
      <w:tr w:rsidR="00491CD4" w:rsidRPr="006639AE" w14:paraId="2B95DCC0" w14:textId="77777777" w:rsidTr="00B71160">
        <w:trPr>
          <w:cantSplit/>
          <w:trHeight w:val="383"/>
          <w:jc w:val="center"/>
        </w:trPr>
        <w:tc>
          <w:tcPr>
            <w:tcW w:w="9299" w:type="dxa"/>
            <w:vAlign w:val="center"/>
          </w:tcPr>
          <w:p w14:paraId="0A63A3F6" w14:textId="77777777" w:rsidR="00491CD4" w:rsidRPr="006639AE" w:rsidRDefault="00491CD4" w:rsidP="00B71160">
            <w:pPr>
              <w:adjustRightInd w:val="0"/>
              <w:snapToGrid w:val="0"/>
              <w:spacing w:line="360" w:lineRule="auto"/>
              <w:jc w:val="center"/>
              <w:rPr>
                <w:rFonts w:ascii="宋体" w:hAnsi="宋体" w:cs="宋体" w:hint="eastAsia"/>
                <w:color w:val="000000"/>
                <w:szCs w:val="21"/>
              </w:rPr>
            </w:pPr>
            <w:r w:rsidRPr="006639AE">
              <w:rPr>
                <w:rFonts w:ascii="宋体" w:hAnsi="宋体" w:cs="宋体" w:hint="eastAsia"/>
                <w:color w:val="000000"/>
                <w:szCs w:val="21"/>
              </w:rPr>
              <w:t>业 绩 要 求</w:t>
            </w:r>
          </w:p>
        </w:tc>
      </w:tr>
      <w:tr w:rsidR="00491CD4" w:rsidRPr="006639AE" w14:paraId="23DE54F7" w14:textId="77777777" w:rsidTr="00B71160">
        <w:trPr>
          <w:cantSplit/>
          <w:trHeight w:val="285"/>
          <w:jc w:val="center"/>
        </w:trPr>
        <w:tc>
          <w:tcPr>
            <w:tcW w:w="9299" w:type="dxa"/>
            <w:tcBorders>
              <w:top w:val="single" w:sz="4" w:space="0" w:color="auto"/>
              <w:bottom w:val="single" w:sz="4" w:space="0" w:color="auto"/>
            </w:tcBorders>
            <w:vAlign w:val="center"/>
          </w:tcPr>
          <w:p w14:paraId="2F42770F" w14:textId="77777777" w:rsidR="00491CD4" w:rsidRPr="006639AE" w:rsidRDefault="00491CD4" w:rsidP="00B71160">
            <w:pPr>
              <w:adjustRightInd w:val="0"/>
              <w:snapToGrid w:val="0"/>
              <w:spacing w:line="360" w:lineRule="auto"/>
              <w:rPr>
                <w:rFonts w:ascii="宋体" w:hAnsi="宋体" w:cs="宋体" w:hint="eastAsia"/>
                <w:color w:val="000000"/>
                <w:szCs w:val="21"/>
              </w:rPr>
            </w:pPr>
            <w:r w:rsidRPr="006639AE">
              <w:rPr>
                <w:rFonts w:ascii="宋体" w:hAnsi="宋体" w:cs="宋体" w:hint="eastAsia"/>
                <w:color w:val="000000"/>
                <w:szCs w:val="21"/>
              </w:rPr>
              <w:t>近五年内（2018年8月1日至递交投标文件截止日止）成功地独立完成过1个标段合同金额不少于2</w:t>
            </w:r>
            <w:r w:rsidRPr="006639AE">
              <w:rPr>
                <w:rFonts w:ascii="宋体" w:hAnsi="宋体" w:cs="宋体"/>
                <w:color w:val="000000"/>
                <w:szCs w:val="21"/>
              </w:rPr>
              <w:t>000</w:t>
            </w:r>
            <w:r w:rsidRPr="006639AE">
              <w:rPr>
                <w:rFonts w:ascii="宋体" w:hAnsi="宋体" w:cs="宋体" w:hint="eastAsia"/>
                <w:color w:val="000000"/>
                <w:szCs w:val="21"/>
              </w:rPr>
              <w:t>万元人民币的新建或改扩建高速公路机电工程施工项目。</w:t>
            </w:r>
          </w:p>
        </w:tc>
      </w:tr>
    </w:tbl>
    <w:p w14:paraId="236E4B65" w14:textId="77777777" w:rsidR="00491CD4" w:rsidRPr="006639AE" w:rsidRDefault="00491CD4" w:rsidP="00491CD4">
      <w:pPr>
        <w:spacing w:line="360" w:lineRule="auto"/>
        <w:rPr>
          <w:rFonts w:ascii="宋体" w:hAnsi="宋体" w:cs="宋体" w:hint="eastAsia"/>
          <w:color w:val="000000"/>
          <w:sz w:val="18"/>
          <w:szCs w:val="18"/>
        </w:rPr>
      </w:pPr>
      <w:r w:rsidRPr="006639AE">
        <w:rPr>
          <w:rFonts w:ascii="宋体" w:hAnsi="宋体" w:cs="宋体" w:hint="eastAsia"/>
          <w:color w:val="000000"/>
          <w:sz w:val="18"/>
          <w:szCs w:val="18"/>
        </w:rPr>
        <w:t>注：1、本附录所要求的业绩仅限中华人民共和国境内业绩。</w:t>
      </w:r>
    </w:p>
    <w:p w14:paraId="594F15FD" w14:textId="77777777" w:rsidR="00491CD4" w:rsidRPr="00212C77" w:rsidRDefault="00491CD4" w:rsidP="00491CD4">
      <w:pPr>
        <w:spacing w:line="360" w:lineRule="auto"/>
        <w:jc w:val="center"/>
        <w:rPr>
          <w:rFonts w:ascii="宋体" w:hAnsi="宋体" w:cs="宋体" w:hint="eastAsia"/>
          <w:b/>
          <w:color w:val="000000"/>
          <w:sz w:val="24"/>
        </w:rPr>
      </w:pPr>
      <w:r w:rsidRPr="006639AE">
        <w:rPr>
          <w:rFonts w:ascii="宋体" w:hAnsi="宋体" w:cs="宋体" w:hint="eastAsia"/>
          <w:color w:val="000000"/>
        </w:rPr>
        <w:br w:type="page"/>
      </w:r>
      <w:r w:rsidRPr="006639AE">
        <w:rPr>
          <w:rFonts w:ascii="宋体" w:hAnsi="宋体" w:cs="宋体" w:hint="eastAsia"/>
          <w:b/>
          <w:color w:val="000000"/>
          <w:sz w:val="24"/>
        </w:rPr>
        <w:lastRenderedPageBreak/>
        <w:t>附录4  资格审查条件</w:t>
      </w:r>
      <w:r w:rsidRPr="006639AE">
        <w:rPr>
          <w:rFonts w:ascii="宋体" w:hAnsi="宋体" w:cs="宋体" w:hint="eastAsia"/>
          <w:color w:val="000000"/>
          <w:sz w:val="24"/>
        </w:rPr>
        <w:t>（信誉最低要求）</w:t>
      </w:r>
    </w:p>
    <w:p w14:paraId="4A0B82DF" w14:textId="77777777" w:rsidR="00491CD4" w:rsidRPr="006639AE" w:rsidRDefault="00491CD4" w:rsidP="00491CD4">
      <w:pPr>
        <w:spacing w:line="360" w:lineRule="auto"/>
        <w:rPr>
          <w:rFonts w:ascii="宋体" w:hAnsi="宋体" w:cs="宋体" w:hint="eastAsia"/>
          <w:color w:val="000000"/>
          <w:szCs w:val="21"/>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99"/>
      </w:tblGrid>
      <w:tr w:rsidR="00491CD4" w:rsidRPr="006639AE" w14:paraId="77FAAFAB" w14:textId="77777777" w:rsidTr="00B71160">
        <w:trPr>
          <w:cantSplit/>
          <w:trHeight w:val="383"/>
          <w:jc w:val="center"/>
        </w:trPr>
        <w:tc>
          <w:tcPr>
            <w:tcW w:w="9299" w:type="dxa"/>
            <w:vAlign w:val="center"/>
          </w:tcPr>
          <w:p w14:paraId="36A8776F" w14:textId="77777777" w:rsidR="00491CD4" w:rsidRPr="006639AE" w:rsidRDefault="00491CD4" w:rsidP="00B71160">
            <w:pPr>
              <w:adjustRightInd w:val="0"/>
              <w:snapToGrid w:val="0"/>
              <w:spacing w:line="360" w:lineRule="auto"/>
              <w:jc w:val="center"/>
              <w:rPr>
                <w:rFonts w:ascii="宋体" w:hAnsi="宋体" w:cs="宋体" w:hint="eastAsia"/>
                <w:color w:val="000000"/>
                <w:szCs w:val="21"/>
              </w:rPr>
            </w:pPr>
            <w:r w:rsidRPr="006639AE">
              <w:rPr>
                <w:rFonts w:ascii="宋体" w:hAnsi="宋体" w:cs="宋体" w:hint="eastAsia"/>
                <w:color w:val="000000"/>
                <w:szCs w:val="21"/>
              </w:rPr>
              <w:t>信 誉 要 求</w:t>
            </w:r>
          </w:p>
        </w:tc>
      </w:tr>
      <w:tr w:rsidR="00491CD4" w:rsidRPr="006639AE" w14:paraId="33000AE3" w14:textId="77777777" w:rsidTr="00B71160">
        <w:trPr>
          <w:cantSplit/>
          <w:trHeight w:val="285"/>
          <w:jc w:val="center"/>
        </w:trPr>
        <w:tc>
          <w:tcPr>
            <w:tcW w:w="9299" w:type="dxa"/>
            <w:tcBorders>
              <w:top w:val="single" w:sz="4" w:space="0" w:color="auto"/>
              <w:bottom w:val="single" w:sz="4" w:space="0" w:color="auto"/>
            </w:tcBorders>
            <w:vAlign w:val="center"/>
          </w:tcPr>
          <w:p w14:paraId="673224DC" w14:textId="77777777" w:rsidR="00491CD4" w:rsidRPr="006639AE" w:rsidRDefault="00491CD4" w:rsidP="00B71160">
            <w:pPr>
              <w:adjustRightInd w:val="0"/>
              <w:snapToGrid w:val="0"/>
              <w:spacing w:line="360" w:lineRule="auto"/>
              <w:ind w:firstLineChars="200" w:firstLine="420"/>
              <w:rPr>
                <w:rFonts w:ascii="宋体" w:hAnsi="宋体" w:cs="宋体" w:hint="eastAsia"/>
                <w:color w:val="000000"/>
                <w:szCs w:val="21"/>
              </w:rPr>
            </w:pPr>
            <w:r w:rsidRPr="006639AE">
              <w:rPr>
                <w:rFonts w:ascii="宋体" w:hAnsi="宋体" w:cs="宋体" w:hint="eastAsia"/>
                <w:color w:val="000000"/>
                <w:szCs w:val="21"/>
              </w:rPr>
              <w:t>在最新年度广东省公路工程从业单位（施工单位）信用评价（</w:t>
            </w:r>
            <w:proofErr w:type="gramStart"/>
            <w:r w:rsidRPr="006639AE">
              <w:rPr>
                <w:rFonts w:ascii="宋体" w:hAnsi="宋体" w:cs="宋体" w:hint="eastAsia"/>
                <w:color w:val="000000"/>
                <w:szCs w:val="21"/>
              </w:rPr>
              <w:t>含无最新</w:t>
            </w:r>
            <w:proofErr w:type="gramEnd"/>
            <w:r w:rsidRPr="006639AE">
              <w:rPr>
                <w:rFonts w:ascii="宋体" w:hAnsi="宋体" w:cs="宋体" w:hint="eastAsia"/>
                <w:color w:val="000000"/>
                <w:szCs w:val="21"/>
              </w:rPr>
              <w:t>年度而上一年度有信用评价）中，信用等级未被评为D级；</w:t>
            </w:r>
          </w:p>
          <w:p w14:paraId="09BD01F0" w14:textId="77777777" w:rsidR="00491CD4" w:rsidRPr="006639AE" w:rsidRDefault="00491CD4" w:rsidP="00B71160">
            <w:pPr>
              <w:adjustRightInd w:val="0"/>
              <w:snapToGrid w:val="0"/>
              <w:spacing w:line="360" w:lineRule="auto"/>
              <w:ind w:firstLineChars="200" w:firstLine="420"/>
              <w:rPr>
                <w:rFonts w:ascii="宋体" w:hAnsi="宋体" w:cs="宋体" w:hint="eastAsia"/>
                <w:color w:val="000000"/>
                <w:szCs w:val="21"/>
              </w:rPr>
            </w:pPr>
            <w:r w:rsidRPr="006639AE">
              <w:rPr>
                <w:rFonts w:ascii="宋体" w:hAnsi="宋体" w:cs="宋体" w:hint="eastAsia"/>
                <w:color w:val="000000"/>
                <w:szCs w:val="21"/>
              </w:rPr>
              <w:t>初次进入广东省的投标人，在最新年度的全国公路从业单位（施工单位）信用评价结果中未被评为D级。</w:t>
            </w:r>
          </w:p>
        </w:tc>
      </w:tr>
    </w:tbl>
    <w:p w14:paraId="23AE70DF" w14:textId="77777777" w:rsidR="00491CD4" w:rsidRPr="006639AE" w:rsidRDefault="00491CD4" w:rsidP="00491CD4">
      <w:pPr>
        <w:spacing w:line="360" w:lineRule="auto"/>
        <w:rPr>
          <w:rFonts w:ascii="宋体" w:hAnsi="宋体" w:cs="宋体" w:hint="eastAsia"/>
          <w:color w:val="000000"/>
          <w:sz w:val="18"/>
          <w:szCs w:val="18"/>
        </w:rPr>
      </w:pPr>
      <w:r w:rsidRPr="006639AE">
        <w:rPr>
          <w:rFonts w:ascii="宋体" w:hAnsi="宋体" w:cs="宋体" w:hint="eastAsia"/>
          <w:color w:val="000000"/>
          <w:sz w:val="18"/>
          <w:szCs w:val="18"/>
        </w:rPr>
        <w:t>注：1、信用等级类别应与招标的标段类别对应，使用资质对应专业类别的信用等级。</w:t>
      </w:r>
    </w:p>
    <w:p w14:paraId="762CDCA5" w14:textId="77777777" w:rsidR="00491CD4" w:rsidRPr="006639AE" w:rsidRDefault="00491CD4" w:rsidP="00491CD4">
      <w:pPr>
        <w:numPr>
          <w:ilvl w:val="0"/>
          <w:numId w:val="1"/>
        </w:numPr>
        <w:spacing w:line="360" w:lineRule="auto"/>
        <w:ind w:firstLineChars="200" w:firstLine="360"/>
        <w:rPr>
          <w:rFonts w:ascii="宋体" w:hAnsi="宋体" w:cs="宋体" w:hint="eastAsia"/>
          <w:color w:val="000000"/>
          <w:sz w:val="18"/>
          <w:szCs w:val="18"/>
        </w:rPr>
      </w:pPr>
      <w:r w:rsidRPr="006639AE">
        <w:rPr>
          <w:rFonts w:ascii="宋体" w:hAnsi="宋体" w:cs="宋体" w:hint="eastAsia"/>
          <w:color w:val="000000"/>
          <w:sz w:val="18"/>
          <w:szCs w:val="18"/>
        </w:rPr>
        <w:t>信用等级的确定原则</w:t>
      </w:r>
      <w:proofErr w:type="gramStart"/>
      <w:r w:rsidRPr="006639AE">
        <w:rPr>
          <w:rFonts w:ascii="宋体" w:hAnsi="宋体" w:cs="宋体" w:hint="eastAsia"/>
          <w:color w:val="000000"/>
          <w:sz w:val="18"/>
          <w:szCs w:val="18"/>
        </w:rPr>
        <w:t>遵</w:t>
      </w:r>
      <w:proofErr w:type="gramEnd"/>
      <w:r w:rsidRPr="006639AE">
        <w:rPr>
          <w:rFonts w:ascii="宋体" w:hAnsi="宋体" w:cs="宋体" w:hint="eastAsia"/>
          <w:color w:val="000000"/>
          <w:sz w:val="18"/>
          <w:szCs w:val="18"/>
        </w:rPr>
        <w:t>遁申请人须知前附表10.2款的规定。</w:t>
      </w:r>
    </w:p>
    <w:p w14:paraId="3219AAA4" w14:textId="77777777" w:rsidR="00491CD4" w:rsidRPr="006639AE" w:rsidRDefault="00491CD4" w:rsidP="00491CD4">
      <w:pPr>
        <w:spacing w:line="360" w:lineRule="auto"/>
        <w:ind w:firstLineChars="200" w:firstLine="480"/>
        <w:rPr>
          <w:rFonts w:ascii="宋体" w:hAnsi="宋体" w:cs="宋体" w:hint="eastAsia"/>
          <w:color w:val="000000"/>
          <w:sz w:val="24"/>
        </w:rPr>
      </w:pPr>
    </w:p>
    <w:p w14:paraId="1DB4236E" w14:textId="77777777" w:rsidR="00491CD4" w:rsidRPr="006639AE" w:rsidRDefault="00491CD4" w:rsidP="00491CD4">
      <w:pPr>
        <w:spacing w:line="360" w:lineRule="auto"/>
        <w:jc w:val="center"/>
        <w:outlineLvl w:val="1"/>
        <w:rPr>
          <w:rFonts w:ascii="宋体" w:hAnsi="宋体" w:cs="宋体" w:hint="eastAsia"/>
          <w:color w:val="000000"/>
          <w:sz w:val="24"/>
        </w:rPr>
      </w:pPr>
      <w:r w:rsidRPr="006639AE">
        <w:rPr>
          <w:rFonts w:ascii="宋体" w:hAnsi="宋体" w:cs="宋体" w:hint="eastAsia"/>
          <w:b/>
          <w:color w:val="000000"/>
          <w:sz w:val="24"/>
        </w:rPr>
        <w:br w:type="page"/>
      </w:r>
      <w:r w:rsidRPr="006639AE">
        <w:rPr>
          <w:rFonts w:ascii="宋体" w:hAnsi="宋体" w:cs="宋体" w:hint="eastAsia"/>
          <w:b/>
          <w:color w:val="000000"/>
          <w:sz w:val="24"/>
        </w:rPr>
        <w:lastRenderedPageBreak/>
        <w:t>附录5  资格审查条件</w:t>
      </w:r>
      <w:r w:rsidRPr="006639AE">
        <w:rPr>
          <w:rFonts w:ascii="宋体" w:hAnsi="宋体" w:cs="宋体" w:hint="eastAsia"/>
          <w:color w:val="000000"/>
          <w:sz w:val="24"/>
        </w:rPr>
        <w:t>（项目经理和项目总工最低要求）</w:t>
      </w:r>
    </w:p>
    <w:p w14:paraId="22C0023D" w14:textId="77777777" w:rsidR="00491CD4" w:rsidRPr="006639AE" w:rsidRDefault="00491CD4" w:rsidP="00491CD4">
      <w:pPr>
        <w:spacing w:line="360" w:lineRule="auto"/>
        <w:jc w:val="center"/>
        <w:rPr>
          <w:rFonts w:ascii="宋体" w:hAnsi="宋体" w:cs="宋体" w:hint="eastAsia"/>
          <w:b/>
          <w:color w:val="000000"/>
          <w:sz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54"/>
        <w:gridCol w:w="932"/>
        <w:gridCol w:w="5049"/>
        <w:gridCol w:w="2082"/>
      </w:tblGrid>
      <w:tr w:rsidR="00491CD4" w:rsidRPr="006639AE" w14:paraId="729180FB" w14:textId="77777777" w:rsidTr="00B71160">
        <w:trPr>
          <w:trHeight w:val="532"/>
          <w:jc w:val="center"/>
        </w:trPr>
        <w:tc>
          <w:tcPr>
            <w:tcW w:w="1154" w:type="dxa"/>
            <w:vAlign w:val="center"/>
          </w:tcPr>
          <w:p w14:paraId="3B229861" w14:textId="77777777" w:rsidR="00491CD4" w:rsidRPr="006639AE" w:rsidRDefault="00491CD4" w:rsidP="00B71160">
            <w:pPr>
              <w:spacing w:line="360" w:lineRule="auto"/>
              <w:jc w:val="center"/>
              <w:rPr>
                <w:rFonts w:ascii="宋体" w:hAnsi="宋体" w:cs="宋体" w:hint="eastAsia"/>
                <w:color w:val="000000"/>
                <w:szCs w:val="21"/>
              </w:rPr>
            </w:pPr>
            <w:r w:rsidRPr="006639AE">
              <w:rPr>
                <w:rFonts w:ascii="宋体" w:hAnsi="宋体" w:cs="宋体" w:hint="eastAsia"/>
                <w:color w:val="000000"/>
                <w:szCs w:val="21"/>
              </w:rPr>
              <w:t>人  员</w:t>
            </w:r>
          </w:p>
        </w:tc>
        <w:tc>
          <w:tcPr>
            <w:tcW w:w="932" w:type="dxa"/>
            <w:vAlign w:val="center"/>
          </w:tcPr>
          <w:p w14:paraId="393CA040" w14:textId="77777777" w:rsidR="00491CD4" w:rsidRPr="006639AE" w:rsidRDefault="00491CD4" w:rsidP="00B71160">
            <w:pPr>
              <w:spacing w:line="360" w:lineRule="auto"/>
              <w:jc w:val="center"/>
              <w:rPr>
                <w:rFonts w:ascii="宋体" w:hAnsi="宋体" w:cs="宋体" w:hint="eastAsia"/>
                <w:color w:val="000000"/>
                <w:szCs w:val="21"/>
              </w:rPr>
            </w:pPr>
            <w:r w:rsidRPr="006639AE">
              <w:rPr>
                <w:rFonts w:ascii="宋体" w:hAnsi="宋体" w:cs="宋体" w:hint="eastAsia"/>
                <w:color w:val="000000"/>
                <w:szCs w:val="21"/>
              </w:rPr>
              <w:t>数 量（</w:t>
            </w:r>
            <w:proofErr w:type="gramStart"/>
            <w:r w:rsidRPr="006639AE">
              <w:rPr>
                <w:rFonts w:ascii="宋体" w:hAnsi="宋体" w:cs="宋体" w:hint="eastAsia"/>
                <w:color w:val="000000"/>
                <w:szCs w:val="21"/>
              </w:rPr>
              <w:t>个</w:t>
            </w:r>
            <w:proofErr w:type="gramEnd"/>
            <w:r w:rsidRPr="006639AE">
              <w:rPr>
                <w:rFonts w:ascii="宋体" w:hAnsi="宋体" w:cs="宋体" w:hint="eastAsia"/>
                <w:color w:val="000000"/>
                <w:szCs w:val="21"/>
              </w:rPr>
              <w:t>）</w:t>
            </w:r>
          </w:p>
        </w:tc>
        <w:tc>
          <w:tcPr>
            <w:tcW w:w="5049" w:type="dxa"/>
            <w:vAlign w:val="center"/>
          </w:tcPr>
          <w:p w14:paraId="65DC7703" w14:textId="77777777" w:rsidR="00491CD4" w:rsidRPr="006639AE" w:rsidRDefault="00491CD4" w:rsidP="00B71160">
            <w:pPr>
              <w:spacing w:line="360" w:lineRule="auto"/>
              <w:jc w:val="center"/>
              <w:rPr>
                <w:rFonts w:ascii="宋体" w:hAnsi="宋体" w:cs="宋体" w:hint="eastAsia"/>
                <w:color w:val="000000"/>
                <w:szCs w:val="21"/>
              </w:rPr>
            </w:pPr>
            <w:r w:rsidRPr="006639AE">
              <w:rPr>
                <w:rFonts w:ascii="宋体" w:hAnsi="宋体" w:cs="宋体" w:hint="eastAsia"/>
                <w:color w:val="000000"/>
                <w:szCs w:val="21"/>
              </w:rPr>
              <w:t>资 格 要 求</w:t>
            </w:r>
          </w:p>
        </w:tc>
        <w:tc>
          <w:tcPr>
            <w:tcW w:w="2082" w:type="dxa"/>
            <w:vAlign w:val="center"/>
          </w:tcPr>
          <w:p w14:paraId="55CE9E08" w14:textId="77777777" w:rsidR="00491CD4" w:rsidRPr="006639AE" w:rsidRDefault="00491CD4" w:rsidP="00B71160">
            <w:pPr>
              <w:spacing w:line="360" w:lineRule="auto"/>
              <w:jc w:val="center"/>
              <w:rPr>
                <w:rFonts w:ascii="宋体" w:hAnsi="宋体" w:cs="宋体" w:hint="eastAsia"/>
                <w:color w:val="000000"/>
                <w:szCs w:val="21"/>
              </w:rPr>
            </w:pPr>
            <w:r w:rsidRPr="006639AE">
              <w:rPr>
                <w:rFonts w:ascii="宋体" w:hAnsi="宋体" w:cs="宋体" w:hint="eastAsia"/>
                <w:color w:val="000000"/>
                <w:szCs w:val="21"/>
              </w:rPr>
              <w:t>在岗要求</w:t>
            </w:r>
          </w:p>
        </w:tc>
      </w:tr>
      <w:tr w:rsidR="00491CD4" w:rsidRPr="006639AE" w14:paraId="76FF1C0D" w14:textId="77777777" w:rsidTr="00B71160">
        <w:trPr>
          <w:trHeight w:val="850"/>
          <w:jc w:val="center"/>
        </w:trPr>
        <w:tc>
          <w:tcPr>
            <w:tcW w:w="1154" w:type="dxa"/>
            <w:vAlign w:val="center"/>
          </w:tcPr>
          <w:p w14:paraId="530E027C" w14:textId="77777777" w:rsidR="00491CD4" w:rsidRPr="006639AE" w:rsidRDefault="00491CD4" w:rsidP="00B71160">
            <w:pPr>
              <w:spacing w:line="360" w:lineRule="auto"/>
              <w:jc w:val="center"/>
              <w:rPr>
                <w:rFonts w:ascii="宋体" w:hAnsi="宋体" w:cs="宋体" w:hint="eastAsia"/>
                <w:color w:val="000000"/>
                <w:szCs w:val="21"/>
              </w:rPr>
            </w:pPr>
            <w:r w:rsidRPr="006639AE">
              <w:rPr>
                <w:rFonts w:ascii="宋体" w:hAnsi="宋体" w:cs="宋体" w:hint="eastAsia"/>
                <w:color w:val="000000"/>
                <w:szCs w:val="21"/>
              </w:rPr>
              <w:t>项目经理</w:t>
            </w:r>
          </w:p>
        </w:tc>
        <w:tc>
          <w:tcPr>
            <w:tcW w:w="932" w:type="dxa"/>
            <w:vAlign w:val="center"/>
          </w:tcPr>
          <w:p w14:paraId="5B823F10" w14:textId="77777777" w:rsidR="00491CD4" w:rsidRPr="006639AE" w:rsidRDefault="00491CD4" w:rsidP="00B71160">
            <w:pPr>
              <w:spacing w:line="360" w:lineRule="auto"/>
              <w:jc w:val="center"/>
              <w:rPr>
                <w:rFonts w:ascii="宋体" w:hAnsi="宋体" w:cs="宋体" w:hint="eastAsia"/>
                <w:color w:val="000000"/>
                <w:szCs w:val="21"/>
              </w:rPr>
            </w:pPr>
            <w:r w:rsidRPr="006639AE">
              <w:rPr>
                <w:rFonts w:ascii="宋体" w:hAnsi="宋体" w:cs="宋体" w:hint="eastAsia"/>
                <w:color w:val="000000"/>
                <w:szCs w:val="21"/>
              </w:rPr>
              <w:t>1</w:t>
            </w:r>
          </w:p>
        </w:tc>
        <w:tc>
          <w:tcPr>
            <w:tcW w:w="5049" w:type="dxa"/>
            <w:vMerge w:val="restart"/>
            <w:vAlign w:val="center"/>
          </w:tcPr>
          <w:p w14:paraId="2EBA37DC" w14:textId="77777777" w:rsidR="00491CD4" w:rsidRPr="006639AE" w:rsidRDefault="00491CD4" w:rsidP="00B71160">
            <w:pPr>
              <w:adjustRightInd w:val="0"/>
              <w:snapToGrid w:val="0"/>
              <w:spacing w:line="360" w:lineRule="auto"/>
              <w:rPr>
                <w:rFonts w:ascii="宋体" w:hAnsi="宋体" w:cs="宋体" w:hint="eastAsia"/>
                <w:color w:val="000000"/>
                <w:szCs w:val="21"/>
              </w:rPr>
            </w:pPr>
            <w:r w:rsidRPr="006639AE">
              <w:rPr>
                <w:rFonts w:ascii="宋体" w:hAnsi="宋体" w:cs="宋体" w:hint="eastAsia"/>
                <w:color w:val="000000"/>
                <w:sz w:val="18"/>
                <w:szCs w:val="18"/>
              </w:rPr>
              <w:t>工程师，担任类似工程项目经理</w:t>
            </w:r>
            <w:r w:rsidRPr="006639AE">
              <w:rPr>
                <w:rFonts w:ascii="宋体" w:hAnsi="宋体" w:cs="宋体"/>
                <w:color w:val="000000"/>
                <w:sz w:val="18"/>
                <w:szCs w:val="18"/>
              </w:rPr>
              <w:t>(</w:t>
            </w:r>
            <w:r w:rsidRPr="006639AE">
              <w:rPr>
                <w:rFonts w:ascii="宋体" w:hAnsi="宋体" w:cs="宋体" w:hint="eastAsia"/>
                <w:color w:val="000000"/>
                <w:sz w:val="18"/>
                <w:szCs w:val="18"/>
              </w:rPr>
              <w:t>或项目副经理或项目总工</w:t>
            </w:r>
            <w:r w:rsidRPr="006639AE">
              <w:rPr>
                <w:rFonts w:ascii="宋体" w:hAnsi="宋体" w:cs="宋体"/>
                <w:color w:val="000000"/>
                <w:sz w:val="18"/>
                <w:szCs w:val="18"/>
              </w:rPr>
              <w:t>)</w:t>
            </w:r>
            <w:r w:rsidRPr="006639AE">
              <w:rPr>
                <w:rFonts w:ascii="宋体" w:hAnsi="宋体" w:cs="宋体" w:hint="eastAsia"/>
                <w:color w:val="000000"/>
                <w:sz w:val="18"/>
                <w:szCs w:val="18"/>
              </w:rPr>
              <w:t>岗位累计个</w:t>
            </w:r>
            <w:proofErr w:type="gramStart"/>
            <w:r w:rsidRPr="006639AE">
              <w:rPr>
                <w:rFonts w:ascii="宋体" w:hAnsi="宋体" w:cs="宋体" w:hint="eastAsia"/>
                <w:color w:val="000000"/>
                <w:sz w:val="18"/>
                <w:szCs w:val="18"/>
              </w:rPr>
              <w:t>2</w:t>
            </w:r>
            <w:r w:rsidRPr="006639AE">
              <w:rPr>
                <w:rFonts w:ascii="宋体" w:hAnsi="宋体" w:cs="宋体"/>
                <w:color w:val="000000"/>
                <w:sz w:val="18"/>
                <w:szCs w:val="18"/>
              </w:rPr>
              <w:t>4</w:t>
            </w:r>
            <w:proofErr w:type="gramEnd"/>
            <w:r w:rsidRPr="006639AE">
              <w:rPr>
                <w:rFonts w:ascii="宋体" w:hAnsi="宋体" w:cs="宋体" w:hint="eastAsia"/>
                <w:color w:val="000000"/>
                <w:sz w:val="18"/>
                <w:szCs w:val="18"/>
              </w:rPr>
              <w:t>月，并持有住房和城乡建设部颁发的机电工程专业</w:t>
            </w:r>
            <w:r w:rsidRPr="006639AE">
              <w:rPr>
                <w:rFonts w:ascii="宋体" w:hAnsi="宋体" w:cs="宋体" w:hint="eastAsia"/>
                <w:color w:val="000000"/>
                <w:sz w:val="18"/>
                <w:szCs w:val="18"/>
                <w:u w:val="single"/>
              </w:rPr>
              <w:t>级</w:t>
            </w:r>
            <w:r w:rsidRPr="006639AE">
              <w:rPr>
                <w:rFonts w:ascii="宋体" w:hAnsi="宋体" w:cs="宋体" w:hint="eastAsia"/>
                <w:color w:val="000000"/>
                <w:sz w:val="18"/>
                <w:szCs w:val="18"/>
              </w:rPr>
              <w:t>建造</w:t>
            </w:r>
            <w:proofErr w:type="gramStart"/>
            <w:r w:rsidRPr="006639AE">
              <w:rPr>
                <w:rFonts w:ascii="宋体" w:hAnsi="宋体" w:cs="宋体" w:hint="eastAsia"/>
                <w:color w:val="000000"/>
                <w:sz w:val="18"/>
                <w:szCs w:val="18"/>
              </w:rPr>
              <w:t>师注册</w:t>
            </w:r>
            <w:proofErr w:type="gramEnd"/>
            <w:r w:rsidRPr="006639AE">
              <w:rPr>
                <w:rFonts w:ascii="宋体" w:hAnsi="宋体" w:cs="宋体" w:hint="eastAsia"/>
                <w:color w:val="000000"/>
                <w:sz w:val="18"/>
                <w:szCs w:val="18"/>
              </w:rPr>
              <w:t>证书，具有交通主管部门颁发的有效安全生产</w:t>
            </w:r>
            <w:r w:rsidRPr="006639AE">
              <w:rPr>
                <w:rFonts w:ascii="宋体" w:cs="宋体" w:hint="eastAsia"/>
                <w:color w:val="000000"/>
                <w:sz w:val="18"/>
                <w:szCs w:val="18"/>
              </w:rPr>
              <w:t>“</w:t>
            </w:r>
            <w:r w:rsidRPr="006639AE">
              <w:rPr>
                <w:rFonts w:ascii="宋体" w:hAnsi="宋体" w:cs="宋体" w:hint="eastAsia"/>
                <w:color w:val="000000"/>
                <w:sz w:val="18"/>
                <w:szCs w:val="18"/>
              </w:rPr>
              <w:t>三类人员</w:t>
            </w:r>
            <w:r w:rsidRPr="006639AE">
              <w:rPr>
                <w:rFonts w:ascii="宋体" w:cs="宋体" w:hint="eastAsia"/>
                <w:color w:val="000000"/>
                <w:sz w:val="18"/>
                <w:szCs w:val="18"/>
              </w:rPr>
              <w:t>”</w:t>
            </w:r>
            <w:r w:rsidRPr="006639AE">
              <w:rPr>
                <w:rFonts w:ascii="宋体" w:hAnsi="宋体" w:cs="宋体"/>
                <w:color w:val="000000"/>
                <w:sz w:val="18"/>
                <w:szCs w:val="18"/>
              </w:rPr>
              <w:t>B</w:t>
            </w:r>
            <w:r w:rsidRPr="006639AE">
              <w:rPr>
                <w:rFonts w:ascii="宋体" w:hAnsi="宋体" w:cs="宋体" w:hint="eastAsia"/>
                <w:color w:val="000000"/>
                <w:sz w:val="18"/>
                <w:szCs w:val="18"/>
              </w:rPr>
              <w:t>类证书。</w:t>
            </w:r>
          </w:p>
        </w:tc>
        <w:tc>
          <w:tcPr>
            <w:tcW w:w="2082" w:type="dxa"/>
            <w:vMerge w:val="restart"/>
            <w:vAlign w:val="center"/>
          </w:tcPr>
          <w:p w14:paraId="38FDADBE" w14:textId="77777777" w:rsidR="00491CD4" w:rsidRPr="006639AE" w:rsidRDefault="00491CD4" w:rsidP="00B71160">
            <w:pPr>
              <w:adjustRightInd w:val="0"/>
              <w:snapToGrid w:val="0"/>
              <w:spacing w:line="360" w:lineRule="auto"/>
              <w:rPr>
                <w:rFonts w:ascii="宋体" w:hAnsi="宋体" w:cs="宋体" w:hint="eastAsia"/>
                <w:color w:val="000000"/>
                <w:szCs w:val="21"/>
              </w:rPr>
            </w:pPr>
            <w:r w:rsidRPr="006639AE">
              <w:rPr>
                <w:rFonts w:ascii="宋体" w:hAnsi="宋体" w:cs="宋体" w:hint="eastAsia"/>
                <w:color w:val="000000"/>
                <w:szCs w:val="21"/>
              </w:rPr>
              <w:t>无在岗项目（指目前未在其他项目上任职，或虽在其他项目上任职但本项目中标后能够从该项目撤离）</w:t>
            </w:r>
          </w:p>
        </w:tc>
      </w:tr>
      <w:tr w:rsidR="00491CD4" w:rsidRPr="006639AE" w14:paraId="3007078C" w14:textId="77777777" w:rsidTr="00B71160">
        <w:trPr>
          <w:trHeight w:val="850"/>
          <w:jc w:val="center"/>
        </w:trPr>
        <w:tc>
          <w:tcPr>
            <w:tcW w:w="1154" w:type="dxa"/>
            <w:vAlign w:val="center"/>
          </w:tcPr>
          <w:p w14:paraId="33E40A3F" w14:textId="77777777" w:rsidR="00491CD4" w:rsidRPr="006639AE" w:rsidRDefault="00491CD4" w:rsidP="00B71160">
            <w:pPr>
              <w:spacing w:line="360" w:lineRule="auto"/>
              <w:jc w:val="center"/>
              <w:rPr>
                <w:rFonts w:ascii="宋体" w:hAnsi="宋体" w:cs="宋体" w:hint="eastAsia"/>
                <w:color w:val="000000"/>
                <w:szCs w:val="21"/>
              </w:rPr>
            </w:pPr>
            <w:r w:rsidRPr="006639AE">
              <w:rPr>
                <w:rFonts w:ascii="宋体" w:hAnsi="宋体" w:cs="宋体" w:hint="eastAsia"/>
                <w:color w:val="000000"/>
                <w:szCs w:val="21"/>
              </w:rPr>
              <w:t>项目经理备选人</w:t>
            </w:r>
          </w:p>
        </w:tc>
        <w:tc>
          <w:tcPr>
            <w:tcW w:w="932" w:type="dxa"/>
            <w:vAlign w:val="center"/>
          </w:tcPr>
          <w:p w14:paraId="4E69DF8A" w14:textId="77777777" w:rsidR="00491CD4" w:rsidRPr="006639AE" w:rsidRDefault="00491CD4" w:rsidP="00B71160">
            <w:pPr>
              <w:spacing w:line="360" w:lineRule="auto"/>
              <w:jc w:val="center"/>
              <w:rPr>
                <w:rFonts w:ascii="宋体" w:hAnsi="宋体" w:cs="宋体" w:hint="eastAsia"/>
                <w:color w:val="000000"/>
                <w:szCs w:val="21"/>
              </w:rPr>
            </w:pPr>
            <w:r w:rsidRPr="006639AE">
              <w:rPr>
                <w:rFonts w:ascii="宋体" w:hAnsi="宋体" w:cs="宋体" w:hint="eastAsia"/>
                <w:color w:val="000000"/>
                <w:szCs w:val="21"/>
              </w:rPr>
              <w:t>1</w:t>
            </w:r>
          </w:p>
        </w:tc>
        <w:tc>
          <w:tcPr>
            <w:tcW w:w="5049" w:type="dxa"/>
            <w:vMerge/>
            <w:vAlign w:val="center"/>
          </w:tcPr>
          <w:p w14:paraId="4EB18401" w14:textId="77777777" w:rsidR="00491CD4" w:rsidRPr="006639AE" w:rsidRDefault="00491CD4" w:rsidP="00B71160">
            <w:pPr>
              <w:adjustRightInd w:val="0"/>
              <w:snapToGrid w:val="0"/>
              <w:spacing w:line="360" w:lineRule="auto"/>
              <w:rPr>
                <w:rFonts w:ascii="宋体" w:hAnsi="宋体" w:cs="宋体" w:hint="eastAsia"/>
                <w:color w:val="000000"/>
                <w:szCs w:val="21"/>
              </w:rPr>
            </w:pPr>
          </w:p>
        </w:tc>
        <w:tc>
          <w:tcPr>
            <w:tcW w:w="2082" w:type="dxa"/>
            <w:vMerge/>
            <w:vAlign w:val="center"/>
          </w:tcPr>
          <w:p w14:paraId="0B21F029" w14:textId="77777777" w:rsidR="00491CD4" w:rsidRPr="006639AE" w:rsidRDefault="00491CD4" w:rsidP="00B71160">
            <w:pPr>
              <w:adjustRightInd w:val="0"/>
              <w:snapToGrid w:val="0"/>
              <w:spacing w:line="360" w:lineRule="auto"/>
              <w:rPr>
                <w:rFonts w:ascii="宋体" w:hAnsi="宋体" w:cs="宋体" w:hint="eastAsia"/>
                <w:color w:val="000000"/>
                <w:szCs w:val="21"/>
              </w:rPr>
            </w:pPr>
          </w:p>
        </w:tc>
      </w:tr>
      <w:tr w:rsidR="00491CD4" w:rsidRPr="006639AE" w14:paraId="313198FC" w14:textId="77777777" w:rsidTr="00B71160">
        <w:trPr>
          <w:trHeight w:val="850"/>
          <w:jc w:val="center"/>
        </w:trPr>
        <w:tc>
          <w:tcPr>
            <w:tcW w:w="1154" w:type="dxa"/>
            <w:vAlign w:val="center"/>
          </w:tcPr>
          <w:p w14:paraId="18B9579C" w14:textId="77777777" w:rsidR="00491CD4" w:rsidRPr="006639AE" w:rsidRDefault="00491CD4" w:rsidP="00B71160">
            <w:pPr>
              <w:spacing w:line="360" w:lineRule="auto"/>
              <w:jc w:val="center"/>
              <w:rPr>
                <w:rFonts w:ascii="宋体" w:hAnsi="宋体" w:cs="宋体" w:hint="eastAsia"/>
                <w:color w:val="000000"/>
                <w:szCs w:val="21"/>
              </w:rPr>
            </w:pPr>
            <w:r w:rsidRPr="006639AE">
              <w:rPr>
                <w:rFonts w:ascii="宋体" w:hAnsi="宋体" w:cs="宋体" w:hint="eastAsia"/>
                <w:color w:val="000000"/>
                <w:szCs w:val="21"/>
              </w:rPr>
              <w:t>项目总工</w:t>
            </w:r>
          </w:p>
        </w:tc>
        <w:tc>
          <w:tcPr>
            <w:tcW w:w="932" w:type="dxa"/>
            <w:vAlign w:val="center"/>
          </w:tcPr>
          <w:p w14:paraId="1962B5AB" w14:textId="77777777" w:rsidR="00491CD4" w:rsidRPr="006639AE" w:rsidRDefault="00491CD4" w:rsidP="00B71160">
            <w:pPr>
              <w:spacing w:line="360" w:lineRule="auto"/>
              <w:jc w:val="center"/>
              <w:rPr>
                <w:rFonts w:ascii="宋体" w:hAnsi="宋体" w:cs="宋体" w:hint="eastAsia"/>
                <w:color w:val="000000"/>
                <w:szCs w:val="21"/>
              </w:rPr>
            </w:pPr>
            <w:r w:rsidRPr="006639AE">
              <w:rPr>
                <w:rFonts w:ascii="宋体" w:hAnsi="宋体" w:cs="宋体" w:hint="eastAsia"/>
                <w:color w:val="000000"/>
                <w:szCs w:val="21"/>
              </w:rPr>
              <w:t>1</w:t>
            </w:r>
          </w:p>
        </w:tc>
        <w:tc>
          <w:tcPr>
            <w:tcW w:w="5049" w:type="dxa"/>
            <w:vMerge w:val="restart"/>
            <w:vAlign w:val="center"/>
          </w:tcPr>
          <w:p w14:paraId="7AE02B39" w14:textId="77777777" w:rsidR="00491CD4" w:rsidRPr="006639AE" w:rsidRDefault="00491CD4" w:rsidP="00B71160">
            <w:pPr>
              <w:spacing w:line="360" w:lineRule="auto"/>
              <w:ind w:left="1" w:rightChars="-43" w:right="-90"/>
              <w:rPr>
                <w:rFonts w:ascii="宋体" w:hAnsi="宋体" w:cs="宋体" w:hint="eastAsia"/>
                <w:color w:val="000000"/>
                <w:szCs w:val="21"/>
              </w:rPr>
            </w:pPr>
            <w:r w:rsidRPr="006639AE">
              <w:rPr>
                <w:rFonts w:ascii="宋体" w:hAnsi="宋体" w:cs="宋体" w:hint="eastAsia"/>
                <w:color w:val="000000"/>
                <w:sz w:val="18"/>
                <w:szCs w:val="18"/>
              </w:rPr>
              <w:t>交通工程或计算机或机电或路桥相关专业高级工程师，主管类似工程技术工作岗位累计2</w:t>
            </w:r>
            <w:r w:rsidRPr="006639AE">
              <w:rPr>
                <w:rFonts w:ascii="宋体" w:hAnsi="宋体" w:cs="宋体"/>
                <w:color w:val="000000"/>
                <w:sz w:val="18"/>
                <w:szCs w:val="18"/>
              </w:rPr>
              <w:t>4</w:t>
            </w:r>
            <w:r w:rsidRPr="006639AE">
              <w:rPr>
                <w:rFonts w:ascii="宋体" w:hAnsi="宋体" w:cs="宋体" w:hint="eastAsia"/>
                <w:color w:val="000000"/>
                <w:sz w:val="18"/>
                <w:szCs w:val="18"/>
              </w:rPr>
              <w:t>个月，具有交通主管部门颁发的有效安全生产</w:t>
            </w:r>
            <w:r w:rsidRPr="006639AE">
              <w:rPr>
                <w:rFonts w:ascii="宋体" w:cs="宋体" w:hint="eastAsia"/>
                <w:color w:val="000000"/>
                <w:sz w:val="18"/>
                <w:szCs w:val="18"/>
              </w:rPr>
              <w:t>“</w:t>
            </w:r>
            <w:r w:rsidRPr="006639AE">
              <w:rPr>
                <w:rFonts w:ascii="宋体" w:hAnsi="宋体" w:cs="宋体" w:hint="eastAsia"/>
                <w:color w:val="000000"/>
                <w:sz w:val="18"/>
                <w:szCs w:val="18"/>
              </w:rPr>
              <w:t>三类人员</w:t>
            </w:r>
            <w:r w:rsidRPr="006639AE">
              <w:rPr>
                <w:rFonts w:ascii="宋体" w:cs="宋体" w:hint="eastAsia"/>
                <w:color w:val="000000"/>
                <w:sz w:val="18"/>
                <w:szCs w:val="18"/>
              </w:rPr>
              <w:t>”</w:t>
            </w:r>
            <w:r w:rsidRPr="006639AE">
              <w:rPr>
                <w:rFonts w:ascii="宋体" w:hAnsi="宋体" w:cs="宋体"/>
                <w:color w:val="000000"/>
                <w:sz w:val="18"/>
                <w:szCs w:val="18"/>
              </w:rPr>
              <w:t>B</w:t>
            </w:r>
            <w:r w:rsidRPr="006639AE">
              <w:rPr>
                <w:rFonts w:ascii="宋体" w:hAnsi="宋体" w:cs="宋体" w:hint="eastAsia"/>
                <w:color w:val="000000"/>
                <w:sz w:val="18"/>
                <w:szCs w:val="18"/>
              </w:rPr>
              <w:t>类证书。</w:t>
            </w:r>
          </w:p>
        </w:tc>
        <w:tc>
          <w:tcPr>
            <w:tcW w:w="2082" w:type="dxa"/>
            <w:vMerge/>
            <w:vAlign w:val="center"/>
          </w:tcPr>
          <w:p w14:paraId="04E71C34" w14:textId="77777777" w:rsidR="00491CD4" w:rsidRPr="006639AE" w:rsidRDefault="00491CD4" w:rsidP="00B71160">
            <w:pPr>
              <w:spacing w:line="360" w:lineRule="auto"/>
              <w:ind w:left="1" w:rightChars="-43" w:right="-90"/>
              <w:rPr>
                <w:rFonts w:ascii="宋体" w:hAnsi="宋体" w:cs="宋体" w:hint="eastAsia"/>
                <w:color w:val="000000"/>
                <w:szCs w:val="21"/>
              </w:rPr>
            </w:pPr>
          </w:p>
        </w:tc>
      </w:tr>
      <w:tr w:rsidR="00491CD4" w:rsidRPr="006639AE" w14:paraId="6EAB13CE" w14:textId="77777777" w:rsidTr="00B71160">
        <w:trPr>
          <w:trHeight w:val="850"/>
          <w:jc w:val="center"/>
        </w:trPr>
        <w:tc>
          <w:tcPr>
            <w:tcW w:w="1154" w:type="dxa"/>
            <w:vAlign w:val="center"/>
          </w:tcPr>
          <w:p w14:paraId="56C6C7D3" w14:textId="77777777" w:rsidR="00491CD4" w:rsidRPr="006639AE" w:rsidRDefault="00491CD4" w:rsidP="00B71160">
            <w:pPr>
              <w:spacing w:line="360" w:lineRule="auto"/>
              <w:jc w:val="center"/>
              <w:rPr>
                <w:rFonts w:ascii="宋体" w:hAnsi="宋体" w:cs="宋体" w:hint="eastAsia"/>
                <w:color w:val="000000"/>
                <w:szCs w:val="21"/>
              </w:rPr>
            </w:pPr>
            <w:r w:rsidRPr="006639AE">
              <w:rPr>
                <w:rFonts w:ascii="宋体" w:hAnsi="宋体" w:cs="宋体" w:hint="eastAsia"/>
                <w:color w:val="000000"/>
                <w:szCs w:val="21"/>
              </w:rPr>
              <w:t>项目总工备选人</w:t>
            </w:r>
          </w:p>
        </w:tc>
        <w:tc>
          <w:tcPr>
            <w:tcW w:w="932" w:type="dxa"/>
            <w:vAlign w:val="center"/>
          </w:tcPr>
          <w:p w14:paraId="22ECC00C" w14:textId="77777777" w:rsidR="00491CD4" w:rsidRPr="006639AE" w:rsidRDefault="00491CD4" w:rsidP="00B71160">
            <w:pPr>
              <w:spacing w:line="360" w:lineRule="auto"/>
              <w:jc w:val="center"/>
              <w:rPr>
                <w:rFonts w:ascii="宋体" w:hAnsi="宋体" w:cs="宋体" w:hint="eastAsia"/>
                <w:color w:val="000000"/>
                <w:szCs w:val="21"/>
              </w:rPr>
            </w:pPr>
            <w:r w:rsidRPr="006639AE">
              <w:rPr>
                <w:rFonts w:ascii="宋体" w:hAnsi="宋体" w:cs="宋体" w:hint="eastAsia"/>
                <w:color w:val="000000"/>
                <w:szCs w:val="21"/>
              </w:rPr>
              <w:t>1</w:t>
            </w:r>
          </w:p>
        </w:tc>
        <w:tc>
          <w:tcPr>
            <w:tcW w:w="5049" w:type="dxa"/>
            <w:vMerge/>
            <w:vAlign w:val="center"/>
          </w:tcPr>
          <w:p w14:paraId="6F905064" w14:textId="77777777" w:rsidR="00491CD4" w:rsidRPr="006639AE" w:rsidRDefault="00491CD4" w:rsidP="00B71160">
            <w:pPr>
              <w:spacing w:line="360" w:lineRule="auto"/>
              <w:ind w:left="1" w:rightChars="-43" w:right="-90"/>
              <w:rPr>
                <w:rFonts w:ascii="宋体" w:hAnsi="宋体" w:cs="宋体" w:hint="eastAsia"/>
                <w:color w:val="000000"/>
                <w:szCs w:val="21"/>
              </w:rPr>
            </w:pPr>
          </w:p>
        </w:tc>
        <w:tc>
          <w:tcPr>
            <w:tcW w:w="2082" w:type="dxa"/>
            <w:vMerge/>
            <w:vAlign w:val="center"/>
          </w:tcPr>
          <w:p w14:paraId="0E6909D6" w14:textId="77777777" w:rsidR="00491CD4" w:rsidRPr="006639AE" w:rsidRDefault="00491CD4" w:rsidP="00B71160">
            <w:pPr>
              <w:spacing w:line="360" w:lineRule="auto"/>
              <w:ind w:left="1" w:rightChars="-43" w:right="-90"/>
              <w:rPr>
                <w:rFonts w:ascii="宋体" w:hAnsi="宋体" w:cs="宋体" w:hint="eastAsia"/>
                <w:color w:val="000000"/>
                <w:szCs w:val="21"/>
              </w:rPr>
            </w:pPr>
          </w:p>
        </w:tc>
      </w:tr>
    </w:tbl>
    <w:p w14:paraId="3423C777" w14:textId="77777777" w:rsidR="00491CD4" w:rsidRPr="006639AE" w:rsidRDefault="00491CD4" w:rsidP="00491CD4">
      <w:pPr>
        <w:topLinePunct/>
        <w:spacing w:line="251" w:lineRule="auto"/>
        <w:ind w:hanging="4"/>
        <w:rPr>
          <w:rFonts w:ascii="宋体"/>
          <w:color w:val="000000"/>
          <w:sz w:val="18"/>
          <w:szCs w:val="18"/>
        </w:rPr>
      </w:pPr>
      <w:r w:rsidRPr="006639AE">
        <w:rPr>
          <w:rFonts w:ascii="宋体" w:hAnsi="宋体" w:cs="宋体" w:hint="eastAsia"/>
          <w:color w:val="000000"/>
          <w:sz w:val="18"/>
          <w:szCs w:val="18"/>
        </w:rPr>
        <w:t>注：</w:t>
      </w:r>
      <w:r w:rsidRPr="006639AE">
        <w:rPr>
          <w:rFonts w:ascii="宋体" w:hAnsi="宋体" w:cs="宋体"/>
          <w:color w:val="000000"/>
          <w:sz w:val="18"/>
          <w:szCs w:val="18"/>
        </w:rPr>
        <w:t>1</w:t>
      </w:r>
      <w:r w:rsidRPr="006639AE">
        <w:rPr>
          <w:rFonts w:ascii="宋体" w:hAnsi="宋体" w:cs="宋体" w:hint="eastAsia"/>
          <w:color w:val="000000"/>
          <w:sz w:val="18"/>
          <w:szCs w:val="18"/>
        </w:rPr>
        <w:t>、资格要求的人员建造</w:t>
      </w:r>
      <w:proofErr w:type="gramStart"/>
      <w:r w:rsidRPr="006639AE">
        <w:rPr>
          <w:rFonts w:ascii="宋体" w:hAnsi="宋体" w:cs="宋体" w:hint="eastAsia"/>
          <w:color w:val="000000"/>
          <w:sz w:val="18"/>
          <w:szCs w:val="18"/>
        </w:rPr>
        <w:t>师注册</w:t>
      </w:r>
      <w:proofErr w:type="gramEnd"/>
      <w:r w:rsidRPr="006639AE">
        <w:rPr>
          <w:rFonts w:ascii="宋体" w:hAnsi="宋体" w:cs="宋体" w:hint="eastAsia"/>
          <w:color w:val="000000"/>
          <w:sz w:val="18"/>
          <w:szCs w:val="18"/>
        </w:rPr>
        <w:t>证书、安全生产</w:t>
      </w:r>
      <w:r w:rsidRPr="006639AE">
        <w:rPr>
          <w:rFonts w:ascii="宋体" w:cs="宋体" w:hint="eastAsia"/>
          <w:color w:val="000000"/>
          <w:sz w:val="18"/>
          <w:szCs w:val="18"/>
        </w:rPr>
        <w:t>“</w:t>
      </w:r>
      <w:r w:rsidRPr="006639AE">
        <w:rPr>
          <w:rFonts w:ascii="宋体" w:hAnsi="宋体" w:cs="宋体" w:hint="eastAsia"/>
          <w:color w:val="000000"/>
          <w:sz w:val="18"/>
          <w:szCs w:val="18"/>
        </w:rPr>
        <w:t>三类人员</w:t>
      </w:r>
      <w:r w:rsidRPr="006639AE">
        <w:rPr>
          <w:rFonts w:ascii="宋体" w:cs="宋体" w:hint="eastAsia"/>
          <w:color w:val="000000"/>
          <w:sz w:val="18"/>
          <w:szCs w:val="18"/>
        </w:rPr>
        <w:t>”</w:t>
      </w:r>
      <w:r w:rsidRPr="006639AE">
        <w:rPr>
          <w:rFonts w:ascii="宋体" w:hAnsi="宋体" w:cs="宋体"/>
          <w:color w:val="000000"/>
          <w:sz w:val="18"/>
          <w:szCs w:val="18"/>
        </w:rPr>
        <w:t>B</w:t>
      </w:r>
      <w:r w:rsidRPr="006639AE">
        <w:rPr>
          <w:rFonts w:ascii="宋体" w:hAnsi="宋体" w:cs="宋体" w:hint="eastAsia"/>
          <w:color w:val="000000"/>
          <w:sz w:val="18"/>
          <w:szCs w:val="18"/>
        </w:rPr>
        <w:t>类证书均应在投标人所在单位，否则视为无效。</w:t>
      </w:r>
    </w:p>
    <w:p w14:paraId="5BA7DCFF" w14:textId="77777777" w:rsidR="00491CD4" w:rsidRPr="006639AE" w:rsidRDefault="00491CD4" w:rsidP="00491CD4">
      <w:pPr>
        <w:topLinePunct/>
        <w:spacing w:line="251" w:lineRule="auto"/>
        <w:rPr>
          <w:rFonts w:ascii="宋体"/>
          <w:color w:val="000000"/>
          <w:sz w:val="18"/>
          <w:szCs w:val="18"/>
        </w:rPr>
      </w:pPr>
      <w:r w:rsidRPr="006639AE">
        <w:rPr>
          <w:rFonts w:ascii="宋体" w:hAnsi="宋体" w:cs="宋体"/>
          <w:color w:val="000000"/>
          <w:sz w:val="18"/>
          <w:szCs w:val="18"/>
        </w:rPr>
        <w:t>2</w:t>
      </w:r>
      <w:r w:rsidRPr="006639AE">
        <w:rPr>
          <w:rFonts w:ascii="宋体" w:hAnsi="宋体" w:cs="宋体" w:hint="eastAsia"/>
          <w:color w:val="000000"/>
          <w:sz w:val="18"/>
          <w:szCs w:val="18"/>
        </w:rPr>
        <w:t>、主管技术工作指：担任过项目经理、项目副经理、总工程师、质检部门负责人、工程部门负责人。担任类似工程项目经理</w:t>
      </w:r>
      <w:r w:rsidRPr="006639AE">
        <w:rPr>
          <w:rFonts w:ascii="宋体" w:hAnsi="宋体" w:cs="宋体"/>
          <w:color w:val="000000"/>
          <w:sz w:val="18"/>
          <w:szCs w:val="18"/>
        </w:rPr>
        <w:t>(</w:t>
      </w:r>
      <w:r w:rsidRPr="006639AE">
        <w:rPr>
          <w:rFonts w:ascii="宋体" w:hAnsi="宋体" w:cs="宋体" w:hint="eastAsia"/>
          <w:color w:val="000000"/>
          <w:sz w:val="18"/>
          <w:szCs w:val="18"/>
        </w:rPr>
        <w:t>或项目副经理或项目总工</w:t>
      </w:r>
      <w:r w:rsidRPr="006639AE">
        <w:rPr>
          <w:rFonts w:ascii="宋体" w:hAnsi="宋体" w:cs="宋体"/>
          <w:color w:val="000000"/>
          <w:sz w:val="18"/>
          <w:szCs w:val="18"/>
        </w:rPr>
        <w:t>)</w:t>
      </w:r>
      <w:r w:rsidRPr="006639AE">
        <w:rPr>
          <w:rFonts w:ascii="宋体" w:hAnsi="宋体" w:cs="宋体" w:hint="eastAsia"/>
          <w:color w:val="000000"/>
          <w:sz w:val="18"/>
          <w:szCs w:val="18"/>
        </w:rPr>
        <w:t>岗位经验累计时间、主管类似工程技术工作岗位经验累计时间统计至月，计算时尾数如不少于</w:t>
      </w:r>
      <w:r w:rsidRPr="006639AE">
        <w:rPr>
          <w:rFonts w:ascii="宋体" w:hAnsi="宋体" w:cs="宋体"/>
          <w:color w:val="000000"/>
          <w:sz w:val="18"/>
          <w:szCs w:val="18"/>
        </w:rPr>
        <w:t>15</w:t>
      </w:r>
      <w:r w:rsidRPr="006639AE">
        <w:rPr>
          <w:rFonts w:ascii="宋体" w:hAnsi="宋体" w:cs="宋体" w:hint="eastAsia"/>
          <w:color w:val="000000"/>
          <w:sz w:val="18"/>
          <w:szCs w:val="18"/>
        </w:rPr>
        <w:t>天的按</w:t>
      </w:r>
      <w:r w:rsidRPr="006639AE">
        <w:rPr>
          <w:rFonts w:ascii="宋体" w:hAnsi="宋体" w:cs="宋体"/>
          <w:color w:val="000000"/>
          <w:sz w:val="18"/>
          <w:szCs w:val="18"/>
        </w:rPr>
        <w:t>1</w:t>
      </w:r>
      <w:r w:rsidRPr="006639AE">
        <w:rPr>
          <w:rFonts w:ascii="宋体" w:hAnsi="宋体" w:cs="宋体" w:hint="eastAsia"/>
          <w:color w:val="000000"/>
          <w:sz w:val="18"/>
          <w:szCs w:val="18"/>
        </w:rPr>
        <w:t>个月计，不足</w:t>
      </w:r>
      <w:r w:rsidRPr="006639AE">
        <w:rPr>
          <w:rFonts w:ascii="宋体" w:hAnsi="宋体" w:cs="宋体"/>
          <w:color w:val="000000"/>
          <w:sz w:val="18"/>
          <w:szCs w:val="18"/>
        </w:rPr>
        <w:t>15</w:t>
      </w:r>
      <w:r w:rsidRPr="006639AE">
        <w:rPr>
          <w:rFonts w:ascii="宋体" w:hAnsi="宋体" w:cs="宋体" w:hint="eastAsia"/>
          <w:color w:val="000000"/>
          <w:sz w:val="18"/>
          <w:szCs w:val="18"/>
        </w:rPr>
        <w:t>天部分不计。</w:t>
      </w:r>
    </w:p>
    <w:p w14:paraId="51D60863" w14:textId="1A26DFDC" w:rsidR="00491CD4" w:rsidRDefault="00491CD4" w:rsidP="00491CD4">
      <w:pPr>
        <w:pStyle w:val="2"/>
        <w:ind w:leftChars="0" w:left="0" w:firstLineChars="0" w:firstLine="0"/>
        <w:rPr>
          <w:rFonts w:ascii="宋体" w:hAnsi="宋体" w:cs="宋体"/>
          <w:color w:val="000000"/>
          <w:sz w:val="18"/>
          <w:szCs w:val="18"/>
        </w:rPr>
      </w:pPr>
      <w:r w:rsidRPr="006639AE">
        <w:rPr>
          <w:rFonts w:ascii="宋体" w:hAnsi="宋体" w:cs="宋体"/>
          <w:color w:val="000000"/>
          <w:sz w:val="18"/>
          <w:szCs w:val="18"/>
        </w:rPr>
        <w:t>3</w:t>
      </w:r>
      <w:r w:rsidRPr="006639AE">
        <w:rPr>
          <w:rFonts w:ascii="宋体" w:hAnsi="宋体" w:cs="宋体" w:hint="eastAsia"/>
          <w:color w:val="000000"/>
          <w:sz w:val="18"/>
          <w:szCs w:val="18"/>
        </w:rPr>
        <w:t>、投标人应根据招标文件第二章</w:t>
      </w:r>
      <w:r w:rsidRPr="006639AE">
        <w:rPr>
          <w:rFonts w:ascii="宋体" w:cs="宋体" w:hint="eastAsia"/>
          <w:color w:val="000000"/>
          <w:sz w:val="18"/>
          <w:szCs w:val="18"/>
        </w:rPr>
        <w:t>“</w:t>
      </w:r>
      <w:r w:rsidRPr="006639AE">
        <w:rPr>
          <w:rFonts w:ascii="宋体" w:hAnsi="宋体" w:cs="宋体" w:hint="eastAsia"/>
          <w:color w:val="000000"/>
          <w:sz w:val="18"/>
          <w:szCs w:val="18"/>
        </w:rPr>
        <w:t>投标人须知</w:t>
      </w:r>
      <w:r w:rsidRPr="006639AE">
        <w:rPr>
          <w:rFonts w:ascii="宋体" w:cs="宋体" w:hint="eastAsia"/>
          <w:color w:val="000000"/>
          <w:sz w:val="18"/>
          <w:szCs w:val="18"/>
        </w:rPr>
        <w:t>”</w:t>
      </w:r>
      <w:r w:rsidRPr="006639AE">
        <w:rPr>
          <w:rFonts w:ascii="宋体" w:hAnsi="宋体" w:cs="宋体" w:hint="eastAsia"/>
          <w:color w:val="000000"/>
          <w:sz w:val="18"/>
          <w:szCs w:val="18"/>
        </w:rPr>
        <w:t>第</w:t>
      </w:r>
      <w:r w:rsidRPr="006639AE">
        <w:rPr>
          <w:rFonts w:ascii="宋体" w:hAnsi="宋体" w:cs="宋体"/>
          <w:color w:val="000000"/>
          <w:sz w:val="18"/>
          <w:szCs w:val="18"/>
        </w:rPr>
        <w:t>3.5.5</w:t>
      </w:r>
      <w:r w:rsidRPr="006639AE">
        <w:rPr>
          <w:rFonts w:ascii="宋体" w:hAnsi="宋体" w:cs="宋体" w:hint="eastAsia"/>
          <w:color w:val="000000"/>
          <w:sz w:val="18"/>
          <w:szCs w:val="18"/>
        </w:rPr>
        <w:t>项的要求附相关证明材料。</w:t>
      </w:r>
    </w:p>
    <w:p w14:paraId="6066B13E" w14:textId="77777777" w:rsidR="00491CD4" w:rsidRDefault="00491CD4" w:rsidP="00491CD4">
      <w:pPr>
        <w:pStyle w:val="2"/>
      </w:pPr>
      <w:r>
        <w:br w:type="page"/>
      </w:r>
    </w:p>
    <w:p w14:paraId="39C71837" w14:textId="77777777" w:rsidR="00491CD4" w:rsidRDefault="00491CD4" w:rsidP="00491CD4">
      <w:pPr>
        <w:topLinePunct/>
        <w:jc w:val="left"/>
        <w:rPr>
          <w:rFonts w:ascii="宋体" w:hAnsi="宋体" w:cs="宋体"/>
          <w:b/>
          <w:bCs/>
          <w:color w:val="000000"/>
          <w:sz w:val="32"/>
          <w:szCs w:val="32"/>
        </w:rPr>
      </w:pPr>
      <w:r>
        <w:rPr>
          <w:rFonts w:ascii="宋体" w:hAnsi="宋体" w:cs="宋体" w:hint="eastAsia"/>
          <w:b/>
          <w:bCs/>
          <w:color w:val="000000"/>
          <w:sz w:val="32"/>
          <w:szCs w:val="32"/>
        </w:rPr>
        <w:lastRenderedPageBreak/>
        <w:t>附件2</w:t>
      </w:r>
    </w:p>
    <w:p w14:paraId="5EAA8BD0" w14:textId="093E6576" w:rsidR="00491CD4" w:rsidRPr="006639AE" w:rsidRDefault="00491CD4" w:rsidP="00491CD4">
      <w:pPr>
        <w:topLinePunct/>
        <w:jc w:val="center"/>
        <w:rPr>
          <w:rFonts w:ascii="宋体" w:hint="eastAsia"/>
          <w:b/>
          <w:bCs/>
          <w:color w:val="000000"/>
          <w:sz w:val="32"/>
          <w:szCs w:val="32"/>
        </w:rPr>
      </w:pPr>
      <w:r w:rsidRPr="006639AE">
        <w:rPr>
          <w:rFonts w:ascii="宋体" w:hAnsi="宋体" w:cs="宋体" w:hint="eastAsia"/>
          <w:b/>
          <w:bCs/>
          <w:color w:val="000000"/>
          <w:sz w:val="32"/>
          <w:szCs w:val="32"/>
        </w:rPr>
        <w:t>评标办法</w:t>
      </w:r>
      <w:r w:rsidRPr="006639AE">
        <w:rPr>
          <w:rFonts w:ascii="宋体" w:hAnsi="宋体" w:cs="宋体"/>
          <w:b/>
          <w:bCs/>
          <w:color w:val="000000"/>
          <w:sz w:val="32"/>
          <w:szCs w:val="32"/>
        </w:rPr>
        <w:t>(</w:t>
      </w:r>
      <w:r w:rsidRPr="006639AE">
        <w:rPr>
          <w:rFonts w:ascii="宋体" w:hAnsi="宋体" w:cs="宋体" w:hint="eastAsia"/>
          <w:b/>
          <w:bCs/>
          <w:color w:val="000000"/>
          <w:sz w:val="32"/>
          <w:szCs w:val="32"/>
        </w:rPr>
        <w:t>双信封的合理低价法</w:t>
      </w:r>
      <w:r w:rsidRPr="006639AE">
        <w:rPr>
          <w:rFonts w:ascii="宋体" w:hAnsi="宋体" w:cs="宋体"/>
          <w:b/>
          <w:bCs/>
          <w:color w:val="000000"/>
          <w:sz w:val="32"/>
          <w:szCs w:val="32"/>
        </w:rPr>
        <w:t>)</w:t>
      </w:r>
    </w:p>
    <w:p w14:paraId="4FC280CE" w14:textId="77777777" w:rsidR="00491CD4" w:rsidRPr="006639AE" w:rsidRDefault="00491CD4" w:rsidP="00491CD4">
      <w:pPr>
        <w:keepLines/>
        <w:topLinePunct/>
        <w:rPr>
          <w:rFonts w:ascii="等线 Light" w:eastAsia="等线 Light" w:hAnsi="等线 Light"/>
          <w:b/>
          <w:bCs/>
          <w:color w:val="000000"/>
        </w:rPr>
      </w:pPr>
      <w:r w:rsidRPr="006639AE">
        <w:rPr>
          <w:rFonts w:ascii="等线 Light" w:eastAsia="等线 Light" w:hAnsi="等线 Light" w:cs="等线 Light" w:hint="eastAsia"/>
          <w:b/>
          <w:bCs/>
          <w:color w:val="000000"/>
        </w:rPr>
        <w:t>评标办法前附表</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855"/>
        <w:gridCol w:w="1535"/>
        <w:gridCol w:w="5910"/>
      </w:tblGrid>
      <w:tr w:rsidR="00491CD4" w:rsidRPr="00212C77" w14:paraId="33003FF5" w14:textId="77777777" w:rsidTr="00B71160">
        <w:trPr>
          <w:trHeight w:val="20"/>
          <w:jc w:val="center"/>
        </w:trPr>
        <w:tc>
          <w:tcPr>
            <w:tcW w:w="2448" w:type="dxa"/>
            <w:gridSpan w:val="2"/>
            <w:vAlign w:val="center"/>
          </w:tcPr>
          <w:p w14:paraId="73D43B4B" w14:textId="77777777" w:rsidR="00491CD4" w:rsidRPr="00212C77" w:rsidRDefault="00491CD4" w:rsidP="00B71160">
            <w:pPr>
              <w:topLinePunct/>
              <w:rPr>
                <w:rFonts w:ascii="宋体" w:hAnsi="宋体"/>
                <w:b/>
                <w:bCs/>
                <w:color w:val="000000"/>
                <w:szCs w:val="21"/>
              </w:rPr>
            </w:pPr>
            <w:r w:rsidRPr="00212C77">
              <w:rPr>
                <w:rFonts w:ascii="宋体" w:hAnsi="宋体" w:cs="宋体" w:hint="eastAsia"/>
                <w:b/>
                <w:bCs/>
                <w:color w:val="000000"/>
                <w:szCs w:val="21"/>
              </w:rPr>
              <w:t>条款号</w:t>
            </w:r>
          </w:p>
        </w:tc>
        <w:tc>
          <w:tcPr>
            <w:tcW w:w="6081" w:type="dxa"/>
            <w:vAlign w:val="center"/>
          </w:tcPr>
          <w:p w14:paraId="2FF3B1FF" w14:textId="77777777" w:rsidR="00491CD4" w:rsidRPr="00212C77" w:rsidRDefault="00491CD4" w:rsidP="00B71160">
            <w:pPr>
              <w:topLinePunct/>
              <w:rPr>
                <w:rFonts w:ascii="宋体" w:hAnsi="宋体"/>
                <w:b/>
                <w:bCs/>
                <w:color w:val="000000"/>
                <w:szCs w:val="21"/>
              </w:rPr>
            </w:pPr>
            <w:r w:rsidRPr="00212C77">
              <w:rPr>
                <w:rFonts w:ascii="宋体" w:hAnsi="宋体" w:cs="宋体" w:hint="eastAsia"/>
                <w:b/>
                <w:bCs/>
                <w:color w:val="000000"/>
                <w:szCs w:val="21"/>
              </w:rPr>
              <w:t>评审因素与评审标准</w:t>
            </w:r>
          </w:p>
        </w:tc>
      </w:tr>
      <w:tr w:rsidR="00491CD4" w:rsidRPr="00212C77" w14:paraId="54881FD3" w14:textId="77777777" w:rsidTr="00B71160">
        <w:trPr>
          <w:trHeight w:val="20"/>
          <w:jc w:val="center"/>
        </w:trPr>
        <w:tc>
          <w:tcPr>
            <w:tcW w:w="874" w:type="dxa"/>
            <w:vAlign w:val="center"/>
          </w:tcPr>
          <w:p w14:paraId="2BA255F3" w14:textId="77777777" w:rsidR="00491CD4" w:rsidRPr="00212C77" w:rsidRDefault="00491CD4" w:rsidP="00B71160">
            <w:pPr>
              <w:topLinePunct/>
              <w:rPr>
                <w:rFonts w:ascii="宋体" w:hAnsi="宋体" w:cs="宋体"/>
                <w:color w:val="000000"/>
                <w:szCs w:val="21"/>
              </w:rPr>
            </w:pPr>
            <w:r w:rsidRPr="00212C77">
              <w:rPr>
                <w:rFonts w:ascii="宋体" w:hAnsi="宋体" w:cs="宋体"/>
                <w:color w:val="000000"/>
                <w:szCs w:val="21"/>
              </w:rPr>
              <w:t>1</w:t>
            </w:r>
          </w:p>
        </w:tc>
        <w:tc>
          <w:tcPr>
            <w:tcW w:w="1574" w:type="dxa"/>
            <w:vAlign w:val="center"/>
          </w:tcPr>
          <w:p w14:paraId="0DC80ABF"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评标方法</w:t>
            </w:r>
          </w:p>
        </w:tc>
        <w:tc>
          <w:tcPr>
            <w:tcW w:w="6081" w:type="dxa"/>
            <w:vAlign w:val="center"/>
          </w:tcPr>
          <w:p w14:paraId="4E50EF18"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综合评分相等时，评标委员会依次按照以下优先顺序推荐中标候选人或确定中标人：</w:t>
            </w:r>
          </w:p>
          <w:p w14:paraId="11F13DEB"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(1)</w:t>
            </w:r>
            <w:r w:rsidRPr="00212C77">
              <w:rPr>
                <w:rFonts w:ascii="宋体" w:hAnsi="宋体" w:cs="宋体" w:hint="eastAsia"/>
                <w:color w:val="000000"/>
                <w:szCs w:val="21"/>
              </w:rPr>
              <w:t>评标价低的优先；</w:t>
            </w:r>
          </w:p>
          <w:p w14:paraId="6EE11DCF"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(2)</w:t>
            </w:r>
            <w:r w:rsidRPr="00212C77">
              <w:rPr>
                <w:rFonts w:ascii="宋体" w:hAnsi="宋体" w:cs="宋体" w:hint="eastAsia"/>
                <w:color w:val="000000"/>
                <w:szCs w:val="21"/>
              </w:rPr>
              <w:t>按招标文件规定被认定为最新年度广东省公路工程从业单位信用评价等级较高的投标人优先；</w:t>
            </w:r>
          </w:p>
          <w:p w14:paraId="4D418C4E"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【采用如下的优先顺序：承诺使用的</w:t>
            </w:r>
            <w:r w:rsidRPr="00212C77">
              <w:rPr>
                <w:rFonts w:ascii="宋体" w:hAnsi="宋体" w:cs="宋体"/>
                <w:color w:val="000000"/>
                <w:szCs w:val="21"/>
              </w:rPr>
              <w:t>AA</w:t>
            </w:r>
            <w:r w:rsidRPr="00212C77">
              <w:rPr>
                <w:rFonts w:ascii="宋体" w:hAnsi="宋体" w:cs="宋体" w:hint="eastAsia"/>
                <w:color w:val="000000"/>
                <w:szCs w:val="21"/>
              </w:rPr>
              <w:t>级投标人、不承诺使用的</w:t>
            </w:r>
            <w:r w:rsidRPr="00212C77">
              <w:rPr>
                <w:rFonts w:ascii="宋体" w:hAnsi="宋体" w:cs="宋体"/>
                <w:color w:val="000000"/>
                <w:szCs w:val="21"/>
              </w:rPr>
              <w:t>AA</w:t>
            </w:r>
            <w:r w:rsidRPr="00212C77">
              <w:rPr>
                <w:rFonts w:ascii="宋体" w:hAnsi="宋体" w:cs="宋体" w:hint="eastAsia"/>
                <w:color w:val="000000"/>
                <w:szCs w:val="21"/>
              </w:rPr>
              <w:t>级投标人、承诺使用的</w:t>
            </w:r>
            <w:r w:rsidRPr="00212C77">
              <w:rPr>
                <w:rFonts w:ascii="宋体" w:hAnsi="宋体" w:cs="宋体"/>
                <w:color w:val="000000"/>
                <w:szCs w:val="21"/>
              </w:rPr>
              <w:t>A</w:t>
            </w:r>
            <w:r w:rsidRPr="00212C77">
              <w:rPr>
                <w:rFonts w:ascii="宋体" w:hAnsi="宋体" w:cs="宋体" w:hint="eastAsia"/>
                <w:color w:val="000000"/>
                <w:szCs w:val="21"/>
              </w:rPr>
              <w:t>级投标人、不承诺使用的</w:t>
            </w:r>
            <w:r w:rsidRPr="00212C77">
              <w:rPr>
                <w:rFonts w:ascii="宋体" w:hAnsi="宋体" w:cs="宋体"/>
                <w:color w:val="000000"/>
                <w:szCs w:val="21"/>
              </w:rPr>
              <w:t>A</w:t>
            </w:r>
            <w:r w:rsidRPr="00212C77">
              <w:rPr>
                <w:rFonts w:ascii="宋体" w:hAnsi="宋体" w:cs="宋体" w:hint="eastAsia"/>
                <w:color w:val="000000"/>
                <w:szCs w:val="21"/>
              </w:rPr>
              <w:t>级投标人、</w:t>
            </w:r>
            <w:r w:rsidRPr="00212C77">
              <w:rPr>
                <w:rFonts w:ascii="宋体" w:hAnsi="宋体" w:cs="宋体"/>
                <w:color w:val="000000"/>
                <w:szCs w:val="21"/>
              </w:rPr>
              <w:t>B</w:t>
            </w:r>
            <w:r w:rsidRPr="00212C77">
              <w:rPr>
                <w:rFonts w:ascii="宋体" w:hAnsi="宋体" w:cs="宋体" w:hint="eastAsia"/>
                <w:color w:val="000000"/>
                <w:szCs w:val="21"/>
              </w:rPr>
              <w:t>级投标人、未参评且被确定为</w:t>
            </w:r>
            <w:r w:rsidRPr="00212C77">
              <w:rPr>
                <w:rFonts w:ascii="宋体" w:hAnsi="宋体" w:cs="宋体"/>
                <w:color w:val="000000"/>
                <w:szCs w:val="21"/>
              </w:rPr>
              <w:t>B</w:t>
            </w:r>
            <w:r w:rsidRPr="00212C77">
              <w:rPr>
                <w:rFonts w:ascii="宋体" w:hAnsi="宋体" w:cs="宋体" w:hint="eastAsia"/>
                <w:color w:val="000000"/>
                <w:szCs w:val="21"/>
              </w:rPr>
              <w:t>级投标人】</w:t>
            </w:r>
          </w:p>
          <w:p w14:paraId="66B05AC9"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(3)</w:t>
            </w:r>
            <w:r w:rsidRPr="00212C77">
              <w:rPr>
                <w:rFonts w:ascii="宋体" w:hAnsi="宋体" w:cs="宋体" w:hint="eastAsia"/>
                <w:color w:val="000000"/>
                <w:szCs w:val="21"/>
              </w:rPr>
              <w:t>以投标人企业最新年度净资产较高的优先；</w:t>
            </w:r>
          </w:p>
          <w:p w14:paraId="1697B1AE"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(4)</w:t>
            </w:r>
            <w:r w:rsidRPr="00212C77">
              <w:rPr>
                <w:rFonts w:ascii="宋体" w:hAnsi="宋体" w:cs="宋体" w:hint="eastAsia"/>
                <w:color w:val="000000"/>
                <w:szCs w:val="21"/>
              </w:rPr>
              <w:t>评标委员会视投标人情况综合比较，投票确定其名次。</w:t>
            </w:r>
          </w:p>
        </w:tc>
      </w:tr>
      <w:tr w:rsidR="00491CD4" w:rsidRPr="00212C77" w14:paraId="4D374F42" w14:textId="77777777" w:rsidTr="00B71160">
        <w:trPr>
          <w:trHeight w:val="20"/>
          <w:jc w:val="center"/>
        </w:trPr>
        <w:tc>
          <w:tcPr>
            <w:tcW w:w="874" w:type="dxa"/>
            <w:vAlign w:val="center"/>
          </w:tcPr>
          <w:p w14:paraId="0539C3AA" w14:textId="77777777" w:rsidR="00491CD4" w:rsidRPr="00212C77" w:rsidRDefault="00491CD4" w:rsidP="00B71160">
            <w:pPr>
              <w:topLinePunct/>
              <w:rPr>
                <w:rFonts w:ascii="宋体" w:hAnsi="宋体" w:cs="宋体"/>
                <w:color w:val="000000"/>
                <w:szCs w:val="21"/>
              </w:rPr>
            </w:pPr>
            <w:r w:rsidRPr="00212C77">
              <w:rPr>
                <w:rFonts w:ascii="宋体" w:hAnsi="宋体" w:cs="宋体"/>
                <w:color w:val="000000"/>
                <w:szCs w:val="21"/>
              </w:rPr>
              <w:t>2.1.1</w:t>
            </w:r>
          </w:p>
          <w:p w14:paraId="1413F45A" w14:textId="77777777" w:rsidR="00491CD4" w:rsidRPr="00212C77" w:rsidRDefault="00491CD4" w:rsidP="00B71160">
            <w:pPr>
              <w:topLinePunct/>
              <w:rPr>
                <w:rFonts w:ascii="宋体" w:hAnsi="宋体" w:cs="宋体"/>
                <w:color w:val="000000"/>
                <w:szCs w:val="21"/>
              </w:rPr>
            </w:pPr>
            <w:r w:rsidRPr="00212C77">
              <w:rPr>
                <w:rFonts w:ascii="宋体" w:hAnsi="宋体" w:cs="宋体"/>
                <w:color w:val="000000"/>
                <w:szCs w:val="21"/>
              </w:rPr>
              <w:t>2.1.3</w:t>
            </w:r>
          </w:p>
        </w:tc>
        <w:tc>
          <w:tcPr>
            <w:tcW w:w="1574" w:type="dxa"/>
            <w:vAlign w:val="center"/>
          </w:tcPr>
          <w:p w14:paraId="5C91DEE2"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形式评审与响应性评审标准</w:t>
            </w:r>
          </w:p>
        </w:tc>
        <w:tc>
          <w:tcPr>
            <w:tcW w:w="6081" w:type="dxa"/>
            <w:vAlign w:val="center"/>
          </w:tcPr>
          <w:p w14:paraId="63207B29" w14:textId="77777777" w:rsidR="00491CD4" w:rsidRPr="00212C77" w:rsidRDefault="00491CD4" w:rsidP="00B71160">
            <w:pPr>
              <w:topLinePunct/>
              <w:rPr>
                <w:rFonts w:ascii="宋体" w:hAnsi="宋体"/>
                <w:b/>
                <w:bCs/>
                <w:color w:val="000000"/>
                <w:szCs w:val="21"/>
              </w:rPr>
            </w:pPr>
            <w:r w:rsidRPr="00212C77">
              <w:rPr>
                <w:rFonts w:ascii="宋体" w:hAnsi="宋体" w:cs="宋体" w:hint="eastAsia"/>
                <w:b/>
                <w:bCs/>
                <w:color w:val="000000"/>
                <w:szCs w:val="21"/>
              </w:rPr>
              <w:t>第一个信封</w:t>
            </w:r>
            <w:r w:rsidRPr="00212C77">
              <w:rPr>
                <w:rFonts w:ascii="宋体" w:hAnsi="宋体" w:cs="宋体"/>
                <w:b/>
                <w:bCs/>
                <w:color w:val="000000"/>
                <w:szCs w:val="21"/>
              </w:rPr>
              <w:t>(</w:t>
            </w:r>
            <w:r w:rsidRPr="00212C77">
              <w:rPr>
                <w:rFonts w:ascii="宋体" w:hAnsi="宋体" w:cs="宋体" w:hint="eastAsia"/>
                <w:b/>
                <w:bCs/>
                <w:color w:val="000000"/>
                <w:szCs w:val="21"/>
              </w:rPr>
              <w:t>商务及技术文件</w:t>
            </w:r>
            <w:r w:rsidRPr="00212C77">
              <w:rPr>
                <w:rFonts w:ascii="宋体" w:hAnsi="宋体" w:cs="宋体"/>
                <w:b/>
                <w:bCs/>
                <w:color w:val="000000"/>
                <w:szCs w:val="21"/>
              </w:rPr>
              <w:t>)</w:t>
            </w:r>
            <w:r w:rsidRPr="00212C77">
              <w:rPr>
                <w:rFonts w:ascii="宋体" w:hAnsi="宋体" w:cs="宋体" w:hint="eastAsia"/>
                <w:b/>
                <w:bCs/>
                <w:color w:val="000000"/>
                <w:szCs w:val="21"/>
              </w:rPr>
              <w:t>评审标准：</w:t>
            </w:r>
          </w:p>
          <w:p w14:paraId="7021C5C8"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(1)</w:t>
            </w:r>
            <w:r w:rsidRPr="00212C77">
              <w:rPr>
                <w:rFonts w:ascii="宋体" w:hAnsi="宋体" w:cs="宋体" w:hint="eastAsia"/>
                <w:color w:val="000000"/>
                <w:szCs w:val="21"/>
              </w:rPr>
              <w:t>投标文件按照招标文件规定的格式、内容填写，字迹清晰可辨：</w:t>
            </w:r>
          </w:p>
          <w:p w14:paraId="5AAD8D74" w14:textId="77777777" w:rsidR="00491CD4" w:rsidRPr="00212C77" w:rsidRDefault="00491CD4" w:rsidP="00B71160">
            <w:pPr>
              <w:topLinePunct/>
              <w:ind w:firstLineChars="200" w:firstLine="420"/>
              <w:rPr>
                <w:rFonts w:ascii="宋体" w:hAnsi="宋体"/>
                <w:color w:val="000000"/>
                <w:szCs w:val="21"/>
              </w:rPr>
            </w:pPr>
            <w:r w:rsidRPr="00212C77">
              <w:rPr>
                <w:rFonts w:ascii="宋体" w:hAnsi="宋体" w:cs="宋体"/>
                <w:color w:val="000000"/>
                <w:szCs w:val="21"/>
              </w:rPr>
              <w:t>a.</w:t>
            </w:r>
            <w:proofErr w:type="gramStart"/>
            <w:r w:rsidRPr="00212C77">
              <w:rPr>
                <w:rFonts w:ascii="宋体" w:hAnsi="宋体" w:cs="宋体" w:hint="eastAsia"/>
                <w:color w:val="000000"/>
                <w:szCs w:val="21"/>
              </w:rPr>
              <w:t>投标函按招标文件</w:t>
            </w:r>
            <w:proofErr w:type="gramEnd"/>
            <w:r w:rsidRPr="00212C77">
              <w:rPr>
                <w:rFonts w:ascii="宋体" w:hAnsi="宋体" w:cs="宋体" w:hint="eastAsia"/>
                <w:color w:val="000000"/>
                <w:szCs w:val="21"/>
              </w:rPr>
              <w:t>规定填报了项目名称、标段号</w:t>
            </w:r>
            <w:r w:rsidRPr="00212C77">
              <w:rPr>
                <w:rFonts w:ascii="宋体" w:hAnsi="宋体" w:cs="宋体"/>
                <w:color w:val="000000"/>
                <w:szCs w:val="21"/>
              </w:rPr>
              <w:t>(</w:t>
            </w:r>
            <w:r w:rsidRPr="00212C77">
              <w:rPr>
                <w:rFonts w:ascii="宋体" w:hAnsi="宋体" w:cs="宋体" w:hint="eastAsia"/>
                <w:color w:val="000000"/>
                <w:szCs w:val="21"/>
              </w:rPr>
              <w:t>如有</w:t>
            </w:r>
            <w:r w:rsidRPr="00212C77">
              <w:rPr>
                <w:rFonts w:ascii="宋体" w:hAnsi="宋体" w:cs="宋体"/>
                <w:color w:val="000000"/>
                <w:szCs w:val="21"/>
              </w:rPr>
              <w:t>)</w:t>
            </w:r>
            <w:r w:rsidRPr="00212C77">
              <w:rPr>
                <w:rFonts w:ascii="宋体" w:hAnsi="宋体" w:cs="宋体" w:hint="eastAsia"/>
                <w:color w:val="000000"/>
                <w:szCs w:val="21"/>
              </w:rPr>
              <w:t>、</w:t>
            </w:r>
            <w:proofErr w:type="gramStart"/>
            <w:r w:rsidRPr="00212C77">
              <w:rPr>
                <w:rFonts w:ascii="宋体" w:hAnsi="宋体" w:cs="宋体" w:hint="eastAsia"/>
                <w:color w:val="000000"/>
                <w:szCs w:val="21"/>
              </w:rPr>
              <w:t>补遗书</w:t>
            </w:r>
            <w:proofErr w:type="gramEnd"/>
            <w:r w:rsidRPr="00212C77">
              <w:rPr>
                <w:rFonts w:ascii="宋体" w:hAnsi="宋体" w:cs="宋体" w:hint="eastAsia"/>
                <w:color w:val="000000"/>
                <w:szCs w:val="21"/>
              </w:rPr>
              <w:t>编号</w:t>
            </w:r>
            <w:r w:rsidRPr="00212C77">
              <w:rPr>
                <w:rFonts w:ascii="宋体" w:hAnsi="宋体" w:cs="宋体"/>
                <w:color w:val="000000"/>
                <w:szCs w:val="21"/>
              </w:rPr>
              <w:t>(</w:t>
            </w:r>
            <w:r w:rsidRPr="00212C77">
              <w:rPr>
                <w:rFonts w:ascii="宋体" w:hAnsi="宋体" w:cs="宋体" w:hint="eastAsia"/>
                <w:color w:val="000000"/>
                <w:szCs w:val="21"/>
              </w:rPr>
              <w:t>如有</w:t>
            </w:r>
            <w:r w:rsidRPr="00212C77">
              <w:rPr>
                <w:rFonts w:ascii="宋体" w:hAnsi="宋体" w:cs="宋体"/>
                <w:color w:val="000000"/>
                <w:szCs w:val="21"/>
              </w:rPr>
              <w:t>)</w:t>
            </w:r>
            <w:r w:rsidRPr="00212C77">
              <w:rPr>
                <w:rFonts w:ascii="宋体" w:hAnsi="宋体" w:cs="宋体" w:hint="eastAsia"/>
                <w:color w:val="000000"/>
                <w:szCs w:val="21"/>
              </w:rPr>
              <w:t>、工期、工程质量要求及安全目标；</w:t>
            </w:r>
          </w:p>
          <w:p w14:paraId="4F188876" w14:textId="77777777" w:rsidR="00491CD4" w:rsidRPr="00212C77" w:rsidRDefault="00491CD4" w:rsidP="00B71160">
            <w:pPr>
              <w:topLinePunct/>
              <w:ind w:firstLineChars="200" w:firstLine="420"/>
              <w:rPr>
                <w:rFonts w:ascii="宋体" w:hAnsi="宋体"/>
                <w:color w:val="000000"/>
                <w:szCs w:val="21"/>
              </w:rPr>
            </w:pPr>
            <w:r w:rsidRPr="00212C77">
              <w:rPr>
                <w:rFonts w:ascii="宋体" w:hAnsi="宋体" w:cs="宋体"/>
                <w:color w:val="000000"/>
                <w:szCs w:val="21"/>
              </w:rPr>
              <w:t>b.</w:t>
            </w:r>
            <w:r w:rsidRPr="00212C77">
              <w:rPr>
                <w:rFonts w:ascii="宋体" w:hAnsi="宋体" w:cs="宋体" w:hint="eastAsia"/>
                <w:color w:val="000000"/>
                <w:szCs w:val="21"/>
              </w:rPr>
              <w:t>投标函附录的所有数据均符合招标文件规定；</w:t>
            </w:r>
          </w:p>
          <w:p w14:paraId="7B37F13A" w14:textId="77777777" w:rsidR="00491CD4" w:rsidRPr="00212C77" w:rsidRDefault="00491CD4" w:rsidP="00B71160">
            <w:pPr>
              <w:topLinePunct/>
              <w:ind w:firstLineChars="200" w:firstLine="420"/>
              <w:rPr>
                <w:rFonts w:ascii="宋体" w:hAnsi="宋体"/>
                <w:color w:val="000000"/>
                <w:szCs w:val="21"/>
              </w:rPr>
            </w:pPr>
            <w:r w:rsidRPr="00212C77">
              <w:rPr>
                <w:rFonts w:ascii="宋体" w:hAnsi="宋体" w:cs="宋体"/>
                <w:color w:val="000000"/>
                <w:szCs w:val="21"/>
              </w:rPr>
              <w:t>c.</w:t>
            </w:r>
            <w:r w:rsidRPr="00212C77">
              <w:rPr>
                <w:rFonts w:ascii="宋体" w:hAnsi="宋体" w:cs="宋体" w:hint="eastAsia"/>
                <w:color w:val="000000"/>
                <w:szCs w:val="21"/>
              </w:rPr>
              <w:t>投标文件组成齐全完整，内容均按规定填写。</w:t>
            </w:r>
          </w:p>
          <w:p w14:paraId="2C2E4086"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(2)</w:t>
            </w:r>
            <w:r w:rsidRPr="00212C77">
              <w:rPr>
                <w:rFonts w:ascii="宋体" w:hAnsi="宋体" w:cs="宋体" w:hint="eastAsia"/>
                <w:color w:val="000000"/>
                <w:szCs w:val="21"/>
              </w:rPr>
              <w:t>投标文件上法定代表人或其委托代理人的签字、投标人的单位章盖章齐全，符合招标文件规定。</w:t>
            </w:r>
          </w:p>
          <w:p w14:paraId="056E114D"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w:t>
            </w:r>
            <w:r w:rsidRPr="00212C77">
              <w:rPr>
                <w:rFonts w:ascii="宋体" w:hAnsi="宋体" w:cs="宋体" w:hint="eastAsia"/>
                <w:color w:val="000000"/>
                <w:szCs w:val="21"/>
              </w:rPr>
              <w:t>3</w:t>
            </w:r>
            <w:r w:rsidRPr="00212C77">
              <w:rPr>
                <w:rFonts w:ascii="宋体" w:hAnsi="宋体" w:cs="宋体"/>
                <w:color w:val="000000"/>
                <w:szCs w:val="21"/>
              </w:rPr>
              <w:t>)</w:t>
            </w:r>
            <w:r w:rsidRPr="00212C77">
              <w:rPr>
                <w:rFonts w:ascii="宋体" w:hAnsi="宋体" w:cs="宋体" w:hint="eastAsia"/>
                <w:color w:val="000000"/>
                <w:szCs w:val="21"/>
              </w:rPr>
              <w:t>投标人按照招标文件的规定提供了投标保证金：</w:t>
            </w:r>
          </w:p>
          <w:p w14:paraId="6A9A686C" w14:textId="77777777" w:rsidR="00491CD4" w:rsidRPr="00212C77" w:rsidRDefault="00491CD4" w:rsidP="00B71160">
            <w:pPr>
              <w:topLinePunct/>
              <w:ind w:firstLineChars="200" w:firstLine="420"/>
              <w:rPr>
                <w:rFonts w:ascii="宋体" w:hAnsi="宋体"/>
                <w:color w:val="000000"/>
                <w:szCs w:val="21"/>
              </w:rPr>
            </w:pPr>
            <w:r w:rsidRPr="00212C77">
              <w:rPr>
                <w:rFonts w:ascii="宋体" w:hAnsi="宋体" w:cs="宋体"/>
                <w:color w:val="000000"/>
                <w:szCs w:val="21"/>
              </w:rPr>
              <w:t>a.</w:t>
            </w:r>
            <w:r w:rsidRPr="00212C77">
              <w:rPr>
                <w:rFonts w:ascii="宋体" w:hAnsi="宋体" w:cs="宋体" w:hint="eastAsia"/>
                <w:color w:val="000000"/>
                <w:szCs w:val="21"/>
              </w:rPr>
              <w:t>投标保证金金额符合招标文件规定的金额，且投标保证金有效期不少于投标有效期；</w:t>
            </w:r>
          </w:p>
          <w:p w14:paraId="40A4F2F1" w14:textId="77777777" w:rsidR="00491CD4" w:rsidRPr="00212C77" w:rsidRDefault="00491CD4" w:rsidP="00B71160">
            <w:pPr>
              <w:topLinePunct/>
              <w:ind w:firstLineChars="200" w:firstLine="420"/>
              <w:rPr>
                <w:rFonts w:ascii="宋体" w:hAnsi="宋体"/>
                <w:color w:val="000000"/>
                <w:szCs w:val="21"/>
              </w:rPr>
            </w:pPr>
            <w:r w:rsidRPr="00212C77">
              <w:rPr>
                <w:rFonts w:ascii="宋体" w:hAnsi="宋体" w:cs="宋体"/>
                <w:color w:val="000000"/>
                <w:szCs w:val="21"/>
              </w:rPr>
              <w:t>b.</w:t>
            </w:r>
            <w:r w:rsidRPr="00212C77">
              <w:rPr>
                <w:rFonts w:ascii="宋体" w:hAnsi="宋体" w:cs="宋体" w:hint="eastAsia"/>
                <w:color w:val="000000"/>
                <w:szCs w:val="21"/>
              </w:rPr>
              <w:t>若投标保证金采用现金或支票形式提交，投标人应在投标人须知</w:t>
            </w:r>
            <w:r w:rsidRPr="00212C77">
              <w:rPr>
                <w:rFonts w:ascii="宋体" w:hAnsi="宋体" w:cs="宋体"/>
                <w:color w:val="000000"/>
                <w:szCs w:val="21"/>
              </w:rPr>
              <w:t>3.4.1</w:t>
            </w:r>
            <w:r w:rsidRPr="00212C77">
              <w:rPr>
                <w:rFonts w:ascii="宋体" w:hAnsi="宋体" w:cs="宋体" w:hint="eastAsia"/>
                <w:color w:val="000000"/>
                <w:szCs w:val="21"/>
              </w:rPr>
              <w:t>项规定的时间，将投标保证金由投标人的基本账户转入招标人指定账户；</w:t>
            </w:r>
          </w:p>
          <w:p w14:paraId="1308DD1F" w14:textId="77777777" w:rsidR="00491CD4" w:rsidRPr="00212C77" w:rsidRDefault="00491CD4" w:rsidP="00B71160">
            <w:pPr>
              <w:topLinePunct/>
              <w:ind w:firstLineChars="200" w:firstLine="420"/>
              <w:rPr>
                <w:rFonts w:ascii="宋体" w:hAnsi="宋体"/>
                <w:color w:val="000000"/>
                <w:szCs w:val="21"/>
              </w:rPr>
            </w:pPr>
            <w:r w:rsidRPr="00212C77">
              <w:rPr>
                <w:rFonts w:ascii="宋体" w:hAnsi="宋体" w:cs="宋体"/>
                <w:color w:val="000000"/>
                <w:szCs w:val="21"/>
              </w:rPr>
              <w:t>c.</w:t>
            </w:r>
            <w:r w:rsidRPr="00212C77">
              <w:rPr>
                <w:rFonts w:ascii="宋体" w:hAnsi="宋体" w:cs="宋体" w:hint="eastAsia"/>
                <w:color w:val="000000"/>
                <w:szCs w:val="21"/>
              </w:rPr>
              <w:t>若投标保证金采用银行保函或投标人须知前附表</w:t>
            </w:r>
            <w:r w:rsidRPr="00212C77">
              <w:rPr>
                <w:rFonts w:ascii="宋体" w:hAnsi="宋体" w:cs="宋体"/>
                <w:color w:val="000000"/>
                <w:szCs w:val="21"/>
              </w:rPr>
              <w:t>3.4.1</w:t>
            </w:r>
            <w:r w:rsidRPr="00212C77">
              <w:rPr>
                <w:rFonts w:ascii="宋体" w:hAnsi="宋体" w:cs="宋体" w:hint="eastAsia"/>
                <w:color w:val="000000"/>
                <w:szCs w:val="21"/>
              </w:rPr>
              <w:t>项规定的其他形式提交，应满足招标文件要求。</w:t>
            </w:r>
          </w:p>
          <w:p w14:paraId="5617B25F"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w:t>
            </w:r>
            <w:r w:rsidRPr="00212C77">
              <w:rPr>
                <w:rFonts w:ascii="宋体" w:hAnsi="宋体" w:cs="宋体" w:hint="eastAsia"/>
                <w:color w:val="000000"/>
                <w:szCs w:val="21"/>
              </w:rPr>
              <w:t>4</w:t>
            </w:r>
            <w:r w:rsidRPr="00212C77">
              <w:rPr>
                <w:rFonts w:ascii="宋体" w:hAnsi="宋体" w:cs="宋体"/>
                <w:color w:val="000000"/>
                <w:szCs w:val="21"/>
              </w:rPr>
              <w:t>)</w:t>
            </w:r>
            <w:r w:rsidRPr="00212C77">
              <w:rPr>
                <w:rFonts w:ascii="宋体" w:hAnsi="宋体" w:cs="宋体" w:hint="eastAsia"/>
                <w:color w:val="000000"/>
                <w:szCs w:val="21"/>
              </w:rPr>
              <w:t>投标人法定代表人授权委托代理人签署投标文件的，需提交授权委托书，且授权人和被授权人均在授权委托书上签名，未使用印章、签名章或其他电子制版签名代替。</w:t>
            </w:r>
          </w:p>
          <w:p w14:paraId="6622C49F"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w:t>
            </w:r>
            <w:r w:rsidRPr="00212C77">
              <w:rPr>
                <w:rFonts w:ascii="宋体" w:hAnsi="宋体" w:cs="宋体" w:hint="eastAsia"/>
                <w:color w:val="000000"/>
                <w:szCs w:val="21"/>
              </w:rPr>
              <w:t>5</w:t>
            </w:r>
            <w:r w:rsidRPr="00212C77">
              <w:rPr>
                <w:rFonts w:ascii="宋体" w:hAnsi="宋体" w:cs="宋体"/>
                <w:color w:val="000000"/>
                <w:szCs w:val="21"/>
              </w:rPr>
              <w:t>)</w:t>
            </w:r>
            <w:r w:rsidRPr="00212C77">
              <w:rPr>
                <w:rFonts w:ascii="宋体" w:hAnsi="宋体" w:cs="宋体" w:hint="eastAsia"/>
                <w:color w:val="000000"/>
                <w:szCs w:val="21"/>
              </w:rPr>
              <w:t>投标人法定代表人亲自签署投标文件的，提供了法定代表人身份证明，且法定代表人在法定代表人身份证明上签名，未使用印章、签名章或其他电子制版签名代替。</w:t>
            </w:r>
          </w:p>
          <w:p w14:paraId="5EDDE6FE" w14:textId="77777777" w:rsidR="00491CD4" w:rsidRPr="00212C77" w:rsidRDefault="00491CD4" w:rsidP="00B71160">
            <w:pPr>
              <w:topLinePunct/>
              <w:rPr>
                <w:rFonts w:ascii="宋体" w:hAnsi="宋体" w:cs="宋体"/>
                <w:color w:val="000000"/>
                <w:szCs w:val="21"/>
              </w:rPr>
            </w:pPr>
            <w:r w:rsidRPr="00212C77">
              <w:rPr>
                <w:rFonts w:ascii="宋体" w:hAnsi="宋体" w:cs="宋体"/>
                <w:color w:val="000000"/>
                <w:szCs w:val="21"/>
              </w:rPr>
              <w:t>(</w:t>
            </w:r>
            <w:r w:rsidRPr="00212C77">
              <w:rPr>
                <w:rFonts w:ascii="宋体" w:hAnsi="宋体" w:cs="宋体" w:hint="eastAsia"/>
                <w:color w:val="000000"/>
                <w:szCs w:val="21"/>
              </w:rPr>
              <w:t>6</w:t>
            </w:r>
            <w:r w:rsidRPr="00212C77">
              <w:rPr>
                <w:rFonts w:ascii="宋体" w:hAnsi="宋体" w:cs="宋体"/>
                <w:color w:val="000000"/>
                <w:szCs w:val="21"/>
              </w:rPr>
              <w:t>)</w:t>
            </w:r>
            <w:r w:rsidRPr="00212C77">
              <w:rPr>
                <w:rFonts w:ascii="宋体" w:hAnsi="宋体" w:cs="宋体" w:hint="eastAsia"/>
                <w:color w:val="000000"/>
                <w:szCs w:val="21"/>
              </w:rPr>
              <w:t>投标人未以联合体形式投标</w:t>
            </w:r>
            <w:r>
              <w:rPr>
                <w:rFonts w:ascii="宋体" w:hAnsi="宋体" w:cs="宋体" w:hint="eastAsia"/>
                <w:color w:val="000000"/>
                <w:szCs w:val="21"/>
              </w:rPr>
              <w:t>。</w:t>
            </w:r>
          </w:p>
          <w:p w14:paraId="01F3994F"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w:t>
            </w:r>
            <w:r w:rsidRPr="00212C77">
              <w:rPr>
                <w:rFonts w:ascii="宋体" w:hAnsi="宋体" w:cs="宋体" w:hint="eastAsia"/>
                <w:color w:val="000000"/>
                <w:szCs w:val="21"/>
              </w:rPr>
              <w:t>7</w:t>
            </w:r>
            <w:r w:rsidRPr="00212C77">
              <w:rPr>
                <w:rFonts w:ascii="宋体" w:hAnsi="宋体" w:cs="宋体"/>
                <w:color w:val="000000"/>
                <w:szCs w:val="21"/>
              </w:rPr>
              <w:t>)</w:t>
            </w:r>
            <w:r w:rsidRPr="00212C77">
              <w:rPr>
                <w:rFonts w:ascii="宋体" w:hAnsi="宋体" w:cs="宋体" w:hint="eastAsia"/>
                <w:color w:val="000000"/>
                <w:szCs w:val="21"/>
              </w:rPr>
              <w:t>本项目允许分包，需符合招标文件第二章“投标人须知”第1.11款规定，且按招标文件第九章“投标文件格式”的要求填写了“拟分包项目情况表”。</w:t>
            </w:r>
          </w:p>
          <w:p w14:paraId="794D28EA"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w:t>
            </w:r>
            <w:r w:rsidRPr="00212C77">
              <w:rPr>
                <w:rFonts w:ascii="宋体" w:hAnsi="宋体" w:cs="宋体" w:hint="eastAsia"/>
                <w:color w:val="000000"/>
                <w:szCs w:val="21"/>
              </w:rPr>
              <w:t>8</w:t>
            </w:r>
            <w:r w:rsidRPr="00212C77">
              <w:rPr>
                <w:rFonts w:ascii="宋体" w:hAnsi="宋体" w:cs="宋体"/>
                <w:color w:val="000000"/>
                <w:szCs w:val="21"/>
              </w:rPr>
              <w:t>)</w:t>
            </w:r>
            <w:r w:rsidRPr="00212C77">
              <w:rPr>
                <w:rFonts w:ascii="宋体" w:hAnsi="宋体" w:cs="宋体" w:hint="eastAsia"/>
                <w:color w:val="000000"/>
                <w:szCs w:val="21"/>
              </w:rPr>
              <w:t>同一投标人未提交两个以上不同的投标文件，但招标文件要</w:t>
            </w:r>
            <w:r w:rsidRPr="00212C77">
              <w:rPr>
                <w:rFonts w:ascii="宋体" w:hAnsi="宋体" w:cs="宋体" w:hint="eastAsia"/>
                <w:color w:val="000000"/>
                <w:szCs w:val="21"/>
              </w:rPr>
              <w:lastRenderedPageBreak/>
              <w:t>求提交备选投标的除外。</w:t>
            </w:r>
          </w:p>
          <w:p w14:paraId="20278236"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w:t>
            </w:r>
            <w:r w:rsidRPr="00212C77">
              <w:rPr>
                <w:rFonts w:ascii="宋体" w:hAnsi="宋体" w:cs="宋体" w:hint="eastAsia"/>
                <w:color w:val="000000"/>
                <w:szCs w:val="21"/>
              </w:rPr>
              <w:t>9</w:t>
            </w:r>
            <w:r w:rsidRPr="00212C77">
              <w:rPr>
                <w:rFonts w:ascii="宋体" w:hAnsi="宋体" w:cs="宋体"/>
                <w:color w:val="000000"/>
                <w:szCs w:val="21"/>
              </w:rPr>
              <w:t>)</w:t>
            </w:r>
            <w:r w:rsidRPr="00212C77">
              <w:rPr>
                <w:rFonts w:ascii="宋体" w:hAnsi="宋体" w:cs="宋体" w:hint="eastAsia"/>
                <w:color w:val="000000"/>
                <w:szCs w:val="21"/>
              </w:rPr>
              <w:t>投标文件中未出现有关投标报价的内容。</w:t>
            </w:r>
          </w:p>
          <w:p w14:paraId="26BB1D12"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(1</w:t>
            </w:r>
            <w:r w:rsidRPr="00212C77">
              <w:rPr>
                <w:rFonts w:ascii="宋体" w:hAnsi="宋体" w:cs="宋体" w:hint="eastAsia"/>
                <w:color w:val="000000"/>
                <w:szCs w:val="21"/>
              </w:rPr>
              <w:t>0</w:t>
            </w:r>
            <w:r w:rsidRPr="00212C77">
              <w:rPr>
                <w:rFonts w:ascii="宋体" w:hAnsi="宋体" w:cs="宋体"/>
                <w:color w:val="000000"/>
                <w:szCs w:val="21"/>
              </w:rPr>
              <w:t>)</w:t>
            </w:r>
            <w:r w:rsidRPr="00212C77">
              <w:rPr>
                <w:rFonts w:ascii="宋体" w:hAnsi="宋体" w:cs="宋体" w:hint="eastAsia"/>
                <w:color w:val="000000"/>
                <w:szCs w:val="21"/>
              </w:rPr>
              <w:t>投标文件载明的招标项目完成期限未超过招标文件规定的时限。</w:t>
            </w:r>
          </w:p>
          <w:p w14:paraId="73571201"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(1</w:t>
            </w:r>
            <w:r w:rsidRPr="00212C77">
              <w:rPr>
                <w:rFonts w:ascii="宋体" w:hAnsi="宋体" w:cs="宋体" w:hint="eastAsia"/>
                <w:color w:val="000000"/>
                <w:szCs w:val="21"/>
              </w:rPr>
              <w:t>1</w:t>
            </w:r>
            <w:r w:rsidRPr="00212C77">
              <w:rPr>
                <w:rFonts w:ascii="宋体" w:hAnsi="宋体" w:cs="宋体"/>
                <w:color w:val="000000"/>
                <w:szCs w:val="21"/>
              </w:rPr>
              <w:t>)</w:t>
            </w:r>
            <w:r w:rsidRPr="00212C77">
              <w:rPr>
                <w:rFonts w:ascii="宋体" w:hAnsi="宋体" w:cs="宋体" w:hint="eastAsia"/>
                <w:color w:val="000000"/>
                <w:szCs w:val="21"/>
              </w:rPr>
              <w:t>投标文件对招标文件的实质性要求和条件</w:t>
            </w:r>
            <w:proofErr w:type="gramStart"/>
            <w:r w:rsidRPr="00212C77">
              <w:rPr>
                <w:rFonts w:ascii="宋体" w:hAnsi="宋体" w:cs="宋体" w:hint="eastAsia"/>
                <w:color w:val="000000"/>
                <w:szCs w:val="21"/>
              </w:rPr>
              <w:t>作出</w:t>
            </w:r>
            <w:proofErr w:type="gramEnd"/>
            <w:r w:rsidRPr="00212C77">
              <w:rPr>
                <w:rFonts w:ascii="宋体" w:hAnsi="宋体" w:cs="宋体" w:hint="eastAsia"/>
                <w:color w:val="000000"/>
                <w:szCs w:val="21"/>
              </w:rPr>
              <w:t>响应。</w:t>
            </w:r>
          </w:p>
          <w:p w14:paraId="6E5AA1BA"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(1</w:t>
            </w:r>
            <w:r w:rsidRPr="00212C77">
              <w:rPr>
                <w:rFonts w:ascii="宋体" w:hAnsi="宋体" w:cs="宋体" w:hint="eastAsia"/>
                <w:color w:val="000000"/>
                <w:szCs w:val="21"/>
              </w:rPr>
              <w:t>2</w:t>
            </w:r>
            <w:r w:rsidRPr="00212C77">
              <w:rPr>
                <w:rFonts w:ascii="宋体" w:hAnsi="宋体" w:cs="宋体"/>
                <w:color w:val="000000"/>
                <w:szCs w:val="21"/>
              </w:rPr>
              <w:t>)</w:t>
            </w:r>
            <w:r w:rsidRPr="00212C77">
              <w:rPr>
                <w:rFonts w:ascii="宋体" w:hAnsi="宋体" w:cs="宋体" w:hint="eastAsia"/>
                <w:color w:val="000000"/>
                <w:szCs w:val="21"/>
              </w:rPr>
              <w:t>权利义务符合招标文件规定：</w:t>
            </w:r>
          </w:p>
          <w:p w14:paraId="25FB5608" w14:textId="77777777" w:rsidR="00491CD4" w:rsidRPr="00212C77" w:rsidRDefault="00491CD4" w:rsidP="00B71160">
            <w:pPr>
              <w:topLinePunct/>
              <w:ind w:firstLineChars="200" w:firstLine="420"/>
              <w:rPr>
                <w:rFonts w:ascii="宋体" w:hAnsi="宋体"/>
                <w:color w:val="000000"/>
                <w:szCs w:val="21"/>
              </w:rPr>
            </w:pPr>
            <w:r w:rsidRPr="00212C77">
              <w:rPr>
                <w:rFonts w:ascii="宋体" w:hAnsi="宋体" w:cs="宋体"/>
                <w:color w:val="000000"/>
                <w:szCs w:val="21"/>
              </w:rPr>
              <w:t>a.</w:t>
            </w:r>
            <w:r w:rsidRPr="00212C77">
              <w:rPr>
                <w:rFonts w:ascii="宋体" w:hAnsi="宋体" w:cs="宋体" w:hint="eastAsia"/>
                <w:color w:val="000000"/>
                <w:szCs w:val="21"/>
              </w:rPr>
              <w:t>投标人应接受招标文件规定的风险划分原则，未提出新的风险划分办法；</w:t>
            </w:r>
          </w:p>
          <w:p w14:paraId="36203551" w14:textId="77777777" w:rsidR="00491CD4" w:rsidRPr="00212C77" w:rsidRDefault="00491CD4" w:rsidP="00B71160">
            <w:pPr>
              <w:topLinePunct/>
              <w:ind w:firstLineChars="200" w:firstLine="420"/>
              <w:rPr>
                <w:rFonts w:ascii="宋体" w:hAnsi="宋体"/>
                <w:color w:val="000000"/>
                <w:szCs w:val="21"/>
              </w:rPr>
            </w:pPr>
            <w:r w:rsidRPr="00212C77">
              <w:rPr>
                <w:rFonts w:ascii="宋体" w:hAnsi="宋体" w:cs="宋体"/>
                <w:color w:val="000000"/>
                <w:szCs w:val="21"/>
              </w:rPr>
              <w:t>b.</w:t>
            </w:r>
            <w:r w:rsidRPr="00212C77">
              <w:rPr>
                <w:rFonts w:ascii="宋体" w:hAnsi="宋体" w:cs="宋体" w:hint="eastAsia"/>
                <w:color w:val="000000"/>
                <w:szCs w:val="21"/>
              </w:rPr>
              <w:t>投标人未增加发包人的责任范围，或减少投标人义务；</w:t>
            </w:r>
          </w:p>
          <w:p w14:paraId="0CAA380D" w14:textId="77777777" w:rsidR="00491CD4" w:rsidRPr="00212C77" w:rsidRDefault="00491CD4" w:rsidP="00B71160">
            <w:pPr>
              <w:topLinePunct/>
              <w:ind w:firstLineChars="200" w:firstLine="420"/>
              <w:rPr>
                <w:rFonts w:ascii="宋体" w:hAnsi="宋体"/>
                <w:color w:val="000000"/>
                <w:szCs w:val="21"/>
              </w:rPr>
            </w:pPr>
            <w:r w:rsidRPr="00212C77">
              <w:rPr>
                <w:rFonts w:ascii="宋体" w:hAnsi="宋体" w:cs="宋体"/>
                <w:color w:val="000000"/>
                <w:szCs w:val="21"/>
              </w:rPr>
              <w:t>c.</w:t>
            </w:r>
            <w:r w:rsidRPr="00212C77">
              <w:rPr>
                <w:rFonts w:ascii="宋体" w:hAnsi="宋体" w:cs="宋体" w:hint="eastAsia"/>
                <w:color w:val="000000"/>
                <w:szCs w:val="21"/>
              </w:rPr>
              <w:t>投标人未提出不同的工程验收、计量、支付办法；</w:t>
            </w:r>
          </w:p>
          <w:p w14:paraId="7934F31B" w14:textId="77777777" w:rsidR="00491CD4" w:rsidRPr="00212C77" w:rsidRDefault="00491CD4" w:rsidP="00B71160">
            <w:pPr>
              <w:topLinePunct/>
              <w:ind w:firstLineChars="200" w:firstLine="420"/>
              <w:rPr>
                <w:rFonts w:ascii="宋体" w:hAnsi="宋体"/>
                <w:color w:val="000000"/>
                <w:szCs w:val="21"/>
              </w:rPr>
            </w:pPr>
            <w:r w:rsidRPr="00212C77">
              <w:rPr>
                <w:rFonts w:ascii="宋体" w:hAnsi="宋体" w:cs="宋体"/>
                <w:color w:val="000000"/>
                <w:szCs w:val="21"/>
              </w:rPr>
              <w:t>d.</w:t>
            </w:r>
            <w:r w:rsidRPr="00212C77">
              <w:rPr>
                <w:rFonts w:ascii="宋体" w:hAnsi="宋体" w:cs="宋体" w:hint="eastAsia"/>
                <w:color w:val="000000"/>
                <w:szCs w:val="21"/>
              </w:rPr>
              <w:t>投标人对合同纠纷、事故处理办法未提出异议；</w:t>
            </w:r>
          </w:p>
          <w:p w14:paraId="7F5F4F56" w14:textId="77777777" w:rsidR="00491CD4" w:rsidRPr="00212C77" w:rsidRDefault="00491CD4" w:rsidP="00B71160">
            <w:pPr>
              <w:topLinePunct/>
              <w:ind w:firstLineChars="200" w:firstLine="420"/>
              <w:rPr>
                <w:rFonts w:ascii="宋体" w:hAnsi="宋体"/>
                <w:color w:val="000000"/>
                <w:szCs w:val="21"/>
              </w:rPr>
            </w:pPr>
            <w:r w:rsidRPr="00212C77">
              <w:rPr>
                <w:rFonts w:ascii="宋体" w:hAnsi="宋体" w:cs="宋体"/>
                <w:color w:val="000000"/>
                <w:szCs w:val="21"/>
              </w:rPr>
              <w:t>e.</w:t>
            </w:r>
            <w:r w:rsidRPr="00212C77">
              <w:rPr>
                <w:rFonts w:ascii="宋体" w:hAnsi="宋体" w:cs="宋体" w:hint="eastAsia"/>
                <w:color w:val="000000"/>
                <w:szCs w:val="21"/>
              </w:rPr>
              <w:t>投标人在投标活动中无欺诈行为；</w:t>
            </w:r>
          </w:p>
          <w:p w14:paraId="06739241" w14:textId="77777777" w:rsidR="00491CD4" w:rsidRPr="00212C77" w:rsidRDefault="00491CD4" w:rsidP="00B71160">
            <w:pPr>
              <w:topLinePunct/>
              <w:ind w:firstLineChars="200" w:firstLine="420"/>
              <w:rPr>
                <w:rFonts w:ascii="宋体" w:hAnsi="宋体"/>
                <w:color w:val="000000"/>
                <w:szCs w:val="21"/>
              </w:rPr>
            </w:pPr>
            <w:r w:rsidRPr="00212C77">
              <w:rPr>
                <w:rFonts w:ascii="宋体" w:hAnsi="宋体" w:cs="宋体"/>
                <w:color w:val="000000"/>
                <w:szCs w:val="21"/>
              </w:rPr>
              <w:t>f.</w:t>
            </w:r>
            <w:r w:rsidRPr="00212C77">
              <w:rPr>
                <w:rFonts w:ascii="宋体" w:hAnsi="宋体" w:cs="宋体" w:hint="eastAsia"/>
                <w:color w:val="000000"/>
                <w:szCs w:val="21"/>
              </w:rPr>
              <w:t>投标人未对合同条款有重要保留。</w:t>
            </w:r>
          </w:p>
          <w:p w14:paraId="1ABE6C68"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(1</w:t>
            </w:r>
            <w:r>
              <w:rPr>
                <w:rFonts w:ascii="宋体" w:hAnsi="宋体" w:cs="宋体"/>
                <w:color w:val="000000"/>
                <w:szCs w:val="21"/>
              </w:rPr>
              <w:t>3</w:t>
            </w:r>
            <w:r w:rsidRPr="00212C77">
              <w:rPr>
                <w:rFonts w:ascii="宋体" w:hAnsi="宋体" w:cs="宋体"/>
                <w:color w:val="000000"/>
                <w:szCs w:val="21"/>
              </w:rPr>
              <w:t>)</w:t>
            </w:r>
            <w:r w:rsidRPr="00212C77">
              <w:rPr>
                <w:rFonts w:ascii="宋体" w:hAnsi="宋体" w:cs="宋体" w:hint="eastAsia"/>
                <w:color w:val="000000"/>
                <w:szCs w:val="21"/>
              </w:rPr>
              <w:t>投标文件正、副本份数符合招标文件第二章“投标人须知第</w:t>
            </w:r>
            <w:r w:rsidRPr="00212C77">
              <w:rPr>
                <w:rFonts w:ascii="宋体" w:hAnsi="宋体" w:cs="宋体"/>
                <w:color w:val="000000"/>
                <w:szCs w:val="21"/>
              </w:rPr>
              <w:t>3.7.4</w:t>
            </w:r>
            <w:r w:rsidRPr="00212C77">
              <w:rPr>
                <w:rFonts w:ascii="宋体" w:hAnsi="宋体" w:cs="宋体" w:hint="eastAsia"/>
                <w:color w:val="000000"/>
                <w:szCs w:val="21"/>
              </w:rPr>
              <w:t>项规定。</w:t>
            </w:r>
          </w:p>
          <w:p w14:paraId="16518C61" w14:textId="77777777" w:rsidR="00491CD4" w:rsidRPr="00212C77" w:rsidRDefault="00491CD4" w:rsidP="00B71160">
            <w:pPr>
              <w:pBdr>
                <w:bottom w:val="single" w:sz="6" w:space="1" w:color="auto"/>
              </w:pBdr>
              <w:topLinePunct/>
              <w:rPr>
                <w:rFonts w:ascii="宋体" w:hAnsi="宋体"/>
                <w:color w:val="000000"/>
                <w:szCs w:val="21"/>
              </w:rPr>
            </w:pPr>
            <w:r w:rsidRPr="00212C77">
              <w:rPr>
                <w:rFonts w:ascii="宋体" w:hAnsi="宋体" w:cs="宋体"/>
                <w:color w:val="000000"/>
                <w:szCs w:val="21"/>
              </w:rPr>
              <w:t>(1</w:t>
            </w:r>
            <w:r>
              <w:rPr>
                <w:rFonts w:ascii="宋体" w:hAnsi="宋体" w:cs="宋体"/>
                <w:color w:val="000000"/>
                <w:szCs w:val="21"/>
              </w:rPr>
              <w:t>4</w:t>
            </w:r>
            <w:r w:rsidRPr="00212C77">
              <w:rPr>
                <w:rFonts w:ascii="宋体" w:hAnsi="宋体" w:cs="宋体"/>
                <w:color w:val="000000"/>
                <w:szCs w:val="21"/>
              </w:rPr>
              <w:t>)</w:t>
            </w:r>
            <w:r w:rsidRPr="00212C77">
              <w:rPr>
                <w:rFonts w:ascii="宋体" w:hAnsi="宋体" w:cs="宋体" w:hint="eastAsia"/>
                <w:color w:val="000000"/>
                <w:szCs w:val="21"/>
              </w:rPr>
              <w:t>投标文件未附有招标人不能接受的条件。</w:t>
            </w:r>
          </w:p>
          <w:p w14:paraId="51831A5D" w14:textId="77777777" w:rsidR="00491CD4" w:rsidRPr="00212C77" w:rsidRDefault="00491CD4" w:rsidP="00B71160">
            <w:pPr>
              <w:topLinePunct/>
              <w:rPr>
                <w:rFonts w:ascii="宋体" w:hAnsi="宋体"/>
                <w:b/>
                <w:bCs/>
                <w:color w:val="000000"/>
                <w:szCs w:val="21"/>
              </w:rPr>
            </w:pPr>
            <w:r w:rsidRPr="00212C77">
              <w:rPr>
                <w:rFonts w:ascii="宋体" w:hAnsi="宋体" w:cs="宋体" w:hint="eastAsia"/>
                <w:b/>
                <w:bCs/>
                <w:color w:val="000000"/>
                <w:szCs w:val="21"/>
              </w:rPr>
              <w:t>第二个信封</w:t>
            </w:r>
            <w:r w:rsidRPr="00212C77">
              <w:rPr>
                <w:rFonts w:ascii="宋体" w:hAnsi="宋体" w:cs="宋体"/>
                <w:b/>
                <w:bCs/>
                <w:color w:val="000000"/>
                <w:szCs w:val="21"/>
              </w:rPr>
              <w:t>(</w:t>
            </w:r>
            <w:r w:rsidRPr="00212C77">
              <w:rPr>
                <w:rFonts w:ascii="宋体" w:hAnsi="宋体" w:cs="宋体" w:hint="eastAsia"/>
                <w:b/>
                <w:bCs/>
                <w:color w:val="000000"/>
                <w:szCs w:val="21"/>
              </w:rPr>
              <w:t>报价文件</w:t>
            </w:r>
            <w:r w:rsidRPr="00212C77">
              <w:rPr>
                <w:rFonts w:ascii="宋体" w:hAnsi="宋体" w:cs="宋体"/>
                <w:b/>
                <w:bCs/>
                <w:color w:val="000000"/>
                <w:szCs w:val="21"/>
              </w:rPr>
              <w:t>)</w:t>
            </w:r>
            <w:r w:rsidRPr="00212C77">
              <w:rPr>
                <w:rFonts w:ascii="宋体" w:hAnsi="宋体" w:cs="宋体" w:hint="eastAsia"/>
                <w:b/>
                <w:bCs/>
                <w:color w:val="000000"/>
                <w:szCs w:val="21"/>
              </w:rPr>
              <w:t>评审标准：</w:t>
            </w:r>
          </w:p>
          <w:p w14:paraId="2D97334F" w14:textId="77777777" w:rsidR="00491CD4" w:rsidRPr="00212C77" w:rsidRDefault="00491CD4" w:rsidP="00B71160">
            <w:pPr>
              <w:tabs>
                <w:tab w:val="left" w:pos="342"/>
              </w:tabs>
              <w:topLinePunct/>
              <w:rPr>
                <w:rFonts w:ascii="宋体" w:hAnsi="宋体"/>
                <w:color w:val="000000"/>
                <w:szCs w:val="21"/>
              </w:rPr>
            </w:pPr>
            <w:r w:rsidRPr="00212C77">
              <w:rPr>
                <w:rFonts w:ascii="宋体" w:hAnsi="宋体" w:cs="宋体"/>
                <w:color w:val="000000"/>
                <w:szCs w:val="21"/>
              </w:rPr>
              <w:t>(1)</w:t>
            </w:r>
            <w:r w:rsidRPr="00212C77">
              <w:rPr>
                <w:rFonts w:ascii="宋体" w:hAnsi="宋体" w:cs="宋体" w:hint="eastAsia"/>
                <w:color w:val="000000"/>
                <w:szCs w:val="21"/>
              </w:rPr>
              <w:t>投标文件按照招标文件规定的格式、内容填写，字迹清晰可辨：</w:t>
            </w:r>
          </w:p>
          <w:p w14:paraId="1C982928" w14:textId="77777777" w:rsidR="00491CD4" w:rsidRPr="00212C77" w:rsidRDefault="00491CD4" w:rsidP="00B71160">
            <w:pPr>
              <w:tabs>
                <w:tab w:val="left" w:pos="342"/>
              </w:tabs>
              <w:topLinePunct/>
              <w:ind w:firstLineChars="200" w:firstLine="420"/>
              <w:rPr>
                <w:rFonts w:ascii="宋体" w:hAnsi="宋体"/>
                <w:color w:val="000000"/>
                <w:szCs w:val="21"/>
              </w:rPr>
            </w:pPr>
            <w:r w:rsidRPr="00212C77">
              <w:rPr>
                <w:rFonts w:ascii="宋体" w:hAnsi="宋体" w:cs="宋体"/>
                <w:color w:val="000000"/>
                <w:szCs w:val="21"/>
              </w:rPr>
              <w:t>a.</w:t>
            </w:r>
            <w:proofErr w:type="gramStart"/>
            <w:r w:rsidRPr="00212C77">
              <w:rPr>
                <w:rFonts w:ascii="宋体" w:hAnsi="宋体" w:cs="宋体" w:hint="eastAsia"/>
                <w:color w:val="000000"/>
                <w:szCs w:val="21"/>
              </w:rPr>
              <w:t>投标函按招标文件</w:t>
            </w:r>
            <w:proofErr w:type="gramEnd"/>
            <w:r w:rsidRPr="00212C77">
              <w:rPr>
                <w:rFonts w:ascii="宋体" w:hAnsi="宋体" w:cs="宋体" w:hint="eastAsia"/>
                <w:color w:val="000000"/>
                <w:szCs w:val="21"/>
              </w:rPr>
              <w:t>规定填报了项目名称、标段号</w:t>
            </w:r>
            <w:r w:rsidRPr="00212C77">
              <w:rPr>
                <w:rFonts w:ascii="宋体" w:hAnsi="宋体" w:cs="宋体"/>
                <w:color w:val="000000"/>
                <w:szCs w:val="21"/>
              </w:rPr>
              <w:t>(</w:t>
            </w:r>
            <w:r w:rsidRPr="00212C77">
              <w:rPr>
                <w:rFonts w:ascii="宋体" w:hAnsi="宋体" w:cs="宋体" w:hint="eastAsia"/>
                <w:color w:val="000000"/>
                <w:szCs w:val="21"/>
              </w:rPr>
              <w:t>如有</w:t>
            </w:r>
            <w:r w:rsidRPr="00212C77">
              <w:rPr>
                <w:rFonts w:ascii="宋体" w:hAnsi="宋体" w:cs="宋体"/>
                <w:color w:val="000000"/>
                <w:szCs w:val="21"/>
              </w:rPr>
              <w:t>)</w:t>
            </w:r>
            <w:r w:rsidRPr="00212C77">
              <w:rPr>
                <w:rFonts w:ascii="宋体" w:hAnsi="宋体" w:cs="宋体" w:hint="eastAsia"/>
                <w:color w:val="000000"/>
                <w:szCs w:val="21"/>
              </w:rPr>
              <w:t>、</w:t>
            </w:r>
            <w:proofErr w:type="gramStart"/>
            <w:r w:rsidRPr="00212C77">
              <w:rPr>
                <w:rFonts w:ascii="宋体" w:hAnsi="宋体" w:cs="宋体" w:hint="eastAsia"/>
                <w:color w:val="000000"/>
                <w:szCs w:val="21"/>
              </w:rPr>
              <w:t>补遗书</w:t>
            </w:r>
            <w:proofErr w:type="gramEnd"/>
            <w:r w:rsidRPr="00212C77">
              <w:rPr>
                <w:rFonts w:ascii="宋体" w:hAnsi="宋体" w:cs="宋体" w:hint="eastAsia"/>
                <w:color w:val="000000"/>
                <w:szCs w:val="21"/>
              </w:rPr>
              <w:t>编号</w:t>
            </w:r>
            <w:r w:rsidRPr="00212C77">
              <w:rPr>
                <w:rFonts w:ascii="宋体" w:hAnsi="宋体" w:cs="宋体"/>
                <w:color w:val="000000"/>
                <w:szCs w:val="21"/>
              </w:rPr>
              <w:t>(</w:t>
            </w:r>
            <w:r w:rsidRPr="00212C77">
              <w:rPr>
                <w:rFonts w:ascii="宋体" w:hAnsi="宋体" w:cs="宋体" w:hint="eastAsia"/>
                <w:color w:val="000000"/>
                <w:szCs w:val="21"/>
              </w:rPr>
              <w:t>如有</w:t>
            </w:r>
            <w:r w:rsidRPr="00212C77">
              <w:rPr>
                <w:rFonts w:ascii="宋体" w:hAnsi="宋体" w:cs="宋体"/>
                <w:color w:val="000000"/>
                <w:szCs w:val="21"/>
              </w:rPr>
              <w:t>)</w:t>
            </w:r>
            <w:r w:rsidRPr="00212C77">
              <w:rPr>
                <w:rFonts w:ascii="宋体" w:hAnsi="宋体" w:cs="宋体" w:hint="eastAsia"/>
                <w:color w:val="000000"/>
                <w:szCs w:val="21"/>
              </w:rPr>
              <w:t>、投标总报价</w:t>
            </w:r>
            <w:r w:rsidRPr="00212C77">
              <w:rPr>
                <w:rFonts w:ascii="宋体" w:hAnsi="宋体" w:cs="宋体"/>
                <w:color w:val="000000"/>
                <w:szCs w:val="21"/>
              </w:rPr>
              <w:t>(</w:t>
            </w:r>
            <w:r w:rsidRPr="00212C77">
              <w:rPr>
                <w:rFonts w:ascii="宋体" w:hAnsi="宋体" w:cs="宋体" w:hint="eastAsia"/>
                <w:color w:val="000000"/>
                <w:szCs w:val="21"/>
              </w:rPr>
              <w:t>包括大写金额和小写金额</w:t>
            </w:r>
            <w:r w:rsidRPr="00212C77">
              <w:rPr>
                <w:rFonts w:ascii="宋体" w:hAnsi="宋体" w:cs="宋体"/>
                <w:color w:val="000000"/>
                <w:szCs w:val="21"/>
              </w:rPr>
              <w:t>)</w:t>
            </w:r>
            <w:r w:rsidRPr="00212C77">
              <w:rPr>
                <w:rFonts w:ascii="宋体" w:hAnsi="宋体" w:cs="宋体" w:hint="eastAsia"/>
                <w:color w:val="000000"/>
                <w:szCs w:val="21"/>
              </w:rPr>
              <w:t>；</w:t>
            </w:r>
          </w:p>
          <w:p w14:paraId="146F93A3" w14:textId="77777777" w:rsidR="00491CD4" w:rsidRPr="00212C77" w:rsidRDefault="00491CD4" w:rsidP="00B71160">
            <w:pPr>
              <w:topLinePunct/>
              <w:ind w:firstLineChars="200" w:firstLine="420"/>
              <w:rPr>
                <w:rFonts w:ascii="宋体" w:hAnsi="宋体"/>
                <w:color w:val="000000"/>
                <w:szCs w:val="21"/>
              </w:rPr>
            </w:pPr>
            <w:r w:rsidRPr="00212C77">
              <w:rPr>
                <w:rFonts w:ascii="宋体" w:hAnsi="宋体" w:cs="宋体"/>
                <w:color w:val="000000"/>
                <w:szCs w:val="21"/>
              </w:rPr>
              <w:t>b.</w:t>
            </w:r>
            <w:r w:rsidRPr="00212C77">
              <w:rPr>
                <w:rFonts w:ascii="宋体" w:hAnsi="宋体" w:cs="宋体" w:hint="eastAsia"/>
                <w:color w:val="000000"/>
                <w:szCs w:val="21"/>
              </w:rPr>
              <w:t>已标价工程量清单说明文字与招标文件规定一致，未进行实质性修改和删减；</w:t>
            </w:r>
          </w:p>
          <w:p w14:paraId="177F9F39" w14:textId="77777777" w:rsidR="00491CD4" w:rsidRPr="00212C77" w:rsidRDefault="00491CD4" w:rsidP="00B71160">
            <w:pPr>
              <w:topLinePunct/>
              <w:ind w:firstLineChars="200" w:firstLine="420"/>
              <w:rPr>
                <w:rFonts w:ascii="宋体" w:hAnsi="宋体"/>
                <w:color w:val="000000"/>
                <w:szCs w:val="21"/>
              </w:rPr>
            </w:pPr>
            <w:r w:rsidRPr="00212C77">
              <w:rPr>
                <w:rFonts w:ascii="宋体" w:hAnsi="宋体" w:cs="宋体"/>
                <w:color w:val="000000"/>
                <w:szCs w:val="21"/>
              </w:rPr>
              <w:t>c.</w:t>
            </w:r>
            <w:r w:rsidRPr="00212C77">
              <w:rPr>
                <w:rFonts w:ascii="宋体" w:hAnsi="宋体" w:cs="宋体" w:hint="eastAsia"/>
                <w:color w:val="000000"/>
                <w:szCs w:val="21"/>
              </w:rPr>
              <w:t>投标文件组成齐全完整，内容均按规定填写。</w:t>
            </w:r>
          </w:p>
          <w:p w14:paraId="160BFA5E"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(2)</w:t>
            </w:r>
            <w:r w:rsidRPr="00212C77">
              <w:rPr>
                <w:rFonts w:ascii="宋体" w:hAnsi="宋体" w:cs="宋体" w:hint="eastAsia"/>
                <w:color w:val="000000"/>
                <w:szCs w:val="21"/>
              </w:rPr>
              <w:t>投标文件上法定代表人或其委托代理人的签字、投标人的单位章盖章齐全，符合招标文件规定。</w:t>
            </w:r>
          </w:p>
          <w:p w14:paraId="6490A583"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(3)</w:t>
            </w:r>
            <w:r w:rsidRPr="00212C77">
              <w:rPr>
                <w:rFonts w:ascii="宋体" w:hAnsi="宋体" w:cs="宋体" w:hint="eastAsia"/>
                <w:color w:val="000000"/>
                <w:szCs w:val="21"/>
              </w:rPr>
              <w:t>投标总报价或调价函中的报价未超过招标文件设定的最高投标限价</w:t>
            </w:r>
            <w:r w:rsidRPr="00212C77">
              <w:rPr>
                <w:rFonts w:ascii="宋体" w:hAnsi="宋体" w:cs="宋体"/>
                <w:color w:val="000000"/>
                <w:szCs w:val="21"/>
              </w:rPr>
              <w:t>(</w:t>
            </w:r>
            <w:r w:rsidRPr="00212C77">
              <w:rPr>
                <w:rFonts w:ascii="宋体" w:hAnsi="宋体" w:cs="宋体" w:hint="eastAsia"/>
                <w:color w:val="000000"/>
                <w:szCs w:val="21"/>
              </w:rPr>
              <w:t>如有</w:t>
            </w:r>
            <w:r w:rsidRPr="00212C77">
              <w:rPr>
                <w:rFonts w:ascii="宋体" w:hAnsi="宋体" w:cs="宋体"/>
                <w:color w:val="000000"/>
                <w:szCs w:val="21"/>
              </w:rPr>
              <w:t>)</w:t>
            </w:r>
            <w:r w:rsidRPr="00212C77">
              <w:rPr>
                <w:rFonts w:ascii="宋体" w:hAnsi="宋体" w:cs="宋体" w:hint="eastAsia"/>
                <w:color w:val="000000"/>
                <w:szCs w:val="21"/>
              </w:rPr>
              <w:t>及最高评标限价</w:t>
            </w:r>
            <w:r w:rsidRPr="00212C77">
              <w:rPr>
                <w:rFonts w:ascii="宋体" w:hAnsi="宋体" w:cs="宋体"/>
                <w:color w:val="000000"/>
                <w:szCs w:val="21"/>
              </w:rPr>
              <w:t>(</w:t>
            </w:r>
            <w:r w:rsidRPr="00212C77">
              <w:rPr>
                <w:rFonts w:ascii="宋体" w:hAnsi="宋体" w:cs="宋体" w:hint="eastAsia"/>
                <w:color w:val="000000"/>
                <w:szCs w:val="21"/>
              </w:rPr>
              <w:t>如有</w:t>
            </w:r>
            <w:r w:rsidRPr="00212C77">
              <w:rPr>
                <w:rFonts w:ascii="宋体" w:hAnsi="宋体" w:cs="宋体"/>
                <w:color w:val="000000"/>
                <w:szCs w:val="21"/>
              </w:rPr>
              <w:t>)</w:t>
            </w:r>
            <w:r w:rsidRPr="00212C77">
              <w:rPr>
                <w:rFonts w:ascii="宋体" w:hAnsi="宋体" w:cs="宋体" w:hint="eastAsia"/>
                <w:color w:val="000000"/>
                <w:szCs w:val="21"/>
              </w:rPr>
              <w:t>。</w:t>
            </w:r>
          </w:p>
          <w:p w14:paraId="1C2A89BA"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(4)</w:t>
            </w:r>
            <w:r w:rsidRPr="00212C77">
              <w:rPr>
                <w:rFonts w:ascii="宋体" w:hAnsi="宋体" w:cs="宋体" w:hint="eastAsia"/>
                <w:color w:val="000000"/>
                <w:szCs w:val="21"/>
              </w:rPr>
              <w:t>投标总报价或调价函中报价的大写金额能够确定具体数值。</w:t>
            </w:r>
          </w:p>
          <w:p w14:paraId="26F27711"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(5)</w:t>
            </w:r>
            <w:r w:rsidRPr="00212C77">
              <w:rPr>
                <w:rFonts w:ascii="宋体" w:hAnsi="宋体" w:cs="宋体" w:hint="eastAsia"/>
                <w:color w:val="000000"/>
                <w:szCs w:val="21"/>
              </w:rPr>
              <w:t>同一投标人未提交两个以上不同的投标报价，但招标文件要求提交备选投标的除外。</w:t>
            </w:r>
          </w:p>
          <w:p w14:paraId="3ECEA07E"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(6)</w:t>
            </w:r>
            <w:r w:rsidRPr="00212C77">
              <w:rPr>
                <w:rFonts w:ascii="宋体" w:hAnsi="宋体" w:cs="宋体" w:hint="eastAsia"/>
                <w:color w:val="000000"/>
                <w:szCs w:val="21"/>
              </w:rPr>
              <w:t>投标人若提交调价函，调价</w:t>
            </w:r>
            <w:proofErr w:type="gramStart"/>
            <w:r w:rsidRPr="00212C77">
              <w:rPr>
                <w:rFonts w:ascii="宋体" w:hAnsi="宋体" w:cs="宋体" w:hint="eastAsia"/>
                <w:color w:val="000000"/>
                <w:szCs w:val="21"/>
              </w:rPr>
              <w:t>函符合</w:t>
            </w:r>
            <w:proofErr w:type="gramEnd"/>
            <w:r w:rsidRPr="00212C77">
              <w:rPr>
                <w:rFonts w:ascii="宋体" w:hAnsi="宋体" w:cs="宋体" w:hint="eastAsia"/>
                <w:color w:val="000000"/>
                <w:szCs w:val="21"/>
              </w:rPr>
              <w:t>招标文件第二章“投标人须知”第</w:t>
            </w:r>
            <w:r w:rsidRPr="00212C77">
              <w:rPr>
                <w:rFonts w:ascii="宋体" w:hAnsi="宋体" w:cs="宋体"/>
                <w:color w:val="000000"/>
                <w:szCs w:val="21"/>
              </w:rPr>
              <w:t>3.2.6</w:t>
            </w:r>
            <w:r w:rsidRPr="00212C77">
              <w:rPr>
                <w:rFonts w:ascii="宋体" w:hAnsi="宋体" w:cs="宋体" w:hint="eastAsia"/>
                <w:color w:val="000000"/>
                <w:szCs w:val="21"/>
              </w:rPr>
              <w:t>项要求。</w:t>
            </w:r>
          </w:p>
          <w:p w14:paraId="17EFC908"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(7)</w:t>
            </w:r>
            <w:r w:rsidRPr="00212C77">
              <w:rPr>
                <w:rFonts w:ascii="宋体" w:hAnsi="宋体" w:cs="宋体" w:hint="eastAsia"/>
                <w:color w:val="000000"/>
                <w:szCs w:val="21"/>
              </w:rPr>
              <w:t>投标人若填写工程量固化清单，填写完毕的工程量固化清单未对工程量固化清单电子文件中的数据、格式和运算定义进行修改；工程量固化清单中的投标总报价和投标</w:t>
            </w:r>
            <w:proofErr w:type="gramStart"/>
            <w:r w:rsidRPr="00212C77">
              <w:rPr>
                <w:rFonts w:ascii="宋体" w:hAnsi="宋体" w:cs="宋体" w:hint="eastAsia"/>
                <w:color w:val="000000"/>
                <w:szCs w:val="21"/>
              </w:rPr>
              <w:t>函大写金额</w:t>
            </w:r>
            <w:proofErr w:type="gramEnd"/>
            <w:r w:rsidRPr="00212C77">
              <w:rPr>
                <w:rFonts w:ascii="宋体" w:hAnsi="宋体" w:cs="宋体" w:hint="eastAsia"/>
                <w:color w:val="000000"/>
                <w:szCs w:val="21"/>
              </w:rPr>
              <w:t>报价一致。</w:t>
            </w:r>
          </w:p>
          <w:p w14:paraId="650007C7"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(8)</w:t>
            </w:r>
            <w:r w:rsidRPr="00212C77">
              <w:rPr>
                <w:rFonts w:ascii="宋体" w:hAnsi="宋体" w:cs="宋体" w:hint="eastAsia"/>
                <w:color w:val="000000"/>
                <w:szCs w:val="21"/>
              </w:rPr>
              <w:t>投标文件正、副本份数符合招标文件第二章“投标人须知”第</w:t>
            </w:r>
            <w:r w:rsidRPr="00212C77">
              <w:rPr>
                <w:rFonts w:ascii="宋体" w:hAnsi="宋体" w:cs="宋体"/>
                <w:color w:val="000000"/>
                <w:szCs w:val="21"/>
              </w:rPr>
              <w:t>3.7.4</w:t>
            </w:r>
            <w:r w:rsidRPr="00212C77">
              <w:rPr>
                <w:rFonts w:ascii="宋体" w:hAnsi="宋体" w:cs="宋体" w:hint="eastAsia"/>
                <w:color w:val="000000"/>
                <w:szCs w:val="21"/>
              </w:rPr>
              <w:t>项规定。</w:t>
            </w:r>
          </w:p>
        </w:tc>
      </w:tr>
      <w:tr w:rsidR="00491CD4" w:rsidRPr="00212C77" w14:paraId="2C331697" w14:textId="77777777" w:rsidTr="00B71160">
        <w:trPr>
          <w:trHeight w:val="20"/>
          <w:jc w:val="center"/>
        </w:trPr>
        <w:tc>
          <w:tcPr>
            <w:tcW w:w="874" w:type="dxa"/>
            <w:vAlign w:val="center"/>
          </w:tcPr>
          <w:p w14:paraId="5DE87B61" w14:textId="77777777" w:rsidR="00491CD4" w:rsidRPr="00212C77" w:rsidRDefault="00491CD4" w:rsidP="00B71160">
            <w:pPr>
              <w:topLinePunct/>
              <w:rPr>
                <w:rFonts w:ascii="宋体" w:hAnsi="宋体" w:cs="宋体"/>
                <w:color w:val="000000"/>
                <w:szCs w:val="21"/>
              </w:rPr>
            </w:pPr>
            <w:r w:rsidRPr="00212C77">
              <w:rPr>
                <w:rFonts w:ascii="宋体" w:hAnsi="宋体" w:cs="宋体"/>
                <w:color w:val="000000"/>
                <w:szCs w:val="21"/>
              </w:rPr>
              <w:lastRenderedPageBreak/>
              <w:t>2.1.2</w:t>
            </w:r>
          </w:p>
        </w:tc>
        <w:tc>
          <w:tcPr>
            <w:tcW w:w="1574" w:type="dxa"/>
            <w:vAlign w:val="center"/>
          </w:tcPr>
          <w:p w14:paraId="3AD2215D"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资格评审标准</w:t>
            </w:r>
          </w:p>
        </w:tc>
        <w:tc>
          <w:tcPr>
            <w:tcW w:w="6081" w:type="dxa"/>
            <w:vAlign w:val="center"/>
          </w:tcPr>
          <w:p w14:paraId="2A56C08E"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(1)</w:t>
            </w:r>
            <w:r w:rsidRPr="00212C77">
              <w:rPr>
                <w:rFonts w:ascii="宋体" w:hAnsi="宋体" w:cs="宋体" w:hint="eastAsia"/>
                <w:color w:val="000000"/>
                <w:szCs w:val="21"/>
              </w:rPr>
              <w:t>投标人具备有效的营业执照、资质证书、安全生产许可证和基本账户开户许可证</w:t>
            </w:r>
            <w:r w:rsidRPr="00212C77">
              <w:rPr>
                <w:rFonts w:ascii="宋体" w:hAnsi="宋体" w:cs="宋体"/>
                <w:color w:val="000000"/>
                <w:szCs w:val="21"/>
              </w:rPr>
              <w:t>(</w:t>
            </w:r>
            <w:r w:rsidRPr="00212C77">
              <w:rPr>
                <w:rFonts w:ascii="宋体" w:hAnsi="宋体" w:cs="宋体" w:hint="eastAsia"/>
                <w:color w:val="000000"/>
                <w:szCs w:val="21"/>
              </w:rPr>
              <w:t>如企业所在地已取消企业银行账户许可而无法提供开户许可证的，则需附上开户银行出具的“基本存款账户信息”或“人民银行账户管理系统查询的基本账户信息截图”</w:t>
            </w:r>
            <w:r w:rsidRPr="00212C77">
              <w:rPr>
                <w:rFonts w:ascii="宋体" w:hAnsi="宋体" w:cs="宋体"/>
                <w:color w:val="000000"/>
                <w:szCs w:val="21"/>
              </w:rPr>
              <w:t>)</w:t>
            </w:r>
            <w:r w:rsidRPr="00212C77">
              <w:rPr>
                <w:rFonts w:ascii="宋体" w:hAnsi="宋体" w:cs="宋体" w:hint="eastAsia"/>
                <w:color w:val="000000"/>
                <w:szCs w:val="21"/>
              </w:rPr>
              <w:t>；</w:t>
            </w:r>
          </w:p>
          <w:p w14:paraId="5D25E445"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lastRenderedPageBreak/>
              <w:t>(2)</w:t>
            </w:r>
            <w:r w:rsidRPr="00212C77">
              <w:rPr>
                <w:rFonts w:ascii="宋体" w:hAnsi="宋体" w:cs="宋体" w:hint="eastAsia"/>
                <w:color w:val="000000"/>
                <w:szCs w:val="21"/>
              </w:rPr>
              <w:t>投标人的资质等级符合招标文件规定；</w:t>
            </w:r>
          </w:p>
          <w:p w14:paraId="11B31F5C"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(3)</w:t>
            </w:r>
            <w:r w:rsidRPr="00212C77">
              <w:rPr>
                <w:rFonts w:ascii="宋体" w:hAnsi="宋体" w:cs="宋体" w:hint="eastAsia"/>
                <w:color w:val="000000"/>
                <w:szCs w:val="21"/>
              </w:rPr>
              <w:t>投标人的财务状况符合招标文件规定；</w:t>
            </w:r>
          </w:p>
          <w:p w14:paraId="1FC6BC4E"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(4)</w:t>
            </w:r>
            <w:r w:rsidRPr="00212C77">
              <w:rPr>
                <w:rFonts w:ascii="宋体" w:hAnsi="宋体" w:cs="宋体" w:hint="eastAsia"/>
                <w:color w:val="000000"/>
                <w:szCs w:val="21"/>
              </w:rPr>
              <w:t>投标人的类似项目业绩符合招标文件规定；</w:t>
            </w:r>
          </w:p>
          <w:p w14:paraId="2632B270"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(5)</w:t>
            </w:r>
            <w:r w:rsidRPr="00212C77">
              <w:rPr>
                <w:rFonts w:ascii="宋体" w:hAnsi="宋体" w:cs="宋体" w:hint="eastAsia"/>
                <w:color w:val="000000"/>
                <w:szCs w:val="21"/>
              </w:rPr>
              <w:t>投标人的信誉符合招标文件规定；</w:t>
            </w:r>
          </w:p>
          <w:p w14:paraId="01F42BB6"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(6)</w:t>
            </w:r>
            <w:r w:rsidRPr="00212C77">
              <w:rPr>
                <w:rFonts w:ascii="宋体" w:hAnsi="宋体" w:cs="宋体" w:hint="eastAsia"/>
                <w:color w:val="000000"/>
                <w:szCs w:val="21"/>
              </w:rPr>
              <w:t>投标人的项目经理和项目总工资格</w:t>
            </w:r>
            <w:r w:rsidRPr="00212C77">
              <w:rPr>
                <w:rFonts w:ascii="宋体" w:hAnsi="宋体" w:cs="宋体"/>
                <w:color w:val="000000"/>
                <w:szCs w:val="21"/>
                <w:u w:val="single"/>
              </w:rPr>
              <w:t>(</w:t>
            </w:r>
            <w:r w:rsidRPr="00212C77">
              <w:rPr>
                <w:rFonts w:ascii="宋体" w:hAnsi="宋体" w:cs="宋体" w:hint="eastAsia"/>
                <w:color w:val="000000"/>
                <w:szCs w:val="21"/>
                <w:u w:val="single"/>
              </w:rPr>
              <w:t>均含备选</w:t>
            </w:r>
            <w:r w:rsidRPr="00212C77">
              <w:rPr>
                <w:rFonts w:ascii="宋体" w:hAnsi="宋体" w:cs="宋体"/>
                <w:color w:val="000000"/>
                <w:szCs w:val="21"/>
                <w:u w:val="single"/>
              </w:rPr>
              <w:t>)</w:t>
            </w:r>
            <w:r w:rsidRPr="00212C77">
              <w:rPr>
                <w:rFonts w:ascii="宋体" w:hAnsi="宋体" w:cs="宋体" w:hint="eastAsia"/>
                <w:color w:val="000000"/>
                <w:szCs w:val="21"/>
              </w:rPr>
              <w:t>、在岗情况符合招标文件规定，并按规定在投标文件中签字确认；</w:t>
            </w:r>
          </w:p>
          <w:p w14:paraId="0F3DA15D"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(7)</w:t>
            </w:r>
            <w:r w:rsidRPr="00212C77">
              <w:rPr>
                <w:rFonts w:ascii="宋体" w:hAnsi="宋体" w:cs="宋体" w:hint="eastAsia"/>
                <w:color w:val="000000"/>
                <w:szCs w:val="21"/>
              </w:rPr>
              <w:t>投标人的其他要求符合招标文件规定；</w:t>
            </w:r>
          </w:p>
          <w:p w14:paraId="4A6421C3"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(8)</w:t>
            </w:r>
            <w:r w:rsidRPr="00212C77">
              <w:rPr>
                <w:rFonts w:ascii="宋体" w:hAnsi="宋体" w:cs="宋体" w:hint="eastAsia"/>
                <w:color w:val="000000"/>
                <w:szCs w:val="21"/>
              </w:rPr>
              <w:t>投标人不存在第二章“投标人须知”第</w:t>
            </w:r>
            <w:r w:rsidRPr="00212C77">
              <w:rPr>
                <w:rFonts w:ascii="宋体" w:hAnsi="宋体" w:cs="宋体"/>
                <w:color w:val="000000"/>
                <w:szCs w:val="21"/>
              </w:rPr>
              <w:t>1.4.3</w:t>
            </w:r>
            <w:r w:rsidRPr="00212C77">
              <w:rPr>
                <w:rFonts w:ascii="宋体" w:hAnsi="宋体" w:cs="宋体" w:hint="eastAsia"/>
                <w:color w:val="000000"/>
                <w:szCs w:val="21"/>
              </w:rPr>
              <w:t>项或第</w:t>
            </w:r>
            <w:r w:rsidRPr="00212C77">
              <w:rPr>
                <w:rFonts w:ascii="宋体" w:hAnsi="宋体" w:cs="宋体"/>
                <w:color w:val="000000"/>
                <w:szCs w:val="21"/>
              </w:rPr>
              <w:t>1.4.4</w:t>
            </w:r>
            <w:r w:rsidRPr="00212C77">
              <w:rPr>
                <w:rFonts w:ascii="宋体" w:hAnsi="宋体" w:cs="宋体" w:hint="eastAsia"/>
                <w:color w:val="000000"/>
                <w:szCs w:val="21"/>
              </w:rPr>
              <w:t>项规定的任何一种情形；</w:t>
            </w:r>
          </w:p>
          <w:p w14:paraId="7E70106D" w14:textId="77777777" w:rsidR="00491CD4" w:rsidRPr="00D20BB0" w:rsidRDefault="00491CD4" w:rsidP="00B71160">
            <w:pPr>
              <w:topLinePunct/>
              <w:rPr>
                <w:rFonts w:ascii="宋体" w:hAnsi="宋体" w:hint="eastAsia"/>
                <w:color w:val="000000"/>
                <w:szCs w:val="21"/>
              </w:rPr>
            </w:pPr>
            <w:r w:rsidRPr="00212C77">
              <w:rPr>
                <w:rFonts w:ascii="宋体" w:hAnsi="宋体" w:cs="宋体"/>
                <w:color w:val="000000"/>
                <w:szCs w:val="21"/>
              </w:rPr>
              <w:t>(9)</w:t>
            </w:r>
            <w:r w:rsidRPr="00212C77">
              <w:rPr>
                <w:rFonts w:ascii="宋体" w:hAnsi="宋体" w:cs="宋体" w:hint="eastAsia"/>
                <w:color w:val="000000"/>
                <w:szCs w:val="21"/>
              </w:rPr>
              <w:t>投标人符合第二章“投标人须知”第</w:t>
            </w:r>
            <w:r w:rsidRPr="00212C77">
              <w:rPr>
                <w:rFonts w:ascii="宋体" w:hAnsi="宋体" w:cs="宋体"/>
                <w:color w:val="000000"/>
                <w:szCs w:val="21"/>
              </w:rPr>
              <w:t>1.4.5</w:t>
            </w:r>
            <w:r w:rsidRPr="00212C77">
              <w:rPr>
                <w:rFonts w:ascii="宋体" w:hAnsi="宋体" w:cs="宋体" w:hint="eastAsia"/>
                <w:color w:val="000000"/>
                <w:szCs w:val="21"/>
              </w:rPr>
              <w:t>项规定</w:t>
            </w:r>
            <w:r>
              <w:rPr>
                <w:rFonts w:ascii="宋体" w:hAnsi="宋体" w:cs="宋体" w:hint="eastAsia"/>
                <w:color w:val="000000"/>
                <w:szCs w:val="21"/>
              </w:rPr>
              <w:t>。</w:t>
            </w:r>
          </w:p>
        </w:tc>
      </w:tr>
      <w:tr w:rsidR="00491CD4" w:rsidRPr="00212C77" w14:paraId="50D03D36" w14:textId="77777777" w:rsidTr="00B71160">
        <w:trPr>
          <w:trHeight w:val="20"/>
          <w:jc w:val="center"/>
        </w:trPr>
        <w:tc>
          <w:tcPr>
            <w:tcW w:w="874" w:type="dxa"/>
            <w:vAlign w:val="center"/>
          </w:tcPr>
          <w:p w14:paraId="3EF67566" w14:textId="77777777" w:rsidR="00491CD4" w:rsidRPr="00212C77" w:rsidRDefault="00491CD4" w:rsidP="00B71160">
            <w:pPr>
              <w:topLinePunct/>
              <w:rPr>
                <w:rFonts w:ascii="宋体" w:hAnsi="宋体" w:cs="宋体"/>
                <w:color w:val="000000"/>
                <w:szCs w:val="21"/>
              </w:rPr>
            </w:pPr>
            <w:r w:rsidRPr="00212C77">
              <w:rPr>
                <w:rFonts w:ascii="宋体" w:hAnsi="宋体" w:cs="宋体"/>
                <w:color w:val="000000"/>
                <w:szCs w:val="21"/>
              </w:rPr>
              <w:lastRenderedPageBreak/>
              <w:t>2.2.1</w:t>
            </w:r>
          </w:p>
        </w:tc>
        <w:tc>
          <w:tcPr>
            <w:tcW w:w="1574" w:type="dxa"/>
            <w:vAlign w:val="center"/>
          </w:tcPr>
          <w:p w14:paraId="10029C08"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分值构成</w:t>
            </w:r>
          </w:p>
          <w:p w14:paraId="4F288771"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w:t>
            </w:r>
            <w:r w:rsidRPr="00212C77">
              <w:rPr>
                <w:rFonts w:ascii="宋体" w:hAnsi="宋体" w:cs="宋体" w:hint="eastAsia"/>
                <w:color w:val="000000"/>
                <w:szCs w:val="21"/>
              </w:rPr>
              <w:t>总分</w:t>
            </w:r>
            <w:r w:rsidRPr="00212C77">
              <w:rPr>
                <w:rFonts w:ascii="宋体" w:hAnsi="宋体" w:cs="宋体"/>
                <w:color w:val="000000"/>
                <w:szCs w:val="21"/>
              </w:rPr>
              <w:t>100</w:t>
            </w:r>
            <w:r w:rsidRPr="00212C77">
              <w:rPr>
                <w:rFonts w:ascii="宋体" w:hAnsi="宋体" w:cs="宋体" w:hint="eastAsia"/>
                <w:color w:val="000000"/>
                <w:szCs w:val="21"/>
              </w:rPr>
              <w:t>分</w:t>
            </w:r>
            <w:r w:rsidRPr="00212C77">
              <w:rPr>
                <w:rFonts w:ascii="宋体" w:hAnsi="宋体" w:cs="宋体"/>
                <w:color w:val="000000"/>
                <w:szCs w:val="21"/>
              </w:rPr>
              <w:t>)</w:t>
            </w:r>
          </w:p>
        </w:tc>
        <w:tc>
          <w:tcPr>
            <w:tcW w:w="6081" w:type="dxa"/>
            <w:vAlign w:val="center"/>
          </w:tcPr>
          <w:p w14:paraId="60E0DE27" w14:textId="77777777" w:rsidR="00491CD4" w:rsidRPr="00212C77" w:rsidRDefault="00491CD4" w:rsidP="00B71160">
            <w:pPr>
              <w:topLinePunct/>
              <w:rPr>
                <w:rFonts w:ascii="宋体" w:hAnsi="宋体"/>
                <w:b/>
                <w:bCs/>
                <w:color w:val="000000"/>
                <w:szCs w:val="21"/>
              </w:rPr>
            </w:pPr>
            <w:r w:rsidRPr="00212C77">
              <w:rPr>
                <w:rFonts w:ascii="宋体" w:hAnsi="宋体" w:cs="宋体" w:hint="eastAsia"/>
                <w:b/>
                <w:bCs/>
                <w:color w:val="000000"/>
                <w:szCs w:val="21"/>
              </w:rPr>
              <w:t>第一个信封</w:t>
            </w:r>
            <w:r w:rsidRPr="00212C77">
              <w:rPr>
                <w:rFonts w:ascii="宋体" w:hAnsi="宋体" w:cs="宋体"/>
                <w:b/>
                <w:bCs/>
                <w:color w:val="000000"/>
                <w:szCs w:val="21"/>
              </w:rPr>
              <w:t>(</w:t>
            </w:r>
            <w:r w:rsidRPr="00212C77">
              <w:rPr>
                <w:rFonts w:ascii="宋体" w:hAnsi="宋体" w:cs="宋体" w:hint="eastAsia"/>
                <w:b/>
                <w:bCs/>
                <w:color w:val="000000"/>
                <w:szCs w:val="21"/>
              </w:rPr>
              <w:t>商务及技术文件</w:t>
            </w:r>
            <w:r w:rsidRPr="00212C77">
              <w:rPr>
                <w:rFonts w:ascii="宋体" w:hAnsi="宋体" w:cs="宋体"/>
                <w:b/>
                <w:bCs/>
                <w:color w:val="000000"/>
                <w:szCs w:val="21"/>
              </w:rPr>
              <w:t>)</w:t>
            </w:r>
            <w:r w:rsidRPr="00212C77">
              <w:rPr>
                <w:rFonts w:ascii="宋体" w:hAnsi="宋体" w:cs="宋体" w:hint="eastAsia"/>
                <w:b/>
                <w:bCs/>
                <w:color w:val="000000"/>
                <w:szCs w:val="21"/>
              </w:rPr>
              <w:t>评分分值构成：</w:t>
            </w:r>
          </w:p>
          <w:p w14:paraId="2DB771C9"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设备选型：</w:t>
            </w:r>
            <w:r w:rsidRPr="00212C77">
              <w:rPr>
                <w:rFonts w:ascii="宋体" w:hAnsi="宋体" w:cs="宋体" w:hint="eastAsia"/>
                <w:color w:val="000000"/>
                <w:szCs w:val="21"/>
                <w:u w:val="single"/>
              </w:rPr>
              <w:t>10</w:t>
            </w:r>
            <w:r w:rsidRPr="00212C77">
              <w:rPr>
                <w:rFonts w:ascii="宋体" w:hAnsi="宋体" w:cs="宋体" w:hint="eastAsia"/>
                <w:color w:val="000000"/>
                <w:szCs w:val="21"/>
              </w:rPr>
              <w:t>分</w:t>
            </w:r>
          </w:p>
          <w:p w14:paraId="7194E9E8"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履约信誉：</w:t>
            </w:r>
            <w:r w:rsidRPr="00212C77">
              <w:rPr>
                <w:rFonts w:ascii="宋体" w:hAnsi="宋体" w:cs="宋体"/>
                <w:color w:val="000000"/>
                <w:szCs w:val="21"/>
                <w:u w:val="single"/>
              </w:rPr>
              <w:t>5</w:t>
            </w:r>
            <w:r w:rsidRPr="00212C77">
              <w:rPr>
                <w:rFonts w:ascii="宋体" w:hAnsi="宋体" w:cs="宋体" w:hint="eastAsia"/>
                <w:color w:val="000000"/>
                <w:szCs w:val="21"/>
              </w:rPr>
              <w:t>分</w:t>
            </w:r>
          </w:p>
          <w:p w14:paraId="78DE6AD4" w14:textId="77777777" w:rsidR="00491CD4" w:rsidRPr="00212C77" w:rsidRDefault="00491CD4" w:rsidP="00B71160">
            <w:pPr>
              <w:topLinePunct/>
              <w:rPr>
                <w:rFonts w:ascii="宋体" w:hAnsi="宋体"/>
                <w:b/>
                <w:bCs/>
                <w:color w:val="000000"/>
                <w:szCs w:val="21"/>
              </w:rPr>
            </w:pPr>
            <w:r w:rsidRPr="00212C77">
              <w:rPr>
                <w:rFonts w:ascii="宋体" w:hAnsi="宋体" w:cs="宋体" w:hint="eastAsia"/>
                <w:b/>
                <w:bCs/>
                <w:color w:val="000000"/>
                <w:szCs w:val="21"/>
              </w:rPr>
              <w:t>第二个信封</w:t>
            </w:r>
            <w:r w:rsidRPr="00212C77">
              <w:rPr>
                <w:rFonts w:ascii="宋体" w:hAnsi="宋体" w:cs="宋体"/>
                <w:b/>
                <w:bCs/>
                <w:color w:val="000000"/>
                <w:szCs w:val="21"/>
              </w:rPr>
              <w:t>(</w:t>
            </w:r>
            <w:r w:rsidRPr="00212C77">
              <w:rPr>
                <w:rFonts w:ascii="宋体" w:hAnsi="宋体" w:cs="宋体" w:hint="eastAsia"/>
                <w:b/>
                <w:bCs/>
                <w:color w:val="000000"/>
                <w:szCs w:val="21"/>
              </w:rPr>
              <w:t>商务及技术文件</w:t>
            </w:r>
            <w:r w:rsidRPr="00212C77">
              <w:rPr>
                <w:rFonts w:ascii="宋体" w:hAnsi="宋体" w:cs="宋体"/>
                <w:b/>
                <w:bCs/>
                <w:color w:val="000000"/>
                <w:szCs w:val="21"/>
              </w:rPr>
              <w:t>)</w:t>
            </w:r>
            <w:r w:rsidRPr="00212C77">
              <w:rPr>
                <w:rFonts w:ascii="宋体" w:hAnsi="宋体" w:cs="宋体" w:hint="eastAsia"/>
                <w:b/>
                <w:bCs/>
                <w:color w:val="000000"/>
                <w:szCs w:val="21"/>
              </w:rPr>
              <w:t>评分分值构成：</w:t>
            </w:r>
          </w:p>
          <w:p w14:paraId="07B54978"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评标价：</w:t>
            </w:r>
            <w:r w:rsidRPr="00212C77">
              <w:rPr>
                <w:rFonts w:ascii="宋体" w:hAnsi="宋体" w:cs="宋体" w:hint="eastAsia"/>
                <w:color w:val="000000"/>
                <w:szCs w:val="21"/>
                <w:u w:val="single"/>
              </w:rPr>
              <w:t>85</w:t>
            </w:r>
            <w:r w:rsidRPr="00212C77">
              <w:rPr>
                <w:rFonts w:ascii="宋体" w:hAnsi="宋体" w:cs="宋体" w:hint="eastAsia"/>
                <w:color w:val="000000"/>
                <w:szCs w:val="21"/>
              </w:rPr>
              <w:t>分</w:t>
            </w:r>
          </w:p>
        </w:tc>
      </w:tr>
      <w:tr w:rsidR="00491CD4" w:rsidRPr="00212C77" w14:paraId="0FCA3131" w14:textId="77777777" w:rsidTr="00B71160">
        <w:trPr>
          <w:trHeight w:val="20"/>
          <w:jc w:val="center"/>
        </w:trPr>
        <w:tc>
          <w:tcPr>
            <w:tcW w:w="874" w:type="dxa"/>
            <w:vAlign w:val="center"/>
          </w:tcPr>
          <w:p w14:paraId="5FC9186E" w14:textId="77777777" w:rsidR="00491CD4" w:rsidRPr="00212C77" w:rsidRDefault="00491CD4" w:rsidP="00B71160">
            <w:pPr>
              <w:topLinePunct/>
              <w:rPr>
                <w:rFonts w:ascii="宋体" w:hAnsi="宋体" w:cs="宋体"/>
                <w:color w:val="000000"/>
                <w:szCs w:val="21"/>
              </w:rPr>
            </w:pPr>
            <w:r w:rsidRPr="00212C77">
              <w:rPr>
                <w:rFonts w:ascii="宋体" w:hAnsi="宋体" w:cs="宋体"/>
                <w:color w:val="000000"/>
                <w:szCs w:val="21"/>
              </w:rPr>
              <w:t>2.2.2</w:t>
            </w:r>
          </w:p>
        </w:tc>
        <w:tc>
          <w:tcPr>
            <w:tcW w:w="1574" w:type="dxa"/>
            <w:vAlign w:val="center"/>
          </w:tcPr>
          <w:p w14:paraId="40BB2FAB"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评标基准价计算方法</w:t>
            </w:r>
          </w:p>
        </w:tc>
        <w:tc>
          <w:tcPr>
            <w:tcW w:w="6081" w:type="dxa"/>
            <w:vAlign w:val="center"/>
          </w:tcPr>
          <w:p w14:paraId="682088B0"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评标基准价的计算：</w:t>
            </w:r>
          </w:p>
          <w:p w14:paraId="4328B269"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在开标现场，招标人将当场计算并宣布评标基准价。</w:t>
            </w:r>
          </w:p>
          <w:p w14:paraId="0B514442"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(1)</w:t>
            </w:r>
            <w:r w:rsidRPr="00212C77">
              <w:rPr>
                <w:rFonts w:ascii="宋体" w:hAnsi="宋体" w:cs="宋体" w:hint="eastAsia"/>
                <w:color w:val="000000"/>
                <w:szCs w:val="21"/>
              </w:rPr>
              <w:t>评标价的确定：</w:t>
            </w:r>
          </w:p>
          <w:p w14:paraId="47B450D9"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方法</w:t>
            </w:r>
            <w:proofErr w:type="gramStart"/>
            <w:r w:rsidRPr="00212C77">
              <w:rPr>
                <w:rFonts w:ascii="宋体" w:hAnsi="宋体" w:cs="宋体" w:hint="eastAsia"/>
                <w:color w:val="000000"/>
                <w:szCs w:val="21"/>
              </w:rPr>
              <w:t>一</w:t>
            </w:r>
            <w:proofErr w:type="gramEnd"/>
            <w:r w:rsidRPr="00212C77">
              <w:rPr>
                <w:rFonts w:ascii="宋体" w:hAnsi="宋体" w:cs="宋体" w:hint="eastAsia"/>
                <w:color w:val="000000"/>
                <w:szCs w:val="21"/>
              </w:rPr>
              <w:t>：评标价</w:t>
            </w:r>
            <w:r w:rsidRPr="00212C77">
              <w:rPr>
                <w:rFonts w:ascii="宋体" w:hAnsi="宋体" w:cs="宋体"/>
                <w:color w:val="000000"/>
                <w:szCs w:val="21"/>
              </w:rPr>
              <w:t>=</w:t>
            </w:r>
            <w:r w:rsidRPr="00212C77">
              <w:rPr>
                <w:rFonts w:ascii="宋体" w:hAnsi="宋体" w:cs="宋体" w:hint="eastAsia"/>
                <w:color w:val="000000"/>
                <w:szCs w:val="21"/>
              </w:rPr>
              <w:t>投标</w:t>
            </w:r>
            <w:proofErr w:type="gramStart"/>
            <w:r w:rsidRPr="00212C77">
              <w:rPr>
                <w:rFonts w:ascii="宋体" w:hAnsi="宋体" w:cs="宋体" w:hint="eastAsia"/>
                <w:color w:val="000000"/>
                <w:szCs w:val="21"/>
              </w:rPr>
              <w:t>函文字</w:t>
            </w:r>
            <w:proofErr w:type="gramEnd"/>
            <w:r w:rsidRPr="00212C77">
              <w:rPr>
                <w:rFonts w:ascii="宋体" w:hAnsi="宋体" w:cs="宋体" w:hint="eastAsia"/>
                <w:color w:val="000000"/>
                <w:szCs w:val="21"/>
              </w:rPr>
              <w:t>报价</w:t>
            </w:r>
          </w:p>
          <w:p w14:paraId="6B8E6980"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(2)</w:t>
            </w:r>
            <w:r w:rsidRPr="00212C77">
              <w:rPr>
                <w:rFonts w:ascii="宋体" w:hAnsi="宋体" w:cs="宋体" w:hint="eastAsia"/>
                <w:color w:val="000000"/>
                <w:szCs w:val="21"/>
              </w:rPr>
              <w:t>最高评标限价的确定</w:t>
            </w:r>
          </w:p>
          <w:p w14:paraId="51723714" w14:textId="77777777" w:rsidR="00491CD4" w:rsidRPr="00212C77" w:rsidRDefault="00491CD4" w:rsidP="00B71160">
            <w:pPr>
              <w:topLinePunct/>
              <w:ind w:firstLine="421"/>
              <w:rPr>
                <w:rFonts w:ascii="宋体" w:hAnsi="宋体"/>
                <w:color w:val="000000"/>
                <w:szCs w:val="21"/>
              </w:rPr>
            </w:pPr>
            <w:r w:rsidRPr="00212C77">
              <w:rPr>
                <w:rFonts w:ascii="宋体" w:hAnsi="宋体" w:cs="宋体" w:hint="eastAsia"/>
                <w:color w:val="000000"/>
                <w:szCs w:val="21"/>
              </w:rPr>
              <w:t>最高投标限价</w:t>
            </w:r>
            <w:proofErr w:type="gramStart"/>
            <w:r w:rsidRPr="00212C77">
              <w:rPr>
                <w:rFonts w:ascii="宋体" w:hAnsi="宋体" w:cs="宋体" w:hint="eastAsia"/>
                <w:color w:val="000000"/>
                <w:szCs w:val="21"/>
              </w:rPr>
              <w:t>下浮率</w:t>
            </w:r>
            <w:proofErr w:type="gramEnd"/>
            <w:r w:rsidRPr="00212C77">
              <w:rPr>
                <w:rFonts w:ascii="宋体" w:hAnsi="宋体" w:cs="宋体"/>
                <w:color w:val="000000"/>
                <w:szCs w:val="21"/>
              </w:rPr>
              <w:t>(</w:t>
            </w:r>
            <w:r w:rsidRPr="00212C77">
              <w:rPr>
                <w:rFonts w:ascii="宋体" w:hAnsi="宋体" w:cs="宋体" w:hint="eastAsia"/>
                <w:color w:val="000000"/>
                <w:szCs w:val="21"/>
              </w:rPr>
              <w:t>以下简称“下浮率”</w:t>
            </w:r>
            <w:r w:rsidRPr="00212C77">
              <w:rPr>
                <w:rFonts w:ascii="宋体" w:hAnsi="宋体" w:cs="宋体"/>
                <w:color w:val="000000"/>
                <w:szCs w:val="21"/>
              </w:rPr>
              <w:t>)</w:t>
            </w:r>
            <w:r w:rsidRPr="00212C77">
              <w:rPr>
                <w:rFonts w:ascii="宋体" w:hAnsi="宋体" w:cs="宋体" w:hint="eastAsia"/>
                <w:color w:val="000000"/>
                <w:szCs w:val="21"/>
              </w:rPr>
              <w:t>在第二个信封开标前在开标现场采取逐标段摇珠方式确定。</w:t>
            </w:r>
          </w:p>
          <w:p w14:paraId="25B7E38B" w14:textId="77777777" w:rsidR="00491CD4" w:rsidRPr="00212C77" w:rsidRDefault="00491CD4" w:rsidP="00B71160">
            <w:pPr>
              <w:topLinePunct/>
              <w:ind w:firstLine="419"/>
              <w:rPr>
                <w:rFonts w:ascii="宋体" w:hAnsi="宋体"/>
                <w:color w:val="000000"/>
                <w:szCs w:val="21"/>
              </w:rPr>
            </w:pPr>
            <w:r w:rsidRPr="00212C77">
              <w:rPr>
                <w:rFonts w:ascii="宋体" w:hAnsi="宋体" w:cs="宋体" w:hint="eastAsia"/>
                <w:color w:val="000000"/>
                <w:szCs w:val="21"/>
              </w:rPr>
              <w:t>在</w:t>
            </w:r>
            <w:proofErr w:type="gramStart"/>
            <w:r w:rsidRPr="00212C77">
              <w:rPr>
                <w:rFonts w:ascii="宋体" w:hAnsi="宋体" w:cs="宋体" w:hint="eastAsia"/>
                <w:color w:val="000000"/>
                <w:szCs w:val="21"/>
              </w:rPr>
              <w:t>下浮率摇珠范围</w:t>
            </w:r>
            <w:proofErr w:type="gramEnd"/>
            <w:r w:rsidRPr="00212C77">
              <w:rPr>
                <w:rFonts w:ascii="宋体" w:hAnsi="宋体" w:cs="宋体" w:hint="eastAsia"/>
                <w:color w:val="000000"/>
                <w:szCs w:val="21"/>
              </w:rPr>
              <w:t>内，以</w:t>
            </w:r>
            <w:r w:rsidRPr="00212C77">
              <w:rPr>
                <w:rFonts w:ascii="宋体" w:hAnsi="宋体" w:cs="宋体"/>
                <w:color w:val="000000"/>
                <w:szCs w:val="21"/>
              </w:rPr>
              <w:t>0.1%</w:t>
            </w:r>
            <w:r w:rsidRPr="00212C77">
              <w:rPr>
                <w:rFonts w:ascii="宋体" w:hAnsi="宋体" w:cs="宋体" w:hint="eastAsia"/>
                <w:color w:val="000000"/>
                <w:szCs w:val="21"/>
              </w:rPr>
              <w:t>为一档次</w:t>
            </w:r>
            <w:proofErr w:type="gramStart"/>
            <w:r w:rsidRPr="00212C77">
              <w:rPr>
                <w:rFonts w:ascii="宋体" w:hAnsi="宋体" w:cs="宋体" w:hint="eastAsia"/>
                <w:color w:val="000000"/>
                <w:szCs w:val="21"/>
              </w:rPr>
              <w:t>增序确定摇</w:t>
            </w:r>
            <w:proofErr w:type="gramEnd"/>
            <w:r w:rsidRPr="00212C77">
              <w:rPr>
                <w:rFonts w:ascii="宋体" w:hAnsi="宋体" w:cs="宋体" w:hint="eastAsia"/>
                <w:color w:val="000000"/>
                <w:szCs w:val="21"/>
              </w:rPr>
              <w:t>珠号码，不少于</w:t>
            </w:r>
            <w:r w:rsidRPr="00212C77">
              <w:rPr>
                <w:rFonts w:ascii="宋体" w:hAnsi="宋体" w:cs="宋体"/>
                <w:color w:val="000000"/>
                <w:szCs w:val="21"/>
              </w:rPr>
              <w:t>31</w:t>
            </w:r>
            <w:r w:rsidRPr="00212C77">
              <w:rPr>
                <w:rFonts w:ascii="宋体" w:hAnsi="宋体" w:cs="宋体" w:hint="eastAsia"/>
                <w:color w:val="000000"/>
                <w:szCs w:val="21"/>
              </w:rPr>
              <w:t>个球，每个标段各</w:t>
            </w:r>
            <w:proofErr w:type="gramStart"/>
            <w:r w:rsidRPr="00212C77">
              <w:rPr>
                <w:rFonts w:ascii="宋体" w:hAnsi="宋体" w:cs="宋体" w:hint="eastAsia"/>
                <w:color w:val="000000"/>
                <w:szCs w:val="21"/>
              </w:rPr>
              <w:t>一次性摇取</w:t>
            </w:r>
            <w:r w:rsidRPr="00212C77">
              <w:rPr>
                <w:rFonts w:ascii="宋体" w:hAnsi="宋体" w:cs="宋体"/>
                <w:color w:val="000000"/>
                <w:szCs w:val="21"/>
              </w:rPr>
              <w:t>3</w:t>
            </w:r>
            <w:r w:rsidRPr="00212C77">
              <w:rPr>
                <w:rFonts w:ascii="宋体" w:hAnsi="宋体" w:cs="宋体" w:hint="eastAsia"/>
                <w:color w:val="000000"/>
                <w:szCs w:val="21"/>
              </w:rPr>
              <w:t>个</w:t>
            </w:r>
            <w:proofErr w:type="gramEnd"/>
            <w:r w:rsidRPr="00212C77">
              <w:rPr>
                <w:rFonts w:ascii="宋体" w:hAnsi="宋体" w:cs="宋体" w:hint="eastAsia"/>
                <w:color w:val="000000"/>
                <w:szCs w:val="21"/>
              </w:rPr>
              <w:t>球</w:t>
            </w:r>
            <w:r w:rsidRPr="00212C77">
              <w:rPr>
                <w:rFonts w:ascii="宋体" w:hAnsi="宋体" w:cs="宋体"/>
                <w:color w:val="000000"/>
                <w:szCs w:val="21"/>
              </w:rPr>
              <w:t>(</w:t>
            </w:r>
            <w:r w:rsidRPr="00212C77">
              <w:rPr>
                <w:rFonts w:ascii="宋体" w:hAnsi="宋体" w:cs="宋体" w:hint="eastAsia"/>
                <w:color w:val="000000"/>
                <w:szCs w:val="21"/>
              </w:rPr>
              <w:t>摇出的球</w:t>
            </w:r>
            <w:proofErr w:type="gramStart"/>
            <w:r w:rsidRPr="00212C77">
              <w:rPr>
                <w:rFonts w:ascii="宋体" w:hAnsi="宋体" w:cs="宋体" w:hint="eastAsia"/>
                <w:color w:val="000000"/>
                <w:szCs w:val="21"/>
              </w:rPr>
              <w:t>不</w:t>
            </w:r>
            <w:proofErr w:type="gramEnd"/>
            <w:r w:rsidRPr="00212C77">
              <w:rPr>
                <w:rFonts w:ascii="宋体" w:hAnsi="宋体" w:cs="宋体" w:hint="eastAsia"/>
                <w:color w:val="000000"/>
                <w:szCs w:val="21"/>
              </w:rPr>
              <w:t>放回</w:t>
            </w:r>
            <w:r w:rsidRPr="00212C77">
              <w:rPr>
                <w:rFonts w:ascii="宋体" w:hAnsi="宋体" w:cs="宋体"/>
                <w:color w:val="000000"/>
                <w:szCs w:val="21"/>
              </w:rPr>
              <w:t>)</w:t>
            </w:r>
            <w:r w:rsidRPr="00212C77">
              <w:rPr>
                <w:rFonts w:ascii="宋体" w:hAnsi="宋体" w:cs="宋体" w:hint="eastAsia"/>
                <w:color w:val="000000"/>
                <w:szCs w:val="21"/>
              </w:rPr>
              <w:t>，摇出</w:t>
            </w:r>
            <w:r w:rsidRPr="00212C77">
              <w:rPr>
                <w:rFonts w:ascii="宋体" w:hAnsi="宋体" w:cs="宋体"/>
                <w:color w:val="000000"/>
                <w:szCs w:val="21"/>
              </w:rPr>
              <w:t>3</w:t>
            </w:r>
            <w:r w:rsidRPr="00212C77">
              <w:rPr>
                <w:rFonts w:ascii="宋体" w:hAnsi="宋体" w:cs="宋体" w:hint="eastAsia"/>
                <w:color w:val="000000"/>
                <w:szCs w:val="21"/>
              </w:rPr>
              <w:t>个球对应的</w:t>
            </w:r>
            <w:proofErr w:type="gramStart"/>
            <w:r w:rsidRPr="00212C77">
              <w:rPr>
                <w:rFonts w:ascii="宋体" w:hAnsi="宋体" w:cs="宋体" w:hint="eastAsia"/>
                <w:color w:val="000000"/>
                <w:szCs w:val="21"/>
              </w:rPr>
              <w:t>下浮率</w:t>
            </w:r>
            <w:proofErr w:type="gramEnd"/>
            <w:r w:rsidRPr="00212C77">
              <w:rPr>
                <w:rFonts w:ascii="宋体" w:hAnsi="宋体" w:cs="宋体" w:hint="eastAsia"/>
                <w:color w:val="000000"/>
                <w:szCs w:val="21"/>
              </w:rPr>
              <w:t>的平均值即为本标段招标的下浮率。</w:t>
            </w:r>
            <w:r w:rsidRPr="00212C77">
              <w:rPr>
                <w:rFonts w:ascii="宋体" w:hAnsi="宋体" w:cs="宋体"/>
                <w:color w:val="000000"/>
                <w:szCs w:val="21"/>
              </w:rPr>
              <w:t>(</w:t>
            </w:r>
            <w:r w:rsidRPr="00212C77">
              <w:rPr>
                <w:rFonts w:ascii="宋体" w:hAnsi="宋体" w:cs="宋体" w:hint="eastAsia"/>
                <w:color w:val="000000"/>
                <w:szCs w:val="21"/>
              </w:rPr>
              <w:t>注：</w:t>
            </w:r>
            <w:proofErr w:type="gramStart"/>
            <w:r w:rsidRPr="00212C77">
              <w:rPr>
                <w:rFonts w:ascii="宋体" w:hAnsi="宋体" w:cs="宋体" w:hint="eastAsia"/>
                <w:color w:val="000000"/>
                <w:szCs w:val="21"/>
              </w:rPr>
              <w:t>下浮率摇</w:t>
            </w:r>
            <w:proofErr w:type="gramEnd"/>
            <w:r w:rsidRPr="00212C77">
              <w:rPr>
                <w:rFonts w:ascii="宋体" w:hAnsi="宋体" w:cs="宋体" w:hint="eastAsia"/>
                <w:color w:val="000000"/>
                <w:szCs w:val="21"/>
              </w:rPr>
              <w:t>珠区间：3%-6%（</w:t>
            </w:r>
            <w:proofErr w:type="gramStart"/>
            <w:r w:rsidRPr="00212C77">
              <w:rPr>
                <w:rFonts w:ascii="宋体" w:hAnsi="宋体" w:cs="宋体" w:hint="eastAsia"/>
                <w:color w:val="000000"/>
                <w:szCs w:val="21"/>
              </w:rPr>
              <w:t>含界值</w:t>
            </w:r>
            <w:proofErr w:type="gramEnd"/>
            <w:r w:rsidRPr="00212C77">
              <w:rPr>
                <w:rFonts w:ascii="宋体" w:hAnsi="宋体" w:cs="宋体" w:hint="eastAsia"/>
                <w:color w:val="000000"/>
                <w:szCs w:val="21"/>
              </w:rPr>
              <w:t>），摇出三个</w:t>
            </w:r>
            <w:proofErr w:type="gramStart"/>
            <w:r w:rsidRPr="00212C77">
              <w:rPr>
                <w:rFonts w:ascii="宋体" w:hAnsi="宋体" w:cs="宋体" w:hint="eastAsia"/>
                <w:color w:val="000000"/>
                <w:szCs w:val="21"/>
              </w:rPr>
              <w:t>下浮率</w:t>
            </w:r>
            <w:proofErr w:type="gramEnd"/>
            <w:r w:rsidRPr="00212C77">
              <w:rPr>
                <w:rFonts w:ascii="宋体" w:hAnsi="宋体" w:cs="宋体" w:hint="eastAsia"/>
                <w:color w:val="000000"/>
                <w:szCs w:val="21"/>
              </w:rPr>
              <w:t>的平均值四舍五入取整到</w:t>
            </w:r>
            <w:r w:rsidRPr="00212C77">
              <w:rPr>
                <w:rFonts w:ascii="宋体" w:hAnsi="宋体" w:cs="宋体"/>
                <w:color w:val="000000"/>
                <w:szCs w:val="21"/>
              </w:rPr>
              <w:t>0.001</w:t>
            </w:r>
            <w:r w:rsidRPr="00212C77">
              <w:rPr>
                <w:rFonts w:ascii="宋体" w:hAnsi="宋体" w:cs="宋体" w:hint="eastAsia"/>
                <w:color w:val="000000"/>
                <w:szCs w:val="21"/>
              </w:rPr>
              <w:t>％</w:t>
            </w:r>
            <w:r w:rsidRPr="00212C77">
              <w:rPr>
                <w:rFonts w:ascii="宋体" w:hAnsi="宋体" w:cs="宋体"/>
                <w:color w:val="000000"/>
                <w:szCs w:val="21"/>
              </w:rPr>
              <w:t>)</w:t>
            </w:r>
            <w:r w:rsidRPr="00212C77">
              <w:rPr>
                <w:rFonts w:ascii="宋体" w:hAnsi="宋体" w:cs="宋体" w:hint="eastAsia"/>
                <w:color w:val="000000"/>
                <w:szCs w:val="21"/>
              </w:rPr>
              <w:t>。</w:t>
            </w:r>
          </w:p>
          <w:p w14:paraId="1AA106D8" w14:textId="77777777" w:rsidR="00491CD4" w:rsidRPr="00212C77" w:rsidRDefault="00491CD4" w:rsidP="00B71160">
            <w:pPr>
              <w:topLinePunct/>
              <w:rPr>
                <w:rFonts w:ascii="宋体" w:hAnsi="宋体" w:cs="宋体"/>
                <w:color w:val="000000"/>
                <w:szCs w:val="21"/>
              </w:rPr>
            </w:pPr>
            <w:r w:rsidRPr="00212C77">
              <w:rPr>
                <w:rFonts w:ascii="宋体" w:hAnsi="宋体" w:cs="宋体" w:hint="eastAsia"/>
                <w:color w:val="000000"/>
                <w:szCs w:val="21"/>
              </w:rPr>
              <w:t>最高评标限价＝最高投标限价×</w:t>
            </w:r>
            <w:r w:rsidRPr="00212C77">
              <w:rPr>
                <w:rFonts w:ascii="宋体" w:hAnsi="宋体" w:cs="宋体"/>
                <w:color w:val="000000"/>
                <w:szCs w:val="21"/>
              </w:rPr>
              <w:t>(1-</w:t>
            </w:r>
            <w:proofErr w:type="gramStart"/>
            <w:r w:rsidRPr="00212C77">
              <w:rPr>
                <w:rFonts w:ascii="宋体" w:hAnsi="宋体" w:cs="宋体" w:hint="eastAsia"/>
                <w:color w:val="000000"/>
                <w:szCs w:val="21"/>
              </w:rPr>
              <w:t>下浮率</w:t>
            </w:r>
            <w:proofErr w:type="gramEnd"/>
            <w:r w:rsidRPr="00212C77">
              <w:rPr>
                <w:rFonts w:ascii="宋体" w:hAnsi="宋体" w:cs="宋体"/>
                <w:color w:val="000000"/>
                <w:szCs w:val="21"/>
              </w:rPr>
              <w:t>)</w:t>
            </w:r>
          </w:p>
          <w:p w14:paraId="2E903A8D"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(3)</w:t>
            </w:r>
            <w:r w:rsidRPr="00212C77">
              <w:rPr>
                <w:rFonts w:ascii="宋体" w:hAnsi="宋体" w:cs="宋体" w:hint="eastAsia"/>
                <w:color w:val="000000"/>
                <w:szCs w:val="21"/>
              </w:rPr>
              <w:t>有效评标价范围：</w:t>
            </w:r>
          </w:p>
          <w:p w14:paraId="6E2301E5" w14:textId="77777777" w:rsidR="00491CD4" w:rsidRPr="00212C77" w:rsidRDefault="00491CD4" w:rsidP="00B71160">
            <w:pPr>
              <w:topLinePunct/>
              <w:ind w:firstLine="417"/>
              <w:rPr>
                <w:rFonts w:ascii="宋体" w:hAnsi="宋体"/>
                <w:color w:val="000000"/>
                <w:szCs w:val="21"/>
              </w:rPr>
            </w:pPr>
            <w:r w:rsidRPr="00212C77">
              <w:rPr>
                <w:rFonts w:ascii="宋体" w:hAnsi="宋体" w:cs="宋体" w:hint="eastAsia"/>
                <w:color w:val="000000"/>
                <w:szCs w:val="21"/>
              </w:rPr>
              <w:t>有效评标价范围为：不大于最高评标限价的评标价为有效评标价。大于最高评标限价的评标价，将否决其投标。</w:t>
            </w:r>
          </w:p>
          <w:p w14:paraId="500CA3C1"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(4)</w:t>
            </w:r>
            <w:r w:rsidRPr="00212C77">
              <w:rPr>
                <w:rFonts w:ascii="宋体" w:hAnsi="宋体" w:cs="宋体" w:hint="eastAsia"/>
                <w:color w:val="000000"/>
                <w:szCs w:val="21"/>
              </w:rPr>
              <w:t>确定参与评标基准价计算的有效评标价的平均值计算：</w:t>
            </w:r>
          </w:p>
          <w:p w14:paraId="0FF2FCCE" w14:textId="77777777" w:rsidR="00491CD4" w:rsidRPr="00212C77" w:rsidRDefault="00491CD4" w:rsidP="00B71160">
            <w:pPr>
              <w:topLinePunct/>
              <w:ind w:firstLine="418"/>
              <w:rPr>
                <w:rFonts w:ascii="宋体" w:hAnsi="宋体"/>
                <w:color w:val="000000"/>
                <w:szCs w:val="21"/>
              </w:rPr>
            </w:pPr>
            <w:r w:rsidRPr="00212C77">
              <w:rPr>
                <w:rFonts w:ascii="宋体" w:hAnsi="宋体" w:cs="宋体" w:hint="eastAsia"/>
                <w:color w:val="000000"/>
                <w:szCs w:val="21"/>
              </w:rPr>
              <w:t>①参与评标基准价计算的评标价的范围：最高评标限价的</w:t>
            </w:r>
            <w:r w:rsidRPr="00212C77">
              <w:rPr>
                <w:rFonts w:ascii="宋体" w:hAnsi="宋体" w:cs="宋体"/>
                <w:color w:val="000000"/>
                <w:szCs w:val="21"/>
              </w:rPr>
              <w:t>85%</w:t>
            </w:r>
            <w:r w:rsidRPr="00212C77">
              <w:rPr>
                <w:rFonts w:ascii="宋体" w:hAnsi="宋体" w:cs="宋体" w:hint="eastAsia"/>
                <w:color w:val="000000"/>
                <w:szCs w:val="21"/>
              </w:rPr>
              <w:t>≤参与评标基准价计算的评标价≤最高评标限价的</w:t>
            </w:r>
            <w:r w:rsidRPr="00212C77">
              <w:rPr>
                <w:rFonts w:ascii="宋体" w:hAnsi="宋体" w:cs="宋体"/>
                <w:color w:val="000000"/>
                <w:szCs w:val="21"/>
              </w:rPr>
              <w:t>100%</w:t>
            </w:r>
            <w:r w:rsidRPr="00212C77">
              <w:rPr>
                <w:rFonts w:ascii="宋体" w:hAnsi="宋体" w:cs="宋体" w:hint="eastAsia"/>
                <w:color w:val="000000"/>
                <w:szCs w:val="21"/>
              </w:rPr>
              <w:t>，小于最高评标限价的</w:t>
            </w:r>
            <w:r w:rsidRPr="00212C77">
              <w:rPr>
                <w:rFonts w:ascii="宋体" w:hAnsi="宋体" w:cs="宋体"/>
                <w:color w:val="000000"/>
                <w:szCs w:val="21"/>
              </w:rPr>
              <w:t>85%</w:t>
            </w:r>
            <w:r w:rsidRPr="00212C77">
              <w:rPr>
                <w:rFonts w:ascii="宋体" w:hAnsi="宋体" w:cs="宋体" w:hint="eastAsia"/>
                <w:color w:val="000000"/>
                <w:szCs w:val="21"/>
              </w:rPr>
              <w:t>的评标价不参与评标基准价的计算，但</w:t>
            </w:r>
            <w:proofErr w:type="gramStart"/>
            <w:r w:rsidRPr="00212C77">
              <w:rPr>
                <w:rFonts w:ascii="宋体" w:hAnsi="宋体" w:cs="宋体" w:hint="eastAsia"/>
                <w:color w:val="000000"/>
                <w:szCs w:val="21"/>
              </w:rPr>
              <w:t>仍参与</w:t>
            </w:r>
            <w:proofErr w:type="gramEnd"/>
            <w:r w:rsidRPr="00212C77">
              <w:rPr>
                <w:rFonts w:ascii="宋体" w:hAnsi="宋体" w:cs="宋体" w:hint="eastAsia"/>
                <w:color w:val="000000"/>
                <w:szCs w:val="21"/>
              </w:rPr>
              <w:t>评标价的得分计算。</w:t>
            </w:r>
          </w:p>
          <w:p w14:paraId="77D92E91" w14:textId="77777777" w:rsidR="00491CD4" w:rsidRPr="00212C77" w:rsidRDefault="00491CD4" w:rsidP="00B71160">
            <w:pPr>
              <w:topLinePunct/>
              <w:ind w:firstLine="418"/>
              <w:rPr>
                <w:rFonts w:ascii="宋体" w:hAnsi="宋体"/>
                <w:color w:val="000000"/>
                <w:szCs w:val="21"/>
              </w:rPr>
            </w:pPr>
            <w:r w:rsidRPr="00212C77">
              <w:rPr>
                <w:rFonts w:ascii="宋体" w:hAnsi="宋体" w:cs="宋体" w:hint="eastAsia"/>
                <w:color w:val="000000"/>
                <w:szCs w:val="21"/>
              </w:rPr>
              <w:t>②参与评标基准价计算的有效评标价的平均值计算：除按第二章“投标人须知”第</w:t>
            </w:r>
            <w:r w:rsidRPr="00212C77">
              <w:rPr>
                <w:rFonts w:ascii="宋体" w:hAnsi="宋体" w:cs="宋体"/>
                <w:color w:val="000000"/>
                <w:szCs w:val="21"/>
              </w:rPr>
              <w:t>5.2.4</w:t>
            </w:r>
            <w:r w:rsidRPr="00212C77">
              <w:rPr>
                <w:rFonts w:ascii="宋体" w:hAnsi="宋体" w:cs="宋体" w:hint="eastAsia"/>
                <w:color w:val="000000"/>
                <w:szCs w:val="21"/>
              </w:rPr>
              <w:t>项规定开标现场被宣布为不进入评标基准价计算的投标报价之外，在上述确定的参与评标基准价计算的评标价中去掉一个最高值和一个最低值后的算术平均值即为参与评标基准价计算的有效评标价的平均值</w:t>
            </w:r>
            <w:r w:rsidRPr="00212C77">
              <w:rPr>
                <w:rFonts w:ascii="宋体" w:hAnsi="宋体" w:cs="宋体"/>
                <w:color w:val="000000"/>
                <w:szCs w:val="21"/>
              </w:rPr>
              <w:t>(</w:t>
            </w:r>
            <w:r w:rsidRPr="00212C77">
              <w:rPr>
                <w:rFonts w:ascii="宋体" w:hAnsi="宋体" w:cs="宋体" w:hint="eastAsia"/>
                <w:color w:val="000000"/>
                <w:szCs w:val="21"/>
              </w:rPr>
              <w:t>如果参与评标价平均值计算的有效投标人少于</w:t>
            </w:r>
            <w:r w:rsidRPr="00212C77">
              <w:rPr>
                <w:rFonts w:ascii="宋体" w:hAnsi="宋体" w:cs="宋体"/>
                <w:color w:val="000000"/>
                <w:szCs w:val="21"/>
              </w:rPr>
              <w:t>5</w:t>
            </w:r>
            <w:r w:rsidRPr="00212C77">
              <w:rPr>
                <w:rFonts w:ascii="宋体" w:hAnsi="宋体" w:cs="宋体" w:hint="eastAsia"/>
                <w:color w:val="000000"/>
                <w:szCs w:val="21"/>
              </w:rPr>
              <w:t>家时，则计算上述平均值时不去掉最高值和最低值</w:t>
            </w:r>
            <w:r w:rsidRPr="00212C77">
              <w:rPr>
                <w:rFonts w:ascii="宋体" w:hAnsi="宋体" w:cs="宋体"/>
                <w:color w:val="000000"/>
                <w:szCs w:val="21"/>
              </w:rPr>
              <w:t>)</w:t>
            </w:r>
            <w:r w:rsidRPr="00212C77">
              <w:rPr>
                <w:rFonts w:ascii="宋体" w:hAnsi="宋体" w:cs="宋体" w:hint="eastAsia"/>
                <w:color w:val="000000"/>
                <w:szCs w:val="21"/>
              </w:rPr>
              <w:t>。</w:t>
            </w:r>
          </w:p>
          <w:p w14:paraId="61DC78AB" w14:textId="77777777" w:rsidR="00491CD4" w:rsidRPr="00212C77" w:rsidRDefault="00491CD4" w:rsidP="00B71160">
            <w:pPr>
              <w:topLinePunct/>
              <w:ind w:firstLine="422"/>
              <w:rPr>
                <w:rFonts w:ascii="宋体" w:hAnsi="宋体"/>
                <w:color w:val="000000"/>
                <w:szCs w:val="21"/>
              </w:rPr>
            </w:pPr>
            <w:r w:rsidRPr="00212C77">
              <w:rPr>
                <w:rFonts w:ascii="宋体" w:hAnsi="宋体" w:cs="宋体" w:hint="eastAsia"/>
                <w:color w:val="000000"/>
                <w:szCs w:val="21"/>
              </w:rPr>
              <w:t>若投标人的评标价均小于最高评标限价的</w:t>
            </w:r>
            <w:r w:rsidRPr="00212C77">
              <w:rPr>
                <w:rFonts w:ascii="宋体" w:hAnsi="宋体" w:cs="宋体"/>
                <w:color w:val="000000"/>
                <w:szCs w:val="21"/>
              </w:rPr>
              <w:t>85%</w:t>
            </w:r>
            <w:r w:rsidRPr="00212C77">
              <w:rPr>
                <w:rFonts w:ascii="宋体" w:hAnsi="宋体" w:cs="宋体" w:hint="eastAsia"/>
                <w:color w:val="000000"/>
                <w:szCs w:val="21"/>
              </w:rPr>
              <w:t>时，则以最</w:t>
            </w:r>
            <w:r w:rsidRPr="00212C77">
              <w:rPr>
                <w:rFonts w:ascii="宋体" w:hAnsi="宋体" w:cs="宋体" w:hint="eastAsia"/>
                <w:color w:val="000000"/>
                <w:szCs w:val="21"/>
              </w:rPr>
              <w:lastRenderedPageBreak/>
              <w:t>高评标限价的</w:t>
            </w:r>
            <w:r w:rsidRPr="00212C77">
              <w:rPr>
                <w:rFonts w:ascii="宋体" w:hAnsi="宋体" w:cs="宋体"/>
                <w:color w:val="000000"/>
                <w:szCs w:val="21"/>
              </w:rPr>
              <w:t>85%</w:t>
            </w:r>
            <w:r w:rsidRPr="00212C77">
              <w:rPr>
                <w:rFonts w:ascii="宋体" w:hAnsi="宋体" w:cs="宋体" w:hint="eastAsia"/>
                <w:color w:val="000000"/>
                <w:szCs w:val="21"/>
              </w:rPr>
              <w:t>为评标基准价。评标委员会可对评标价小于最高评标限价的</w:t>
            </w:r>
            <w:r w:rsidRPr="00212C77">
              <w:rPr>
                <w:rFonts w:ascii="宋体" w:hAnsi="宋体" w:cs="宋体"/>
                <w:color w:val="000000"/>
                <w:szCs w:val="21"/>
              </w:rPr>
              <w:t>85</w:t>
            </w:r>
            <w:r w:rsidRPr="00212C77">
              <w:rPr>
                <w:rFonts w:ascii="宋体" w:hAnsi="宋体" w:cs="宋体" w:hint="eastAsia"/>
                <w:color w:val="000000"/>
                <w:szCs w:val="21"/>
              </w:rPr>
              <w:t>％的启动澄清程序，要求投标人</w:t>
            </w:r>
            <w:proofErr w:type="gramStart"/>
            <w:r w:rsidRPr="00212C77">
              <w:rPr>
                <w:rFonts w:ascii="宋体" w:hAnsi="宋体" w:cs="宋体" w:hint="eastAsia"/>
                <w:color w:val="000000"/>
                <w:szCs w:val="21"/>
              </w:rPr>
              <w:t>作出</w:t>
            </w:r>
            <w:proofErr w:type="gramEnd"/>
            <w:r w:rsidRPr="00212C77">
              <w:rPr>
                <w:rFonts w:ascii="宋体" w:hAnsi="宋体" w:cs="宋体" w:hint="eastAsia"/>
                <w:color w:val="000000"/>
                <w:szCs w:val="21"/>
              </w:rPr>
              <w:t>书面说明并提供相关证明材料，若投标人不能合理说明或者不能提供相关证明资料的，评标委员会认定该投标人以低于成本报价竞标，否决其投标。当所有投标人的投标因此种情况被否决；或</w:t>
            </w:r>
            <w:proofErr w:type="gramStart"/>
            <w:r w:rsidRPr="00212C77">
              <w:rPr>
                <w:rFonts w:ascii="宋体" w:hAnsi="宋体" w:cs="宋体" w:hint="eastAsia"/>
                <w:color w:val="000000"/>
                <w:szCs w:val="21"/>
              </w:rPr>
              <w:t>当因此</w:t>
            </w:r>
            <w:proofErr w:type="gramEnd"/>
            <w:r w:rsidRPr="00212C77">
              <w:rPr>
                <w:rFonts w:ascii="宋体" w:hAnsi="宋体" w:cs="宋体" w:hint="eastAsia"/>
                <w:color w:val="000000"/>
                <w:szCs w:val="21"/>
              </w:rPr>
              <w:t>种情况被否决部分投标人后，有效投标人不足三家，评标委员会认为竞争不足的情况出现时，评标委员会可以否决全部投标。未否决全部投标的，评标委员会应当在评标报告中阐明理由并推荐中标候选人。</w:t>
            </w:r>
          </w:p>
          <w:p w14:paraId="620E2C09" w14:textId="77777777" w:rsidR="00491CD4" w:rsidRPr="00212C77" w:rsidRDefault="00491CD4" w:rsidP="00B71160">
            <w:pPr>
              <w:topLinePunct/>
              <w:ind w:firstLine="434"/>
              <w:rPr>
                <w:rFonts w:ascii="宋体" w:hAnsi="宋体"/>
                <w:color w:val="000000"/>
                <w:szCs w:val="21"/>
              </w:rPr>
            </w:pPr>
            <w:r w:rsidRPr="00212C77">
              <w:rPr>
                <w:rFonts w:ascii="宋体" w:hAnsi="宋体" w:cs="宋体" w:hint="eastAsia"/>
                <w:color w:val="000000"/>
                <w:szCs w:val="21"/>
              </w:rPr>
              <w:t>即使某投标文件第二个信封未通过形式评审与响应性评审，如其报价处于参与评标基准价计算的有效评标价的范围内，其评标价仍应参与有效评标价平均值的计算。</w:t>
            </w:r>
          </w:p>
          <w:p w14:paraId="54BC2F08" w14:textId="77777777" w:rsidR="00491CD4" w:rsidRPr="00212C77" w:rsidRDefault="00491CD4" w:rsidP="00B71160">
            <w:pPr>
              <w:topLinePunct/>
              <w:rPr>
                <w:rFonts w:ascii="宋体" w:hAnsi="宋体" w:cs="宋体"/>
                <w:color w:val="000000"/>
                <w:szCs w:val="21"/>
              </w:rPr>
            </w:pPr>
            <w:r w:rsidRPr="00212C77">
              <w:rPr>
                <w:rFonts w:ascii="宋体" w:hAnsi="宋体" w:cs="宋体"/>
                <w:color w:val="000000"/>
                <w:szCs w:val="21"/>
              </w:rPr>
              <w:t>(5)</w:t>
            </w:r>
            <w:r w:rsidRPr="00212C77">
              <w:rPr>
                <w:rFonts w:ascii="宋体" w:hAnsi="宋体" w:cs="宋体" w:hint="eastAsia"/>
                <w:color w:val="000000"/>
                <w:szCs w:val="21"/>
              </w:rPr>
              <w:t>评标基准价的确定：</w:t>
            </w:r>
          </w:p>
          <w:p w14:paraId="526536F9" w14:textId="77777777" w:rsidR="00491CD4" w:rsidRPr="00212C77" w:rsidRDefault="00491CD4" w:rsidP="00B71160">
            <w:pPr>
              <w:topLinePunct/>
              <w:ind w:firstLine="419"/>
              <w:rPr>
                <w:rFonts w:ascii="宋体" w:hAnsi="宋体"/>
                <w:color w:val="000000"/>
                <w:szCs w:val="21"/>
              </w:rPr>
            </w:pPr>
            <w:r w:rsidRPr="00212C77">
              <w:rPr>
                <w:rFonts w:ascii="宋体" w:hAnsi="宋体" w:cs="宋体" w:hint="eastAsia"/>
                <w:color w:val="000000"/>
                <w:szCs w:val="21"/>
              </w:rPr>
              <w:t>最高评标限价下浮</w:t>
            </w:r>
            <w:r w:rsidRPr="00212C77">
              <w:rPr>
                <w:rFonts w:ascii="宋体" w:hAnsi="宋体" w:cs="宋体"/>
                <w:color w:val="000000"/>
                <w:szCs w:val="21"/>
              </w:rPr>
              <w:t>2.0%</w:t>
            </w:r>
            <w:r w:rsidRPr="00212C77">
              <w:rPr>
                <w:rFonts w:ascii="宋体" w:hAnsi="宋体" w:cs="宋体" w:hint="eastAsia"/>
                <w:color w:val="000000"/>
                <w:szCs w:val="21"/>
              </w:rPr>
              <w:t>，作为评标基准价。</w:t>
            </w:r>
          </w:p>
          <w:p w14:paraId="0FFACBF9" w14:textId="77777777" w:rsidR="00491CD4" w:rsidRPr="00212C77" w:rsidRDefault="00491CD4" w:rsidP="00B71160">
            <w:pPr>
              <w:topLinePunct/>
              <w:ind w:firstLine="420"/>
              <w:rPr>
                <w:rFonts w:ascii="宋体" w:hAnsi="宋体"/>
                <w:color w:val="000000"/>
                <w:szCs w:val="21"/>
              </w:rPr>
            </w:pPr>
            <w:r w:rsidRPr="00212C77">
              <w:rPr>
                <w:rFonts w:ascii="宋体" w:hAnsi="宋体" w:cs="宋体" w:hint="eastAsia"/>
                <w:color w:val="000000"/>
                <w:szCs w:val="21"/>
              </w:rPr>
              <w:t>在评标过程中，评标委员会应对招标人计算的评标基准价进行复核，存在计算错误的应予以修正并在评标报告中</w:t>
            </w:r>
            <w:proofErr w:type="gramStart"/>
            <w:r w:rsidRPr="00212C77">
              <w:rPr>
                <w:rFonts w:ascii="宋体" w:hAnsi="宋体" w:cs="宋体" w:hint="eastAsia"/>
                <w:color w:val="000000"/>
                <w:szCs w:val="21"/>
              </w:rPr>
              <w:t>作出</w:t>
            </w:r>
            <w:proofErr w:type="gramEnd"/>
            <w:r w:rsidRPr="00212C77">
              <w:rPr>
                <w:rFonts w:ascii="宋体" w:hAnsi="宋体" w:cs="宋体" w:hint="eastAsia"/>
                <w:color w:val="000000"/>
                <w:szCs w:val="21"/>
              </w:rPr>
              <w:t>说明。除此之外，评标基准价在整个评标期间保持不变，不随任何因素发生变化。</w:t>
            </w:r>
          </w:p>
          <w:p w14:paraId="236FB6F2" w14:textId="77777777" w:rsidR="00491CD4" w:rsidRPr="00212C77" w:rsidRDefault="00491CD4" w:rsidP="00B71160">
            <w:pPr>
              <w:topLinePunct/>
              <w:rPr>
                <w:rFonts w:ascii="宋体" w:hAnsi="宋体"/>
                <w:b/>
                <w:bCs/>
                <w:color w:val="000000"/>
                <w:szCs w:val="21"/>
              </w:rPr>
            </w:pPr>
            <w:r w:rsidRPr="00212C77">
              <w:rPr>
                <w:rFonts w:ascii="宋体" w:hAnsi="宋体" w:cs="宋体" w:hint="eastAsia"/>
                <w:color w:val="000000"/>
                <w:szCs w:val="21"/>
              </w:rPr>
              <w:t>备注：最高评标限价、评标基准价四舍五入至个位整数元。</w:t>
            </w:r>
          </w:p>
        </w:tc>
      </w:tr>
      <w:tr w:rsidR="00491CD4" w:rsidRPr="00212C77" w14:paraId="2C831F3D" w14:textId="77777777" w:rsidTr="00B71160">
        <w:trPr>
          <w:trHeight w:val="20"/>
          <w:jc w:val="center"/>
        </w:trPr>
        <w:tc>
          <w:tcPr>
            <w:tcW w:w="874" w:type="dxa"/>
            <w:vAlign w:val="center"/>
          </w:tcPr>
          <w:p w14:paraId="5ACDDF05" w14:textId="77777777" w:rsidR="00491CD4" w:rsidRPr="00212C77" w:rsidRDefault="00491CD4" w:rsidP="00B71160">
            <w:pPr>
              <w:topLinePunct/>
              <w:rPr>
                <w:rFonts w:ascii="宋体" w:hAnsi="宋体" w:cs="宋体"/>
                <w:color w:val="000000"/>
                <w:szCs w:val="21"/>
              </w:rPr>
            </w:pPr>
            <w:r w:rsidRPr="00212C77">
              <w:rPr>
                <w:rFonts w:ascii="宋体" w:hAnsi="宋体" w:cs="宋体"/>
                <w:color w:val="000000"/>
                <w:szCs w:val="21"/>
              </w:rPr>
              <w:lastRenderedPageBreak/>
              <w:t>2.2.3</w:t>
            </w:r>
          </w:p>
        </w:tc>
        <w:tc>
          <w:tcPr>
            <w:tcW w:w="1574" w:type="dxa"/>
            <w:vAlign w:val="center"/>
          </w:tcPr>
          <w:p w14:paraId="26F1A1D4"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评标价的偏差率计算公式</w:t>
            </w:r>
          </w:p>
        </w:tc>
        <w:tc>
          <w:tcPr>
            <w:tcW w:w="6081" w:type="dxa"/>
            <w:vAlign w:val="center"/>
          </w:tcPr>
          <w:p w14:paraId="1EDA01C8"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偏差率</w:t>
            </w:r>
            <w:r w:rsidRPr="00212C77">
              <w:rPr>
                <w:rFonts w:ascii="宋体" w:hAnsi="宋体" w:cs="宋体"/>
                <w:color w:val="000000"/>
                <w:szCs w:val="21"/>
              </w:rPr>
              <w:t>=100%×(</w:t>
            </w:r>
            <w:r w:rsidRPr="00212C77">
              <w:rPr>
                <w:rFonts w:ascii="宋体" w:hAnsi="宋体" w:cs="宋体" w:hint="eastAsia"/>
                <w:color w:val="000000"/>
                <w:szCs w:val="21"/>
              </w:rPr>
              <w:t>投标人评标价</w:t>
            </w:r>
            <w:proofErr w:type="gramStart"/>
            <w:r w:rsidRPr="00212C77">
              <w:rPr>
                <w:rFonts w:ascii="宋体" w:hAnsi="宋体" w:cs="宋体" w:hint="eastAsia"/>
                <w:color w:val="000000"/>
                <w:szCs w:val="21"/>
              </w:rPr>
              <w:t>一</w:t>
            </w:r>
            <w:proofErr w:type="gramEnd"/>
            <w:r w:rsidRPr="00212C77">
              <w:rPr>
                <w:rFonts w:ascii="宋体" w:hAnsi="宋体" w:cs="宋体" w:hint="eastAsia"/>
                <w:color w:val="000000"/>
                <w:szCs w:val="21"/>
              </w:rPr>
              <w:t>评标基准价</w:t>
            </w:r>
            <w:r w:rsidRPr="00212C77">
              <w:rPr>
                <w:rFonts w:ascii="宋体" w:hAnsi="宋体" w:cs="宋体"/>
                <w:color w:val="000000"/>
                <w:szCs w:val="21"/>
              </w:rPr>
              <w:t>)/</w:t>
            </w:r>
            <w:r w:rsidRPr="00212C77">
              <w:rPr>
                <w:rFonts w:ascii="宋体" w:hAnsi="宋体" w:cs="宋体" w:hint="eastAsia"/>
                <w:color w:val="000000"/>
                <w:szCs w:val="21"/>
              </w:rPr>
              <w:t>评标基准价</w:t>
            </w:r>
          </w:p>
        </w:tc>
      </w:tr>
      <w:tr w:rsidR="00491CD4" w:rsidRPr="00212C77" w14:paraId="77356667" w14:textId="77777777" w:rsidTr="00B71160">
        <w:trPr>
          <w:trHeight w:val="20"/>
          <w:jc w:val="center"/>
        </w:trPr>
        <w:tc>
          <w:tcPr>
            <w:tcW w:w="874" w:type="dxa"/>
            <w:vAlign w:val="center"/>
          </w:tcPr>
          <w:p w14:paraId="3D5228DF" w14:textId="77777777" w:rsidR="00491CD4" w:rsidRPr="00212C77" w:rsidRDefault="00491CD4" w:rsidP="00B71160">
            <w:pPr>
              <w:topLinePunct/>
              <w:rPr>
                <w:rFonts w:ascii="宋体" w:hAnsi="宋体" w:cs="宋体"/>
                <w:color w:val="000000"/>
                <w:szCs w:val="21"/>
              </w:rPr>
            </w:pPr>
            <w:r w:rsidRPr="00212C77">
              <w:rPr>
                <w:rFonts w:ascii="宋体" w:hAnsi="宋体" w:cs="宋体"/>
                <w:color w:val="000000"/>
                <w:szCs w:val="21"/>
              </w:rPr>
              <w:t>2.2.4</w:t>
            </w:r>
          </w:p>
          <w:p w14:paraId="13F6D851"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(1)</w:t>
            </w:r>
          </w:p>
        </w:tc>
        <w:tc>
          <w:tcPr>
            <w:tcW w:w="1574" w:type="dxa"/>
            <w:vAlign w:val="center"/>
          </w:tcPr>
          <w:p w14:paraId="7FD56514"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设备选型</w:t>
            </w:r>
          </w:p>
          <w:p w14:paraId="38939F4F"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w:t>
            </w:r>
            <w:r w:rsidRPr="00212C77">
              <w:rPr>
                <w:rFonts w:ascii="宋体" w:hAnsi="宋体" w:cs="宋体" w:hint="eastAsia"/>
                <w:color w:val="000000"/>
                <w:szCs w:val="21"/>
                <w:u w:val="single"/>
              </w:rPr>
              <w:t>10</w:t>
            </w:r>
            <w:r w:rsidRPr="00212C77">
              <w:rPr>
                <w:rFonts w:ascii="宋体" w:hAnsi="宋体" w:cs="宋体" w:hint="eastAsia"/>
                <w:color w:val="000000"/>
                <w:szCs w:val="21"/>
              </w:rPr>
              <w:t>分</w:t>
            </w:r>
            <w:r w:rsidRPr="00212C77">
              <w:rPr>
                <w:rFonts w:ascii="宋体" w:hAnsi="宋体" w:cs="宋体"/>
                <w:color w:val="000000"/>
                <w:szCs w:val="21"/>
              </w:rPr>
              <w:t>)</w:t>
            </w:r>
          </w:p>
        </w:tc>
        <w:tc>
          <w:tcPr>
            <w:tcW w:w="6081" w:type="dxa"/>
            <w:vAlign w:val="center"/>
          </w:tcPr>
          <w:p w14:paraId="12537B09" w14:textId="77777777" w:rsidR="00491CD4" w:rsidRPr="00212C77" w:rsidRDefault="00491CD4" w:rsidP="00B71160">
            <w:pPr>
              <w:topLinePunct/>
              <w:rPr>
                <w:rFonts w:ascii="宋体" w:hAnsi="宋体" w:cs="宋体" w:hint="eastAsia"/>
                <w:color w:val="000000"/>
                <w:szCs w:val="21"/>
              </w:rPr>
            </w:pPr>
            <w:r w:rsidRPr="00212C77">
              <w:rPr>
                <w:rFonts w:ascii="宋体" w:hAnsi="宋体" w:cs="宋体" w:hint="eastAsia"/>
                <w:color w:val="000000"/>
                <w:szCs w:val="21"/>
              </w:rPr>
              <w:t xml:space="preserve">（一）投标人应按照投标文件格式要求填写 《投标人拟投入的关键设备／材料承诺表》 ，评标委员会根据该表填报的关键设备的各品牌的市场占有率，性能优良性，适用可靠 度，品牌知名度等因素，对各品牌进行评分 ，评分依据： </w:t>
            </w:r>
          </w:p>
          <w:p w14:paraId="27A3B9E0" w14:textId="77777777" w:rsidR="00491CD4" w:rsidRPr="00212C77" w:rsidRDefault="00491CD4" w:rsidP="00B71160">
            <w:pPr>
              <w:topLinePunct/>
              <w:rPr>
                <w:rFonts w:ascii="宋体" w:hAnsi="宋体" w:cs="宋体" w:hint="eastAsia"/>
                <w:color w:val="000000"/>
                <w:szCs w:val="21"/>
              </w:rPr>
            </w:pPr>
            <w:r w:rsidRPr="00212C77">
              <w:rPr>
                <w:rFonts w:ascii="宋体" w:hAnsi="宋体" w:cs="宋体" w:hint="eastAsia"/>
                <w:color w:val="000000"/>
                <w:szCs w:val="21"/>
              </w:rPr>
              <w:t xml:space="preserve">（1）市场占有率高，性能优良，适用可靠，品牌知名度高，得8-10分；    </w:t>
            </w:r>
          </w:p>
          <w:p w14:paraId="4F1E834B" w14:textId="77777777" w:rsidR="00491CD4" w:rsidRPr="00212C77" w:rsidRDefault="00491CD4" w:rsidP="00B71160">
            <w:pPr>
              <w:topLinePunct/>
              <w:rPr>
                <w:rFonts w:ascii="宋体" w:hAnsi="宋体" w:cs="宋体" w:hint="eastAsia"/>
                <w:color w:val="000000"/>
                <w:szCs w:val="21"/>
              </w:rPr>
            </w:pPr>
            <w:r w:rsidRPr="00212C77">
              <w:rPr>
                <w:rFonts w:ascii="宋体" w:hAnsi="宋体" w:cs="宋体" w:hint="eastAsia"/>
                <w:color w:val="000000"/>
                <w:szCs w:val="21"/>
              </w:rPr>
              <w:t xml:space="preserve">（2）市场占有率一般，性能一般，适用可靠性一般，品牌知名度一般，得6-8分； </w:t>
            </w:r>
          </w:p>
          <w:p w14:paraId="609FA192" w14:textId="77777777" w:rsidR="00491CD4" w:rsidRPr="00212C77" w:rsidRDefault="00491CD4" w:rsidP="00B71160">
            <w:pPr>
              <w:topLinePunct/>
              <w:rPr>
                <w:rFonts w:ascii="宋体" w:hAnsi="宋体" w:cs="宋体" w:hint="eastAsia"/>
                <w:color w:val="000000"/>
                <w:szCs w:val="21"/>
              </w:rPr>
            </w:pPr>
            <w:r w:rsidRPr="00212C77">
              <w:rPr>
                <w:rFonts w:ascii="宋体" w:hAnsi="宋体" w:cs="宋体" w:hint="eastAsia"/>
                <w:color w:val="000000"/>
                <w:szCs w:val="21"/>
              </w:rPr>
              <w:t xml:space="preserve">（3）一般但不被评定为不响应的, 得6分。 </w:t>
            </w:r>
          </w:p>
          <w:p w14:paraId="67064942"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二）根据投标人关键设备总得分（M）从高到低进行排名（M的计算方式详见评标办法3.1款）。若投标人关键设备总得分（M）排名第一，则设备选型（A）得10分；若投标人关键设备总得分（M）排名第二，则设备选型（A）得8分；若投标人关键设备总得分（M）排名第三及以后的，则设备选型（A）得6分。注：若投标人关键设备总得分（M）相同，则按序号从1开始依次比较《投标人拟投入的关键设备／材料承诺表》中序号对应的设备的得分，其得分较高的投标人排名优先，若上述方法还无法比较确定排名，则对关键设备总得分（M）相同的投标人进行不记名投票，按少数服从多数的原则确定排名。</w:t>
            </w:r>
          </w:p>
        </w:tc>
      </w:tr>
      <w:tr w:rsidR="00491CD4" w:rsidRPr="00212C77" w14:paraId="6203BFE0" w14:textId="77777777" w:rsidTr="00B71160">
        <w:trPr>
          <w:trHeight w:val="20"/>
          <w:jc w:val="center"/>
        </w:trPr>
        <w:tc>
          <w:tcPr>
            <w:tcW w:w="874" w:type="dxa"/>
            <w:vAlign w:val="center"/>
          </w:tcPr>
          <w:p w14:paraId="56A6802B" w14:textId="77777777" w:rsidR="00491CD4" w:rsidRPr="00212C77" w:rsidRDefault="00491CD4" w:rsidP="00B71160">
            <w:pPr>
              <w:topLinePunct/>
              <w:rPr>
                <w:rFonts w:ascii="宋体" w:hAnsi="宋体" w:cs="宋体"/>
                <w:color w:val="000000"/>
                <w:szCs w:val="21"/>
              </w:rPr>
            </w:pPr>
            <w:r w:rsidRPr="00212C77">
              <w:rPr>
                <w:rFonts w:ascii="宋体" w:hAnsi="宋体" w:cs="宋体"/>
                <w:color w:val="000000"/>
                <w:szCs w:val="21"/>
              </w:rPr>
              <w:t>2.2.4</w:t>
            </w:r>
          </w:p>
          <w:p w14:paraId="4C8FCA1C"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(2)</w:t>
            </w:r>
          </w:p>
        </w:tc>
        <w:tc>
          <w:tcPr>
            <w:tcW w:w="1574" w:type="dxa"/>
            <w:vAlign w:val="center"/>
          </w:tcPr>
          <w:p w14:paraId="434981DE"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评标价</w:t>
            </w:r>
          </w:p>
          <w:p w14:paraId="7607F87D"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w:t>
            </w:r>
            <w:r w:rsidRPr="00212C77">
              <w:rPr>
                <w:rFonts w:ascii="宋体" w:hAnsi="宋体" w:cs="宋体" w:hint="eastAsia"/>
                <w:color w:val="000000"/>
                <w:szCs w:val="21"/>
                <w:u w:val="single"/>
              </w:rPr>
              <w:t>85</w:t>
            </w:r>
            <w:r w:rsidRPr="00212C77">
              <w:rPr>
                <w:rFonts w:ascii="宋体" w:hAnsi="宋体" w:cs="宋体" w:hint="eastAsia"/>
                <w:color w:val="000000"/>
                <w:szCs w:val="21"/>
              </w:rPr>
              <w:t>分</w:t>
            </w:r>
            <w:r w:rsidRPr="00212C77">
              <w:rPr>
                <w:rFonts w:ascii="宋体" w:hAnsi="宋体" w:cs="宋体"/>
                <w:color w:val="000000"/>
                <w:szCs w:val="21"/>
              </w:rPr>
              <w:t>)</w:t>
            </w:r>
          </w:p>
        </w:tc>
        <w:tc>
          <w:tcPr>
            <w:tcW w:w="6081" w:type="dxa"/>
            <w:vAlign w:val="center"/>
          </w:tcPr>
          <w:p w14:paraId="2AD4C142" w14:textId="77777777" w:rsidR="00491CD4" w:rsidRPr="00212C77" w:rsidRDefault="00491CD4" w:rsidP="00B71160">
            <w:pPr>
              <w:topLinePunct/>
              <w:rPr>
                <w:rFonts w:ascii="宋体" w:hAnsi="宋体"/>
                <w:b/>
                <w:bCs/>
                <w:color w:val="000000"/>
                <w:szCs w:val="21"/>
              </w:rPr>
            </w:pPr>
            <w:r w:rsidRPr="00212C77">
              <w:rPr>
                <w:rFonts w:ascii="宋体" w:hAnsi="宋体" w:cs="宋体" w:hint="eastAsia"/>
                <w:b/>
                <w:bCs/>
                <w:color w:val="000000"/>
                <w:szCs w:val="21"/>
              </w:rPr>
              <w:t>评标价得分计算公式示例：</w:t>
            </w:r>
          </w:p>
          <w:p w14:paraId="3F06BF8B" w14:textId="77777777" w:rsidR="00491CD4" w:rsidRPr="00212C77" w:rsidRDefault="00491CD4" w:rsidP="00B71160">
            <w:pPr>
              <w:topLinePunct/>
              <w:ind w:firstLine="7"/>
              <w:rPr>
                <w:rFonts w:ascii="宋体" w:hAnsi="宋体"/>
                <w:color w:val="000000"/>
                <w:szCs w:val="21"/>
              </w:rPr>
            </w:pPr>
            <w:r w:rsidRPr="00212C77">
              <w:rPr>
                <w:rFonts w:ascii="宋体" w:hAnsi="宋体" w:cs="宋体"/>
                <w:color w:val="000000"/>
                <w:szCs w:val="21"/>
              </w:rPr>
              <w:t>(1)</w:t>
            </w:r>
            <w:r w:rsidRPr="00212C77">
              <w:rPr>
                <w:rFonts w:ascii="宋体" w:hAnsi="宋体" w:cs="宋体" w:hint="eastAsia"/>
                <w:color w:val="000000"/>
                <w:szCs w:val="21"/>
              </w:rPr>
              <w:t>如果投标人的评标价</w:t>
            </w:r>
            <w:r w:rsidRPr="00212C77">
              <w:rPr>
                <w:rFonts w:ascii="宋体" w:hAnsi="宋体" w:cs="宋体"/>
                <w:color w:val="000000"/>
                <w:szCs w:val="21"/>
              </w:rPr>
              <w:t>&gt;</w:t>
            </w:r>
            <w:r w:rsidRPr="00212C77">
              <w:rPr>
                <w:rFonts w:ascii="宋体" w:hAnsi="宋体" w:cs="宋体" w:hint="eastAsia"/>
                <w:color w:val="000000"/>
                <w:szCs w:val="21"/>
              </w:rPr>
              <w:t>评标基准价，则评标价得分＝</w:t>
            </w:r>
            <w:r w:rsidRPr="00212C77">
              <w:rPr>
                <w:rFonts w:ascii="宋体" w:hAnsi="宋体" w:cs="宋体"/>
                <w:color w:val="000000"/>
                <w:szCs w:val="21"/>
              </w:rPr>
              <w:t>95</w:t>
            </w:r>
            <w:r w:rsidRPr="00212C77">
              <w:rPr>
                <w:rFonts w:ascii="宋体" w:hAnsi="宋体" w:cs="宋体" w:hint="eastAsia"/>
                <w:color w:val="000000"/>
                <w:szCs w:val="21"/>
              </w:rPr>
              <w:t>－偏差率×</w:t>
            </w:r>
            <w:r w:rsidRPr="00212C77">
              <w:rPr>
                <w:rFonts w:ascii="宋体" w:hAnsi="宋体" w:cs="宋体"/>
                <w:color w:val="000000"/>
                <w:szCs w:val="21"/>
              </w:rPr>
              <w:t>100</w:t>
            </w:r>
            <w:r w:rsidRPr="00212C77">
              <w:rPr>
                <w:rFonts w:ascii="宋体" w:hAnsi="宋体" w:cs="宋体" w:hint="eastAsia"/>
                <w:color w:val="000000"/>
                <w:szCs w:val="21"/>
              </w:rPr>
              <w:t>×</w:t>
            </w:r>
            <w:r w:rsidRPr="00212C77">
              <w:rPr>
                <w:rFonts w:ascii="宋体" w:hAnsi="宋体" w:cs="宋体"/>
                <w:color w:val="000000"/>
                <w:szCs w:val="21"/>
              </w:rPr>
              <w:t>D1</w:t>
            </w:r>
            <w:r w:rsidRPr="00212C77">
              <w:rPr>
                <w:rFonts w:ascii="宋体" w:hAnsi="宋体" w:cs="宋体" w:hint="eastAsia"/>
                <w:color w:val="000000"/>
                <w:szCs w:val="21"/>
              </w:rPr>
              <w:t>；</w:t>
            </w:r>
            <w:r w:rsidRPr="00212C77">
              <w:rPr>
                <w:rFonts w:ascii="宋体" w:hAnsi="宋体" w:cs="宋体"/>
                <w:color w:val="000000"/>
                <w:szCs w:val="21"/>
              </w:rPr>
              <w:t>D1</w:t>
            </w:r>
            <w:r w:rsidRPr="00212C77">
              <w:rPr>
                <w:rFonts w:ascii="宋体" w:hAnsi="宋体" w:cs="宋体" w:hint="eastAsia"/>
                <w:color w:val="000000"/>
                <w:szCs w:val="21"/>
              </w:rPr>
              <w:t>取</w:t>
            </w:r>
            <w:r w:rsidRPr="00212C77">
              <w:rPr>
                <w:rFonts w:ascii="宋体" w:hAnsi="宋体" w:cs="宋体"/>
                <w:color w:val="000000"/>
                <w:szCs w:val="21"/>
                <w:u w:val="single"/>
              </w:rPr>
              <w:t>1.5</w:t>
            </w:r>
            <w:r w:rsidRPr="00212C77">
              <w:rPr>
                <w:rFonts w:ascii="宋体" w:hAnsi="宋体" w:cs="宋体" w:hint="eastAsia"/>
                <w:color w:val="000000"/>
                <w:szCs w:val="21"/>
              </w:rPr>
              <w:t>；</w:t>
            </w:r>
          </w:p>
          <w:p w14:paraId="00EF04AD" w14:textId="77777777" w:rsidR="00491CD4" w:rsidRPr="00212C77" w:rsidRDefault="00491CD4" w:rsidP="00B71160">
            <w:pPr>
              <w:topLinePunct/>
              <w:ind w:firstLine="7"/>
              <w:rPr>
                <w:rFonts w:ascii="宋体" w:hAnsi="宋体"/>
                <w:color w:val="000000"/>
                <w:szCs w:val="21"/>
              </w:rPr>
            </w:pPr>
            <w:r w:rsidRPr="00212C77">
              <w:rPr>
                <w:rFonts w:ascii="宋体" w:hAnsi="宋体" w:cs="宋体"/>
                <w:color w:val="000000"/>
                <w:szCs w:val="21"/>
              </w:rPr>
              <w:t>(2)</w:t>
            </w:r>
            <w:r w:rsidRPr="00212C77">
              <w:rPr>
                <w:rFonts w:ascii="宋体" w:hAnsi="宋体" w:cs="宋体" w:hint="eastAsia"/>
                <w:color w:val="000000"/>
                <w:szCs w:val="21"/>
              </w:rPr>
              <w:t>如果投标人的评标价≤评标基准价，则评标价得分＝</w:t>
            </w:r>
            <w:r w:rsidRPr="00212C77">
              <w:rPr>
                <w:rFonts w:ascii="宋体" w:hAnsi="宋体" w:cs="宋体"/>
                <w:color w:val="000000"/>
                <w:szCs w:val="21"/>
              </w:rPr>
              <w:t>95</w:t>
            </w:r>
            <w:r w:rsidRPr="00212C77">
              <w:rPr>
                <w:rFonts w:ascii="宋体" w:hAnsi="宋体" w:cs="宋体" w:hint="eastAsia"/>
                <w:color w:val="000000"/>
                <w:szCs w:val="21"/>
              </w:rPr>
              <w:t>＋偏</w:t>
            </w:r>
            <w:r w:rsidRPr="00212C77">
              <w:rPr>
                <w:rFonts w:ascii="宋体" w:hAnsi="宋体" w:cs="宋体" w:hint="eastAsia"/>
                <w:color w:val="000000"/>
                <w:szCs w:val="21"/>
              </w:rPr>
              <w:lastRenderedPageBreak/>
              <w:t>差率×</w:t>
            </w:r>
            <w:r w:rsidRPr="00212C77">
              <w:rPr>
                <w:rFonts w:ascii="宋体" w:hAnsi="宋体" w:cs="宋体"/>
                <w:color w:val="000000"/>
                <w:szCs w:val="21"/>
              </w:rPr>
              <w:t>100</w:t>
            </w:r>
            <w:r w:rsidRPr="00212C77">
              <w:rPr>
                <w:rFonts w:ascii="宋体" w:hAnsi="宋体" w:cs="宋体" w:hint="eastAsia"/>
                <w:color w:val="000000"/>
                <w:szCs w:val="21"/>
              </w:rPr>
              <w:t>×</w:t>
            </w:r>
            <w:r w:rsidRPr="00212C77">
              <w:rPr>
                <w:rFonts w:ascii="宋体" w:hAnsi="宋体" w:cs="宋体"/>
                <w:color w:val="000000"/>
                <w:szCs w:val="21"/>
              </w:rPr>
              <w:t>D2</w:t>
            </w:r>
            <w:r w:rsidRPr="00212C77">
              <w:rPr>
                <w:rFonts w:ascii="宋体" w:hAnsi="宋体" w:cs="宋体" w:hint="eastAsia"/>
                <w:color w:val="000000"/>
                <w:szCs w:val="21"/>
              </w:rPr>
              <w:t>；</w:t>
            </w:r>
            <w:r w:rsidRPr="00212C77">
              <w:rPr>
                <w:rFonts w:ascii="宋体" w:hAnsi="宋体" w:cs="宋体"/>
                <w:color w:val="000000"/>
                <w:szCs w:val="21"/>
              </w:rPr>
              <w:t>D2</w:t>
            </w:r>
            <w:r w:rsidRPr="00212C77">
              <w:rPr>
                <w:rFonts w:ascii="宋体" w:hAnsi="宋体" w:cs="宋体" w:hint="eastAsia"/>
                <w:color w:val="000000"/>
                <w:szCs w:val="21"/>
              </w:rPr>
              <w:t>取</w:t>
            </w:r>
            <w:r w:rsidRPr="00212C77">
              <w:rPr>
                <w:rFonts w:ascii="宋体" w:hAnsi="宋体" w:cs="宋体"/>
                <w:color w:val="000000"/>
                <w:szCs w:val="21"/>
                <w:u w:val="single"/>
              </w:rPr>
              <w:t>0.5</w:t>
            </w:r>
            <w:r w:rsidRPr="00212C77">
              <w:rPr>
                <w:rFonts w:ascii="宋体" w:hAnsi="宋体" w:cs="宋体" w:hint="eastAsia"/>
                <w:color w:val="000000"/>
                <w:szCs w:val="21"/>
              </w:rPr>
              <w:t>。</w:t>
            </w:r>
          </w:p>
          <w:p w14:paraId="6C9317C5"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注：评标价得分计算保留小数点后四位，小数点后第五位“四舍五入”。</w:t>
            </w:r>
          </w:p>
        </w:tc>
      </w:tr>
      <w:tr w:rsidR="00491CD4" w:rsidRPr="00212C77" w14:paraId="1331A27F" w14:textId="77777777" w:rsidTr="00B71160">
        <w:trPr>
          <w:trHeight w:val="20"/>
          <w:jc w:val="center"/>
        </w:trPr>
        <w:tc>
          <w:tcPr>
            <w:tcW w:w="874" w:type="dxa"/>
            <w:vAlign w:val="center"/>
          </w:tcPr>
          <w:p w14:paraId="44E4DB8D" w14:textId="77777777" w:rsidR="00491CD4" w:rsidRPr="00212C77" w:rsidRDefault="00491CD4" w:rsidP="00B71160">
            <w:pPr>
              <w:topLinePunct/>
              <w:rPr>
                <w:rFonts w:ascii="宋体" w:hAnsi="宋体" w:cs="宋体"/>
                <w:color w:val="000000"/>
                <w:szCs w:val="21"/>
              </w:rPr>
            </w:pPr>
            <w:r w:rsidRPr="00212C77">
              <w:rPr>
                <w:rFonts w:ascii="宋体" w:hAnsi="宋体" w:cs="宋体"/>
                <w:color w:val="000000"/>
                <w:szCs w:val="21"/>
              </w:rPr>
              <w:lastRenderedPageBreak/>
              <w:t>2.2.4</w:t>
            </w:r>
          </w:p>
          <w:p w14:paraId="1AC78EA3"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(3)</w:t>
            </w:r>
          </w:p>
        </w:tc>
        <w:tc>
          <w:tcPr>
            <w:tcW w:w="1574" w:type="dxa"/>
            <w:vAlign w:val="center"/>
          </w:tcPr>
          <w:p w14:paraId="74B7B198"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其他因素</w:t>
            </w:r>
          </w:p>
          <w:p w14:paraId="4624FEC4"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(5</w:t>
            </w:r>
            <w:r w:rsidRPr="00212C77">
              <w:rPr>
                <w:rFonts w:ascii="宋体" w:hAnsi="宋体" w:cs="宋体" w:hint="eastAsia"/>
                <w:color w:val="000000"/>
                <w:szCs w:val="21"/>
              </w:rPr>
              <w:t>分</w:t>
            </w:r>
            <w:r w:rsidRPr="00212C77">
              <w:rPr>
                <w:rFonts w:ascii="宋体" w:hAnsi="宋体" w:cs="宋体"/>
                <w:color w:val="000000"/>
                <w:szCs w:val="21"/>
              </w:rPr>
              <w:t>)</w:t>
            </w:r>
          </w:p>
        </w:tc>
        <w:tc>
          <w:tcPr>
            <w:tcW w:w="6081" w:type="dxa"/>
            <w:vAlign w:val="center"/>
          </w:tcPr>
          <w:p w14:paraId="144E8A6F"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履约信誉情况：</w:t>
            </w:r>
          </w:p>
          <w:p w14:paraId="24218703" w14:textId="77777777" w:rsidR="00491CD4" w:rsidRPr="00212C77" w:rsidRDefault="00491CD4" w:rsidP="00B71160">
            <w:pPr>
              <w:topLinePunct/>
              <w:rPr>
                <w:rFonts w:ascii="宋体" w:hAnsi="宋体" w:cs="宋体"/>
                <w:b/>
                <w:bCs/>
                <w:color w:val="000000"/>
                <w:szCs w:val="21"/>
              </w:rPr>
            </w:pPr>
            <w:r w:rsidRPr="00212C77">
              <w:rPr>
                <w:rFonts w:ascii="宋体" w:hAnsi="宋体" w:cs="宋体"/>
                <w:b/>
                <w:bCs/>
                <w:color w:val="000000"/>
                <w:szCs w:val="21"/>
              </w:rPr>
              <w:t>1.</w:t>
            </w:r>
            <w:r w:rsidRPr="00212C77">
              <w:rPr>
                <w:rFonts w:ascii="宋体" w:hAnsi="宋体" w:cs="宋体" w:hint="eastAsia"/>
                <w:b/>
                <w:bCs/>
                <w:color w:val="000000"/>
                <w:szCs w:val="21"/>
              </w:rPr>
              <w:t>信用等级</w:t>
            </w:r>
            <w:r w:rsidRPr="00212C77">
              <w:rPr>
                <w:rFonts w:ascii="宋体" w:hAnsi="宋体" w:cs="宋体"/>
                <w:b/>
                <w:bCs/>
                <w:color w:val="000000"/>
                <w:szCs w:val="21"/>
              </w:rPr>
              <w:t>(2.5</w:t>
            </w:r>
            <w:r w:rsidRPr="00212C77">
              <w:rPr>
                <w:rFonts w:ascii="宋体" w:hAnsi="宋体" w:cs="宋体" w:hint="eastAsia"/>
                <w:b/>
                <w:bCs/>
                <w:color w:val="000000"/>
                <w:szCs w:val="21"/>
              </w:rPr>
              <w:t>分</w:t>
            </w:r>
            <w:r w:rsidRPr="00212C77">
              <w:rPr>
                <w:rFonts w:ascii="宋体" w:hAnsi="宋体" w:cs="宋体"/>
                <w:b/>
                <w:bCs/>
                <w:color w:val="000000"/>
                <w:szCs w:val="21"/>
              </w:rPr>
              <w:t>)</w:t>
            </w:r>
          </w:p>
          <w:p w14:paraId="35454AE4"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AA</w:t>
            </w:r>
            <w:r w:rsidRPr="00212C77">
              <w:rPr>
                <w:rFonts w:ascii="宋体" w:hAnsi="宋体" w:cs="宋体" w:hint="eastAsia"/>
                <w:color w:val="000000"/>
                <w:szCs w:val="21"/>
              </w:rPr>
              <w:t>、</w:t>
            </w:r>
            <w:r w:rsidRPr="00212C77">
              <w:rPr>
                <w:rFonts w:ascii="宋体" w:hAnsi="宋体" w:cs="宋体"/>
                <w:color w:val="000000"/>
                <w:szCs w:val="21"/>
              </w:rPr>
              <w:t>A</w:t>
            </w:r>
            <w:r w:rsidRPr="00212C77">
              <w:rPr>
                <w:rFonts w:ascii="宋体" w:hAnsi="宋体" w:cs="宋体" w:hint="eastAsia"/>
                <w:color w:val="000000"/>
                <w:szCs w:val="21"/>
              </w:rPr>
              <w:t>、</w:t>
            </w:r>
            <w:r w:rsidRPr="00212C77">
              <w:rPr>
                <w:rFonts w:ascii="宋体" w:hAnsi="宋体" w:cs="宋体"/>
                <w:color w:val="000000"/>
                <w:szCs w:val="21"/>
              </w:rPr>
              <w:t>B</w:t>
            </w:r>
            <w:r w:rsidRPr="00212C77">
              <w:rPr>
                <w:rFonts w:ascii="宋体" w:hAnsi="宋体" w:cs="宋体" w:hint="eastAsia"/>
                <w:color w:val="000000"/>
                <w:szCs w:val="21"/>
              </w:rPr>
              <w:t>、</w:t>
            </w:r>
            <w:r w:rsidRPr="00212C77">
              <w:rPr>
                <w:rFonts w:ascii="宋体" w:hAnsi="宋体" w:cs="宋体"/>
                <w:color w:val="000000"/>
                <w:szCs w:val="21"/>
              </w:rPr>
              <w:t>C</w:t>
            </w:r>
            <w:r w:rsidRPr="00212C77">
              <w:rPr>
                <w:rFonts w:ascii="宋体" w:hAnsi="宋体" w:cs="宋体" w:hint="eastAsia"/>
                <w:color w:val="000000"/>
                <w:szCs w:val="21"/>
              </w:rPr>
              <w:t>级单位的信用等级分得分分别为</w:t>
            </w:r>
            <w:r w:rsidRPr="00212C77">
              <w:rPr>
                <w:rFonts w:ascii="宋体" w:hAnsi="宋体" w:cs="宋体"/>
                <w:color w:val="000000"/>
                <w:szCs w:val="21"/>
              </w:rPr>
              <w:t>2.5</w:t>
            </w:r>
            <w:r w:rsidRPr="00212C77">
              <w:rPr>
                <w:rFonts w:ascii="宋体" w:hAnsi="宋体" w:cs="宋体" w:hint="eastAsia"/>
                <w:color w:val="000000"/>
                <w:szCs w:val="21"/>
              </w:rPr>
              <w:t>、</w:t>
            </w:r>
            <w:r w:rsidRPr="00212C77">
              <w:rPr>
                <w:rFonts w:ascii="宋体" w:hAnsi="宋体" w:cs="宋体"/>
                <w:color w:val="000000"/>
                <w:szCs w:val="21"/>
              </w:rPr>
              <w:t>2.4</w:t>
            </w:r>
            <w:r w:rsidRPr="00212C77">
              <w:rPr>
                <w:rFonts w:ascii="宋体" w:hAnsi="宋体" w:cs="宋体" w:hint="eastAsia"/>
                <w:color w:val="000000"/>
                <w:szCs w:val="21"/>
              </w:rPr>
              <w:t>、</w:t>
            </w:r>
            <w:r w:rsidRPr="00212C77">
              <w:rPr>
                <w:rFonts w:ascii="宋体" w:hAnsi="宋体" w:cs="宋体"/>
                <w:color w:val="000000"/>
                <w:szCs w:val="21"/>
              </w:rPr>
              <w:t>2.25</w:t>
            </w:r>
            <w:r w:rsidRPr="00212C77">
              <w:rPr>
                <w:rFonts w:ascii="宋体" w:hAnsi="宋体" w:cs="宋体" w:hint="eastAsia"/>
                <w:color w:val="000000"/>
                <w:szCs w:val="21"/>
              </w:rPr>
              <w:t>、</w:t>
            </w:r>
            <w:r w:rsidRPr="00212C77">
              <w:rPr>
                <w:rFonts w:ascii="宋体" w:hAnsi="宋体" w:cs="宋体"/>
                <w:color w:val="000000"/>
                <w:szCs w:val="21"/>
              </w:rPr>
              <w:t>1.75</w:t>
            </w:r>
            <w:r w:rsidRPr="00212C77">
              <w:rPr>
                <w:rFonts w:ascii="宋体" w:hAnsi="宋体" w:cs="宋体" w:hint="eastAsia"/>
                <w:color w:val="000000"/>
                <w:szCs w:val="21"/>
              </w:rPr>
              <w:t>分。</w:t>
            </w:r>
          </w:p>
          <w:p w14:paraId="3E56EDA3"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注：信用等级的确定原则遵循投标人须知前附表</w:t>
            </w:r>
            <w:r w:rsidRPr="00212C77">
              <w:rPr>
                <w:rFonts w:ascii="宋体" w:hAnsi="宋体" w:cs="宋体"/>
                <w:color w:val="000000"/>
                <w:szCs w:val="21"/>
              </w:rPr>
              <w:t>10.2</w:t>
            </w:r>
            <w:r w:rsidRPr="00212C77">
              <w:rPr>
                <w:rFonts w:ascii="宋体" w:hAnsi="宋体" w:cs="宋体" w:hint="eastAsia"/>
                <w:color w:val="000000"/>
                <w:szCs w:val="21"/>
              </w:rPr>
              <w:t>款的规定。</w:t>
            </w:r>
          </w:p>
          <w:p w14:paraId="27E753C4" w14:textId="77777777" w:rsidR="00491CD4" w:rsidRPr="00212C77" w:rsidRDefault="00491CD4" w:rsidP="00B71160">
            <w:pPr>
              <w:topLinePunct/>
              <w:rPr>
                <w:rFonts w:ascii="宋体" w:hAnsi="宋体" w:cs="宋体"/>
                <w:b/>
                <w:bCs/>
                <w:color w:val="000000"/>
                <w:szCs w:val="21"/>
              </w:rPr>
            </w:pPr>
            <w:r w:rsidRPr="00212C77">
              <w:rPr>
                <w:rFonts w:ascii="宋体" w:hAnsi="宋体" w:cs="宋体"/>
                <w:b/>
                <w:bCs/>
                <w:color w:val="000000"/>
                <w:szCs w:val="21"/>
              </w:rPr>
              <w:t>2.</w:t>
            </w:r>
            <w:r w:rsidRPr="00212C77">
              <w:rPr>
                <w:rFonts w:ascii="宋体" w:hAnsi="宋体" w:cs="宋体" w:hint="eastAsia"/>
                <w:b/>
                <w:bCs/>
                <w:color w:val="000000"/>
                <w:szCs w:val="21"/>
              </w:rPr>
              <w:t>履约情况</w:t>
            </w:r>
            <w:r w:rsidRPr="00212C77">
              <w:rPr>
                <w:rFonts w:ascii="宋体" w:hAnsi="宋体" w:cs="宋体"/>
                <w:b/>
                <w:bCs/>
                <w:color w:val="000000"/>
                <w:szCs w:val="21"/>
              </w:rPr>
              <w:t>(2.5</w:t>
            </w:r>
            <w:r w:rsidRPr="00212C77">
              <w:rPr>
                <w:rFonts w:ascii="宋体" w:hAnsi="宋体" w:cs="宋体" w:hint="eastAsia"/>
                <w:b/>
                <w:bCs/>
                <w:color w:val="000000"/>
                <w:szCs w:val="21"/>
              </w:rPr>
              <w:t>分</w:t>
            </w:r>
            <w:r w:rsidRPr="00212C77">
              <w:rPr>
                <w:rFonts w:ascii="宋体" w:hAnsi="宋体" w:cs="宋体"/>
                <w:b/>
                <w:bCs/>
                <w:color w:val="000000"/>
                <w:szCs w:val="21"/>
              </w:rPr>
              <w:t>)</w:t>
            </w:r>
          </w:p>
          <w:p w14:paraId="70855FF7"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若没出现下述情形得满分，得满分</w:t>
            </w:r>
            <w:r w:rsidRPr="00212C77">
              <w:rPr>
                <w:rFonts w:ascii="宋体" w:hAnsi="宋体" w:cs="宋体"/>
                <w:color w:val="000000"/>
                <w:szCs w:val="21"/>
              </w:rPr>
              <w:t>2.5</w:t>
            </w:r>
            <w:r w:rsidRPr="00212C77">
              <w:rPr>
                <w:rFonts w:ascii="宋体" w:hAnsi="宋体" w:cs="宋体" w:hint="eastAsia"/>
                <w:color w:val="000000"/>
                <w:szCs w:val="21"/>
              </w:rPr>
              <w:t>分。</w:t>
            </w:r>
          </w:p>
          <w:p w14:paraId="47BF77CC"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投标文件递交截止日前</w:t>
            </w:r>
            <w:r w:rsidRPr="00212C77">
              <w:rPr>
                <w:rFonts w:ascii="宋体" w:hAnsi="宋体" w:cs="宋体"/>
                <w:color w:val="000000"/>
                <w:szCs w:val="21"/>
              </w:rPr>
              <w:t>1</w:t>
            </w:r>
            <w:r w:rsidRPr="00212C77">
              <w:rPr>
                <w:rFonts w:ascii="宋体" w:hAnsi="宋体" w:cs="宋体" w:hint="eastAsia"/>
                <w:color w:val="000000"/>
                <w:szCs w:val="21"/>
              </w:rPr>
              <w:t>年内，投标人因公路工程</w:t>
            </w:r>
            <w:r w:rsidRPr="00212C77">
              <w:rPr>
                <w:rFonts w:ascii="宋体" w:hAnsi="宋体" w:cs="宋体"/>
                <w:color w:val="000000"/>
                <w:szCs w:val="21"/>
              </w:rPr>
              <w:t>(</w:t>
            </w:r>
            <w:r w:rsidRPr="00212C77">
              <w:rPr>
                <w:rFonts w:ascii="宋体" w:hAnsi="宋体" w:cs="宋体" w:hint="eastAsia"/>
                <w:color w:val="000000"/>
                <w:szCs w:val="21"/>
              </w:rPr>
              <w:t>含附属设施</w:t>
            </w:r>
            <w:r w:rsidRPr="00212C77">
              <w:rPr>
                <w:rFonts w:ascii="宋体" w:hAnsi="宋体" w:cs="宋体"/>
                <w:color w:val="000000"/>
                <w:szCs w:val="21"/>
              </w:rPr>
              <w:t>)</w:t>
            </w:r>
            <w:r w:rsidRPr="00212C77">
              <w:rPr>
                <w:rFonts w:ascii="宋体" w:hAnsi="宋体" w:cs="宋体" w:hint="eastAsia"/>
                <w:color w:val="000000"/>
                <w:szCs w:val="21"/>
              </w:rPr>
              <w:t>质量、安全、履约或招标投标问题等原因被：</w:t>
            </w:r>
          </w:p>
          <w:p w14:paraId="1763AAB3"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(1)</w:t>
            </w:r>
            <w:r w:rsidRPr="00212C77">
              <w:rPr>
                <w:rFonts w:ascii="宋体" w:hAnsi="宋体" w:cs="宋体" w:hint="eastAsia"/>
                <w:color w:val="000000"/>
                <w:szCs w:val="21"/>
              </w:rPr>
              <w:t>交通运输部行政处罚的，扣</w:t>
            </w:r>
            <w:r w:rsidRPr="00212C77">
              <w:rPr>
                <w:rFonts w:ascii="宋体" w:hAnsi="宋体" w:cs="宋体"/>
                <w:color w:val="000000"/>
                <w:szCs w:val="21"/>
              </w:rPr>
              <w:t>2.5</w:t>
            </w:r>
            <w:r w:rsidRPr="00212C77">
              <w:rPr>
                <w:rFonts w:ascii="宋体" w:hAnsi="宋体" w:cs="宋体" w:hint="eastAsia"/>
                <w:color w:val="000000"/>
                <w:szCs w:val="21"/>
              </w:rPr>
              <w:t>分</w:t>
            </w:r>
            <w:r w:rsidRPr="00212C77">
              <w:rPr>
                <w:rFonts w:ascii="宋体" w:hAnsi="宋体" w:cs="宋体"/>
                <w:color w:val="000000"/>
                <w:szCs w:val="21"/>
              </w:rPr>
              <w:t>/</w:t>
            </w:r>
            <w:r w:rsidRPr="00212C77">
              <w:rPr>
                <w:rFonts w:ascii="宋体" w:hAnsi="宋体" w:cs="宋体" w:hint="eastAsia"/>
                <w:color w:val="000000"/>
                <w:szCs w:val="21"/>
              </w:rPr>
              <w:t>次。</w:t>
            </w:r>
          </w:p>
          <w:p w14:paraId="6598437B"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(2)</w:t>
            </w:r>
            <w:r w:rsidRPr="00212C77">
              <w:rPr>
                <w:rFonts w:ascii="宋体" w:hAnsi="宋体" w:cs="宋体" w:hint="eastAsia"/>
                <w:color w:val="000000"/>
                <w:szCs w:val="21"/>
              </w:rPr>
              <w:t>广东省交通运输厅行政处罚的，扣</w:t>
            </w:r>
            <w:r w:rsidRPr="00212C77">
              <w:rPr>
                <w:rFonts w:ascii="宋体" w:hAnsi="宋体" w:cs="宋体"/>
                <w:color w:val="000000"/>
                <w:szCs w:val="21"/>
              </w:rPr>
              <w:t>1.5</w:t>
            </w:r>
            <w:r w:rsidRPr="00212C77">
              <w:rPr>
                <w:rFonts w:ascii="宋体" w:hAnsi="宋体" w:cs="宋体" w:hint="eastAsia"/>
                <w:color w:val="000000"/>
                <w:szCs w:val="21"/>
              </w:rPr>
              <w:t>分</w:t>
            </w:r>
            <w:r w:rsidRPr="00212C77">
              <w:rPr>
                <w:rFonts w:ascii="宋体" w:hAnsi="宋体" w:cs="宋体"/>
                <w:color w:val="000000"/>
                <w:szCs w:val="21"/>
              </w:rPr>
              <w:t>/</w:t>
            </w:r>
            <w:r w:rsidRPr="00212C77">
              <w:rPr>
                <w:rFonts w:ascii="宋体" w:hAnsi="宋体" w:cs="宋体" w:hint="eastAsia"/>
                <w:color w:val="000000"/>
                <w:szCs w:val="21"/>
              </w:rPr>
              <w:t>次。</w:t>
            </w:r>
          </w:p>
          <w:p w14:paraId="1D61B734" w14:textId="77777777" w:rsidR="00491CD4" w:rsidRPr="00212C77" w:rsidRDefault="00491CD4" w:rsidP="00B71160">
            <w:pPr>
              <w:topLinePunct/>
              <w:rPr>
                <w:rFonts w:ascii="宋体" w:hAnsi="宋体" w:cs="宋体" w:hint="eastAsia"/>
                <w:color w:val="000000"/>
                <w:szCs w:val="21"/>
                <w:u w:val="single"/>
              </w:rPr>
            </w:pPr>
            <w:r w:rsidRPr="00212C77">
              <w:rPr>
                <w:rFonts w:ascii="宋体" w:hAnsi="宋体" w:cs="宋体"/>
                <w:color w:val="000000"/>
                <w:szCs w:val="21"/>
                <w:u w:val="single"/>
              </w:rPr>
              <w:t>(3)</w:t>
            </w:r>
            <w:r w:rsidRPr="00212C77">
              <w:rPr>
                <w:rFonts w:ascii="宋体" w:hAnsi="宋体" w:hint="eastAsia"/>
                <w:color w:val="000000"/>
                <w:szCs w:val="21"/>
              </w:rPr>
              <w:t xml:space="preserve"> </w:t>
            </w:r>
            <w:r w:rsidRPr="00212C77">
              <w:rPr>
                <w:rFonts w:ascii="宋体" w:hAnsi="宋体" w:cs="宋体" w:hint="eastAsia"/>
                <w:color w:val="000000"/>
                <w:szCs w:val="21"/>
                <w:u w:val="single"/>
              </w:rPr>
              <w:t>广州市交通运输局、越</w:t>
            </w:r>
            <w:proofErr w:type="gramStart"/>
            <w:r w:rsidRPr="00212C77">
              <w:rPr>
                <w:rFonts w:ascii="宋体" w:hAnsi="宋体" w:cs="宋体" w:hint="eastAsia"/>
                <w:color w:val="000000"/>
                <w:szCs w:val="21"/>
                <w:u w:val="single"/>
              </w:rPr>
              <w:t>秀交通</w:t>
            </w:r>
            <w:proofErr w:type="gramEnd"/>
            <w:r w:rsidRPr="00212C77">
              <w:rPr>
                <w:rFonts w:ascii="宋体" w:hAnsi="宋体" w:cs="宋体" w:hint="eastAsia"/>
                <w:color w:val="000000"/>
                <w:szCs w:val="21"/>
                <w:u w:val="single"/>
              </w:rPr>
              <w:t xml:space="preserve">基建有限公司、广州市北 </w:t>
            </w:r>
          </w:p>
          <w:p w14:paraId="48BE007C"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u w:val="single"/>
              </w:rPr>
              <w:t>二环交通科技有限公司通报批评扣0.5分/次（以上述单位的书面正式通报批评发文为准）。</w:t>
            </w:r>
          </w:p>
          <w:p w14:paraId="3C257089" w14:textId="77777777" w:rsidR="00491CD4" w:rsidRPr="00212C77" w:rsidRDefault="00491CD4" w:rsidP="00B71160">
            <w:pPr>
              <w:topLinePunct/>
              <w:rPr>
                <w:rFonts w:ascii="宋体" w:hAnsi="宋体"/>
                <w:color w:val="000000"/>
                <w:szCs w:val="21"/>
              </w:rPr>
            </w:pPr>
            <w:r w:rsidRPr="00212C77">
              <w:rPr>
                <w:rFonts w:ascii="宋体" w:hAnsi="宋体" w:cs="宋体"/>
                <w:color w:val="000000"/>
                <w:szCs w:val="21"/>
              </w:rPr>
              <w:t>(4)</w:t>
            </w:r>
            <w:r w:rsidRPr="00212C77">
              <w:rPr>
                <w:rFonts w:ascii="宋体" w:hAnsi="宋体" w:cs="宋体" w:hint="eastAsia"/>
                <w:color w:val="000000"/>
                <w:szCs w:val="21"/>
              </w:rPr>
              <w:t>广东省交通运输厅正式约谈的，扣</w:t>
            </w:r>
            <w:r w:rsidRPr="00212C77">
              <w:rPr>
                <w:rFonts w:ascii="宋体" w:hAnsi="宋体" w:cs="宋体"/>
                <w:color w:val="000000"/>
                <w:szCs w:val="21"/>
              </w:rPr>
              <w:t>0.05</w:t>
            </w:r>
            <w:r w:rsidRPr="00212C77">
              <w:rPr>
                <w:rFonts w:ascii="宋体" w:hAnsi="宋体" w:cs="宋体" w:hint="eastAsia"/>
                <w:color w:val="000000"/>
                <w:szCs w:val="21"/>
              </w:rPr>
              <w:t>分</w:t>
            </w:r>
            <w:r w:rsidRPr="00212C77">
              <w:rPr>
                <w:rFonts w:ascii="宋体" w:hAnsi="宋体" w:cs="宋体"/>
                <w:color w:val="000000"/>
                <w:szCs w:val="21"/>
              </w:rPr>
              <w:t>/</w:t>
            </w:r>
            <w:r w:rsidRPr="00212C77">
              <w:rPr>
                <w:rFonts w:ascii="宋体" w:hAnsi="宋体" w:cs="宋体" w:hint="eastAsia"/>
                <w:color w:val="000000"/>
                <w:szCs w:val="21"/>
              </w:rPr>
              <w:t>次。</w:t>
            </w:r>
          </w:p>
          <w:p w14:paraId="035B094C"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同一事项同时被多个部门行政处罚或正式</w:t>
            </w:r>
            <w:proofErr w:type="gramStart"/>
            <w:r w:rsidRPr="00212C77">
              <w:rPr>
                <w:rFonts w:ascii="宋体" w:hAnsi="宋体" w:cs="宋体" w:hint="eastAsia"/>
                <w:color w:val="000000"/>
                <w:szCs w:val="21"/>
              </w:rPr>
              <w:t>约谈只</w:t>
            </w:r>
            <w:proofErr w:type="gramEnd"/>
            <w:r w:rsidRPr="00212C77">
              <w:rPr>
                <w:rFonts w:ascii="宋体" w:hAnsi="宋体" w:cs="宋体" w:hint="eastAsia"/>
                <w:color w:val="000000"/>
                <w:szCs w:val="21"/>
              </w:rPr>
              <w:t>按最高的扣分计算</w:t>
            </w:r>
            <w:r w:rsidRPr="00212C77">
              <w:rPr>
                <w:rFonts w:ascii="宋体" w:hAnsi="宋体" w:cs="宋体"/>
                <w:color w:val="000000"/>
                <w:szCs w:val="21"/>
              </w:rPr>
              <w:t>1</w:t>
            </w:r>
            <w:r w:rsidRPr="00212C77">
              <w:rPr>
                <w:rFonts w:ascii="宋体" w:hAnsi="宋体" w:cs="宋体" w:hint="eastAsia"/>
                <w:color w:val="000000"/>
                <w:szCs w:val="21"/>
              </w:rPr>
              <w:t>次。</w:t>
            </w:r>
          </w:p>
          <w:p w14:paraId="56804DB3" w14:textId="77777777" w:rsidR="00491CD4" w:rsidRPr="00212C77" w:rsidRDefault="00491CD4" w:rsidP="00B71160">
            <w:pPr>
              <w:topLinePunct/>
              <w:rPr>
                <w:rFonts w:ascii="宋体" w:hAnsi="宋体"/>
                <w:color w:val="000000"/>
                <w:szCs w:val="21"/>
              </w:rPr>
            </w:pPr>
            <w:r w:rsidRPr="00212C77">
              <w:rPr>
                <w:rFonts w:ascii="宋体" w:hAnsi="宋体" w:cs="宋体" w:hint="eastAsia"/>
                <w:color w:val="000000"/>
                <w:szCs w:val="21"/>
              </w:rPr>
              <w:t>如果扣完本项分值，可以从总分中扣。以联合体形式投标的，若各联合体成员任何一方或均存在上述情形的，对联合体各成员进行累计扣分。</w:t>
            </w:r>
          </w:p>
        </w:tc>
      </w:tr>
    </w:tbl>
    <w:p w14:paraId="7233AD23" w14:textId="77777777" w:rsidR="00491CD4" w:rsidRPr="006639AE" w:rsidRDefault="00491CD4" w:rsidP="00491CD4">
      <w:pPr>
        <w:topLinePunct/>
        <w:rPr>
          <w:b/>
          <w:bCs/>
          <w:color w:val="000000"/>
        </w:rPr>
      </w:pPr>
      <w:r w:rsidRPr="006639AE">
        <w:rPr>
          <w:color w:val="000000"/>
        </w:rPr>
        <w:br w:type="page"/>
      </w:r>
      <w:r w:rsidRPr="006639AE">
        <w:rPr>
          <w:rFonts w:cs="宋体" w:hint="eastAsia"/>
          <w:b/>
          <w:bCs/>
          <w:color w:val="000000"/>
        </w:rPr>
        <w:lastRenderedPageBreak/>
        <w:t>续上表</w:t>
      </w:r>
    </w:p>
    <w:tbl>
      <w:tblPr>
        <w:tblW w:w="5000"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883"/>
        <w:gridCol w:w="7417"/>
      </w:tblGrid>
      <w:tr w:rsidR="00491CD4" w:rsidRPr="00D20BB0" w14:paraId="094ACFD1" w14:textId="77777777" w:rsidTr="00B71160">
        <w:trPr>
          <w:trHeight w:val="20"/>
          <w:jc w:val="center"/>
        </w:trPr>
        <w:tc>
          <w:tcPr>
            <w:tcW w:w="8529" w:type="dxa"/>
            <w:gridSpan w:val="2"/>
            <w:vAlign w:val="center"/>
          </w:tcPr>
          <w:p w14:paraId="43861119" w14:textId="77777777" w:rsidR="00491CD4" w:rsidRPr="00D20BB0" w:rsidRDefault="00491CD4" w:rsidP="00B71160">
            <w:pPr>
              <w:topLinePunct/>
              <w:rPr>
                <w:rFonts w:ascii="宋体" w:hAnsi="宋体"/>
                <w:color w:val="000000"/>
                <w:szCs w:val="21"/>
              </w:rPr>
            </w:pPr>
            <w:r w:rsidRPr="00D20BB0">
              <w:rPr>
                <w:rFonts w:ascii="宋体" w:hAnsi="宋体" w:cs="宋体" w:hint="eastAsia"/>
                <w:b/>
                <w:bCs/>
                <w:color w:val="000000"/>
                <w:szCs w:val="21"/>
              </w:rPr>
              <w:t>需要补充的其他内容：</w:t>
            </w:r>
          </w:p>
        </w:tc>
      </w:tr>
      <w:tr w:rsidR="00491CD4" w:rsidRPr="00D20BB0" w14:paraId="5420D3F9" w14:textId="77777777" w:rsidTr="00B71160">
        <w:trPr>
          <w:trHeight w:val="20"/>
          <w:jc w:val="center"/>
        </w:trPr>
        <w:tc>
          <w:tcPr>
            <w:tcW w:w="902" w:type="dxa"/>
            <w:vAlign w:val="center"/>
          </w:tcPr>
          <w:p w14:paraId="16132F57"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条款号</w:t>
            </w:r>
          </w:p>
        </w:tc>
        <w:tc>
          <w:tcPr>
            <w:tcW w:w="7627" w:type="dxa"/>
            <w:vAlign w:val="center"/>
          </w:tcPr>
          <w:p w14:paraId="790BC8BC"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编列内容</w:t>
            </w:r>
          </w:p>
        </w:tc>
      </w:tr>
      <w:tr w:rsidR="00491CD4" w:rsidRPr="00D20BB0" w14:paraId="1D990A99" w14:textId="77777777" w:rsidTr="00B71160">
        <w:trPr>
          <w:trHeight w:val="20"/>
          <w:jc w:val="center"/>
        </w:trPr>
        <w:tc>
          <w:tcPr>
            <w:tcW w:w="902" w:type="dxa"/>
            <w:vAlign w:val="center"/>
          </w:tcPr>
          <w:p w14:paraId="0A70E515" w14:textId="77777777" w:rsidR="00491CD4" w:rsidRPr="00D20BB0" w:rsidRDefault="00491CD4" w:rsidP="00B71160">
            <w:pPr>
              <w:topLinePunct/>
              <w:rPr>
                <w:rFonts w:ascii="宋体" w:hAnsi="宋体" w:cs="宋体"/>
                <w:color w:val="000000"/>
                <w:szCs w:val="21"/>
              </w:rPr>
            </w:pPr>
            <w:r w:rsidRPr="00D20BB0">
              <w:rPr>
                <w:rFonts w:ascii="宋体" w:hAnsi="宋体" w:cs="宋体"/>
                <w:color w:val="000000"/>
                <w:szCs w:val="21"/>
              </w:rPr>
              <w:t>1</w:t>
            </w:r>
          </w:p>
        </w:tc>
        <w:tc>
          <w:tcPr>
            <w:tcW w:w="7627" w:type="dxa"/>
            <w:vAlign w:val="center"/>
          </w:tcPr>
          <w:p w14:paraId="28110024" w14:textId="77777777" w:rsidR="00491CD4" w:rsidRPr="00D20BB0" w:rsidRDefault="00491CD4" w:rsidP="00B71160">
            <w:pPr>
              <w:topLinePunct/>
              <w:rPr>
                <w:rFonts w:ascii="宋体" w:hAnsi="宋体"/>
                <w:b/>
                <w:bCs/>
                <w:color w:val="000000"/>
                <w:szCs w:val="21"/>
              </w:rPr>
            </w:pPr>
            <w:r w:rsidRPr="00D20BB0">
              <w:rPr>
                <w:rFonts w:ascii="宋体" w:hAnsi="宋体" w:cs="宋体" w:hint="eastAsia"/>
                <w:b/>
                <w:bCs/>
                <w:color w:val="000000"/>
                <w:szCs w:val="21"/>
              </w:rPr>
              <w:t>将评标办法原文第</w:t>
            </w:r>
            <w:r w:rsidRPr="00D20BB0">
              <w:rPr>
                <w:rFonts w:ascii="宋体" w:hAnsi="宋体" w:cs="宋体"/>
                <w:b/>
                <w:bCs/>
                <w:color w:val="000000"/>
                <w:szCs w:val="21"/>
              </w:rPr>
              <w:t>1</w:t>
            </w:r>
            <w:r w:rsidRPr="00D20BB0">
              <w:rPr>
                <w:rFonts w:ascii="宋体" w:hAnsi="宋体" w:cs="宋体" w:hint="eastAsia"/>
                <w:b/>
                <w:bCs/>
                <w:color w:val="000000"/>
                <w:szCs w:val="21"/>
              </w:rPr>
              <w:t>条“评标方法”改为“评标方法、组织及工作程序”，原文内容修改如下：</w:t>
            </w:r>
          </w:p>
          <w:p w14:paraId="2F3F30AF"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1.</w:t>
            </w:r>
            <w:r w:rsidRPr="00D20BB0">
              <w:rPr>
                <w:rFonts w:ascii="宋体" w:hAnsi="宋体" w:cs="宋体" w:hint="eastAsia"/>
                <w:color w:val="000000"/>
                <w:szCs w:val="21"/>
              </w:rPr>
              <w:t>评标方法、组织及工作程序</w:t>
            </w:r>
          </w:p>
          <w:p w14:paraId="263B679E"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1.1</w:t>
            </w:r>
            <w:r w:rsidRPr="00D20BB0">
              <w:rPr>
                <w:rFonts w:ascii="宋体" w:hAnsi="宋体" w:cs="宋体" w:hint="eastAsia"/>
                <w:color w:val="000000"/>
                <w:szCs w:val="21"/>
              </w:rPr>
              <w:t>评标方法</w:t>
            </w:r>
          </w:p>
          <w:p w14:paraId="5002DB29"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本次评标采用双信封的合理低价法。评标委员会对满足招标文件实质性要求的投标文件，按照本章第</w:t>
            </w:r>
            <w:r w:rsidRPr="00D20BB0">
              <w:rPr>
                <w:rFonts w:ascii="宋体" w:hAnsi="宋体" w:cs="宋体"/>
                <w:color w:val="000000"/>
                <w:szCs w:val="21"/>
              </w:rPr>
              <w:t>2.2</w:t>
            </w:r>
            <w:r w:rsidRPr="00D20BB0">
              <w:rPr>
                <w:rFonts w:ascii="宋体" w:hAnsi="宋体" w:cs="宋体" w:hint="eastAsia"/>
                <w:color w:val="000000"/>
                <w:szCs w:val="21"/>
              </w:rPr>
              <w:t>款规定的评分标准进行打分，并按得分由高到低顺序推荐中标候选人，但投标报价低于其成本的除外。综合评分相等时，评标委员会应按照评标办法前附表规定的优先次序推荐中标候选人或确定中标人。</w:t>
            </w:r>
          </w:p>
          <w:p w14:paraId="189E87AB"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1.2</w:t>
            </w:r>
            <w:r w:rsidRPr="00D20BB0">
              <w:rPr>
                <w:rFonts w:ascii="宋体" w:hAnsi="宋体" w:cs="宋体" w:hint="eastAsia"/>
                <w:color w:val="000000"/>
                <w:szCs w:val="21"/>
              </w:rPr>
              <w:t>评标组织</w:t>
            </w:r>
          </w:p>
          <w:p w14:paraId="14C76172"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1.2.1</w:t>
            </w:r>
            <w:r w:rsidRPr="00D20BB0">
              <w:rPr>
                <w:rFonts w:ascii="宋体" w:hAnsi="宋体" w:cs="宋体" w:hint="eastAsia"/>
                <w:color w:val="000000"/>
                <w:szCs w:val="21"/>
              </w:rPr>
              <w:t>协助工作组</w:t>
            </w:r>
          </w:p>
          <w:p w14:paraId="3FF22057"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招标人可在评标工作开始前成立协助工作组，选派熟悉招标工作、政治素质高的人员组成，协助评标委员会工作。协助工作组人员的具体数量由招标人视评标工作量确定。</w:t>
            </w:r>
          </w:p>
          <w:p w14:paraId="46CF7FD9"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招标人可以协助评标委员会开展下列工作并提供相关信息：</w:t>
            </w:r>
          </w:p>
          <w:p w14:paraId="2168844C"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(1)</w:t>
            </w:r>
            <w:r w:rsidRPr="00D20BB0">
              <w:rPr>
                <w:rFonts w:ascii="宋体" w:hAnsi="宋体" w:cs="宋体" w:hint="eastAsia"/>
                <w:color w:val="000000"/>
                <w:szCs w:val="21"/>
              </w:rPr>
              <w:t>根据招标文件，编制评标使用的相应表格；</w:t>
            </w:r>
          </w:p>
          <w:p w14:paraId="41A810A1"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(2)</w:t>
            </w:r>
            <w:r w:rsidRPr="00D20BB0">
              <w:rPr>
                <w:rFonts w:ascii="宋体" w:hAnsi="宋体" w:cs="宋体" w:hint="eastAsia"/>
                <w:color w:val="000000"/>
                <w:szCs w:val="21"/>
              </w:rPr>
              <w:t>对投标报价进行算术性校核</w:t>
            </w:r>
            <w:r w:rsidRPr="00D20BB0">
              <w:rPr>
                <w:rFonts w:ascii="宋体" w:hAnsi="宋体" w:cs="宋体"/>
                <w:color w:val="000000"/>
                <w:szCs w:val="21"/>
              </w:rPr>
              <w:t>(</w:t>
            </w:r>
            <w:r w:rsidRPr="00D20BB0">
              <w:rPr>
                <w:rFonts w:ascii="宋体" w:hAnsi="宋体" w:cs="宋体" w:hint="eastAsia"/>
                <w:color w:val="000000"/>
                <w:szCs w:val="21"/>
              </w:rPr>
              <w:t>如采用固化工程量清单，本步骤省略</w:t>
            </w:r>
            <w:r w:rsidRPr="00D20BB0">
              <w:rPr>
                <w:rFonts w:ascii="宋体" w:hAnsi="宋体" w:cs="宋体"/>
                <w:color w:val="000000"/>
                <w:szCs w:val="21"/>
              </w:rPr>
              <w:t>)</w:t>
            </w:r>
            <w:r w:rsidRPr="00D20BB0">
              <w:rPr>
                <w:rFonts w:ascii="宋体" w:hAnsi="宋体" w:cs="宋体" w:hint="eastAsia"/>
                <w:color w:val="000000"/>
                <w:szCs w:val="21"/>
              </w:rPr>
              <w:t>；</w:t>
            </w:r>
          </w:p>
          <w:p w14:paraId="6792D318"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(3)</w:t>
            </w:r>
            <w:r w:rsidRPr="00D20BB0">
              <w:rPr>
                <w:rFonts w:ascii="宋体" w:hAnsi="宋体" w:cs="宋体" w:hint="eastAsia"/>
                <w:color w:val="000000"/>
                <w:szCs w:val="21"/>
              </w:rPr>
              <w:t>以评标标准和方法为依据，列出投标文件相对于招标文件的所有偏差，并进行归类汇总；</w:t>
            </w:r>
          </w:p>
          <w:p w14:paraId="06B91B0F"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(4)</w:t>
            </w:r>
            <w:r w:rsidRPr="00D20BB0">
              <w:rPr>
                <w:rFonts w:ascii="宋体" w:hAnsi="宋体" w:cs="宋体" w:hint="eastAsia"/>
                <w:color w:val="000000"/>
                <w:szCs w:val="21"/>
              </w:rPr>
              <w:t>查询公路建设市场信用信息管理系统，对投标人的资质、业绩、主要人员资历和目前在岗情况、信用等级进行核实。</w:t>
            </w:r>
          </w:p>
          <w:p w14:paraId="064FD20A"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招标人不得对投标文件</w:t>
            </w:r>
            <w:proofErr w:type="gramStart"/>
            <w:r w:rsidRPr="00D20BB0">
              <w:rPr>
                <w:rFonts w:ascii="宋体" w:hAnsi="宋体" w:cs="宋体" w:hint="eastAsia"/>
                <w:color w:val="000000"/>
                <w:szCs w:val="21"/>
              </w:rPr>
              <w:t>作出</w:t>
            </w:r>
            <w:proofErr w:type="gramEnd"/>
            <w:r w:rsidRPr="00D20BB0">
              <w:rPr>
                <w:rFonts w:ascii="宋体" w:hAnsi="宋体" w:cs="宋体" w:hint="eastAsia"/>
                <w:color w:val="000000"/>
                <w:szCs w:val="21"/>
              </w:rPr>
              <w:t>任何评价，不得故意遗漏或者片面摘录，不得在评标委员会对所有偏差定性之前透露存有偏差的投标人名称。</w:t>
            </w:r>
          </w:p>
          <w:p w14:paraId="3F3976F7"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1.2.2</w:t>
            </w:r>
            <w:r w:rsidRPr="00D20BB0">
              <w:rPr>
                <w:rFonts w:ascii="宋体" w:hAnsi="宋体" w:cs="宋体" w:hint="eastAsia"/>
                <w:color w:val="000000"/>
                <w:szCs w:val="21"/>
              </w:rPr>
              <w:t>评标委员会</w:t>
            </w:r>
          </w:p>
          <w:p w14:paraId="1A95B773"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评标委员会由招标人按国家、广东省等的有关规定依法组建。评标委员会的主要工作内容包括：</w:t>
            </w:r>
          </w:p>
          <w:p w14:paraId="7CAB88D2"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(1)</w:t>
            </w:r>
            <w:r w:rsidRPr="00D20BB0">
              <w:rPr>
                <w:rFonts w:ascii="宋体" w:hAnsi="宋体" w:cs="宋体" w:hint="eastAsia"/>
                <w:color w:val="000000"/>
                <w:szCs w:val="21"/>
              </w:rPr>
              <w:t>评标委员会开始评标工作之前，首先听取招标人、协助工作组关于工程情况和辅助工作的说明，并认真研读招标文件，获取评标所需的重要信息和数据；</w:t>
            </w:r>
          </w:p>
          <w:p w14:paraId="5BACDC85"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(2)</w:t>
            </w:r>
            <w:r w:rsidRPr="00D20BB0">
              <w:rPr>
                <w:rFonts w:ascii="宋体" w:hAnsi="宋体" w:cs="宋体" w:hint="eastAsia"/>
                <w:color w:val="000000"/>
                <w:szCs w:val="21"/>
              </w:rPr>
              <w:t>对协助工作组提供的评标工作用表和评标内容进行核查；</w:t>
            </w:r>
          </w:p>
          <w:p w14:paraId="1194BA74"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(3)</w:t>
            </w:r>
            <w:r w:rsidRPr="00D20BB0">
              <w:rPr>
                <w:rFonts w:ascii="宋体" w:hAnsi="宋体" w:cs="宋体" w:hint="eastAsia"/>
                <w:color w:val="000000"/>
                <w:szCs w:val="21"/>
              </w:rPr>
              <w:t>按照以下</w:t>
            </w:r>
            <w:r w:rsidRPr="00D20BB0">
              <w:rPr>
                <w:rFonts w:ascii="宋体" w:hAnsi="宋体" w:cs="宋体"/>
                <w:color w:val="000000"/>
                <w:szCs w:val="21"/>
              </w:rPr>
              <w:t>1.3</w:t>
            </w:r>
            <w:r w:rsidRPr="00D20BB0">
              <w:rPr>
                <w:rFonts w:ascii="宋体" w:hAnsi="宋体" w:cs="宋体" w:hint="eastAsia"/>
                <w:color w:val="000000"/>
                <w:szCs w:val="21"/>
              </w:rPr>
              <w:t>款程序进行各项评审工作。</w:t>
            </w:r>
          </w:p>
          <w:p w14:paraId="11C1A958"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评标委员会将按以下程序开展评标工作：</w:t>
            </w:r>
          </w:p>
          <w:p w14:paraId="4D8A4718"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1.3.1</w:t>
            </w:r>
            <w:r w:rsidRPr="00D20BB0">
              <w:rPr>
                <w:rFonts w:ascii="宋体" w:hAnsi="宋体" w:cs="宋体" w:hint="eastAsia"/>
                <w:color w:val="000000"/>
                <w:szCs w:val="21"/>
              </w:rPr>
              <w:t>第一个信封</w:t>
            </w:r>
            <w:r w:rsidRPr="00D20BB0">
              <w:rPr>
                <w:rFonts w:ascii="宋体" w:hAnsi="宋体" w:cs="宋体"/>
                <w:color w:val="000000"/>
                <w:szCs w:val="21"/>
              </w:rPr>
              <w:t>(</w:t>
            </w:r>
            <w:r w:rsidRPr="00D20BB0">
              <w:rPr>
                <w:rFonts w:ascii="宋体" w:hAnsi="宋体" w:cs="宋体" w:hint="eastAsia"/>
                <w:color w:val="000000"/>
                <w:szCs w:val="21"/>
              </w:rPr>
              <w:t>商务及技术文件</w:t>
            </w:r>
            <w:r w:rsidRPr="00D20BB0">
              <w:rPr>
                <w:rFonts w:ascii="宋体" w:hAnsi="宋体" w:cs="宋体"/>
                <w:color w:val="000000"/>
                <w:szCs w:val="21"/>
              </w:rPr>
              <w:t>)</w:t>
            </w:r>
            <w:r w:rsidRPr="00D20BB0">
              <w:rPr>
                <w:rFonts w:ascii="宋体" w:hAnsi="宋体" w:cs="宋体" w:hint="eastAsia"/>
                <w:color w:val="000000"/>
                <w:szCs w:val="21"/>
              </w:rPr>
              <w:t>的评审：</w:t>
            </w:r>
          </w:p>
          <w:p w14:paraId="4CD6516A"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(1)</w:t>
            </w:r>
            <w:r w:rsidRPr="00D20BB0">
              <w:rPr>
                <w:rFonts w:ascii="宋体" w:hAnsi="宋体" w:cs="宋体" w:hint="eastAsia"/>
                <w:color w:val="000000"/>
                <w:szCs w:val="21"/>
              </w:rPr>
              <w:t>初步评审：包括对投标文件进行形式评审与响应性评审、资格评审</w:t>
            </w:r>
            <w:r w:rsidRPr="00D20BB0">
              <w:rPr>
                <w:rFonts w:ascii="宋体" w:hAnsi="宋体" w:cs="宋体"/>
                <w:color w:val="000000"/>
                <w:szCs w:val="21"/>
              </w:rPr>
              <w:t>(</w:t>
            </w:r>
            <w:r w:rsidRPr="00D20BB0">
              <w:rPr>
                <w:rFonts w:ascii="宋体" w:hAnsi="宋体" w:cs="宋体" w:hint="eastAsia"/>
                <w:color w:val="000000"/>
                <w:szCs w:val="21"/>
              </w:rPr>
              <w:t>适用于未进行资格预审</w:t>
            </w:r>
            <w:r w:rsidRPr="00D20BB0">
              <w:rPr>
                <w:rFonts w:ascii="宋体" w:hAnsi="宋体" w:cs="宋体"/>
                <w:color w:val="000000"/>
                <w:szCs w:val="21"/>
              </w:rPr>
              <w:t>)</w:t>
            </w:r>
            <w:r w:rsidRPr="00D20BB0">
              <w:rPr>
                <w:rFonts w:ascii="宋体" w:hAnsi="宋体" w:cs="宋体" w:hint="eastAsia"/>
                <w:color w:val="000000"/>
                <w:szCs w:val="21"/>
              </w:rPr>
              <w:t>；</w:t>
            </w:r>
          </w:p>
          <w:p w14:paraId="54FE2659"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(2)</w:t>
            </w:r>
            <w:r w:rsidRPr="00D20BB0">
              <w:rPr>
                <w:rFonts w:ascii="宋体" w:hAnsi="宋体" w:cs="宋体" w:hint="eastAsia"/>
                <w:color w:val="000000"/>
                <w:szCs w:val="21"/>
              </w:rPr>
              <w:t>详细评审：评标委员会首先对通过初步评审的投标文件第一个信封</w:t>
            </w:r>
            <w:r w:rsidRPr="00D20BB0">
              <w:rPr>
                <w:rFonts w:ascii="宋体" w:hAnsi="宋体" w:cs="宋体"/>
                <w:color w:val="000000"/>
                <w:szCs w:val="21"/>
              </w:rPr>
              <w:t>(</w:t>
            </w:r>
            <w:r w:rsidRPr="00D20BB0">
              <w:rPr>
                <w:rFonts w:ascii="宋体" w:hAnsi="宋体" w:cs="宋体" w:hint="eastAsia"/>
                <w:color w:val="000000"/>
                <w:szCs w:val="21"/>
              </w:rPr>
              <w:t>商务及技术文件</w:t>
            </w:r>
            <w:r w:rsidRPr="00D20BB0">
              <w:rPr>
                <w:rFonts w:ascii="宋体" w:hAnsi="宋体" w:cs="宋体"/>
                <w:color w:val="000000"/>
                <w:szCs w:val="21"/>
              </w:rPr>
              <w:t>)</w:t>
            </w:r>
            <w:r w:rsidRPr="00D20BB0">
              <w:rPr>
                <w:rFonts w:ascii="宋体" w:hAnsi="宋体" w:cs="宋体" w:hint="eastAsia"/>
                <w:color w:val="000000"/>
                <w:szCs w:val="21"/>
              </w:rPr>
              <w:t>进行详细评审，对投标人的设备选型、其他因素</w:t>
            </w:r>
            <w:r w:rsidRPr="00D20BB0">
              <w:rPr>
                <w:rFonts w:ascii="宋体" w:hAnsi="宋体" w:cs="宋体"/>
                <w:color w:val="000000"/>
                <w:szCs w:val="21"/>
              </w:rPr>
              <w:t>(</w:t>
            </w:r>
            <w:r w:rsidRPr="00D20BB0">
              <w:rPr>
                <w:rFonts w:ascii="宋体" w:hAnsi="宋体" w:cs="宋体" w:hint="eastAsia"/>
                <w:color w:val="000000"/>
                <w:szCs w:val="21"/>
              </w:rPr>
              <w:t>信用等级、履约情况</w:t>
            </w:r>
            <w:r w:rsidRPr="00D20BB0">
              <w:rPr>
                <w:rFonts w:ascii="宋体" w:hAnsi="宋体" w:cs="宋体"/>
                <w:color w:val="000000"/>
                <w:szCs w:val="21"/>
              </w:rPr>
              <w:t>)</w:t>
            </w:r>
            <w:r w:rsidRPr="00D20BB0">
              <w:rPr>
                <w:rFonts w:ascii="宋体" w:hAnsi="宋体" w:cs="宋体" w:hint="eastAsia"/>
                <w:color w:val="000000"/>
                <w:szCs w:val="21"/>
              </w:rPr>
              <w:t>得分评审与确认。</w:t>
            </w:r>
          </w:p>
          <w:p w14:paraId="3512122E"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1.3.2</w:t>
            </w:r>
            <w:r w:rsidRPr="00D20BB0">
              <w:rPr>
                <w:rFonts w:ascii="宋体" w:hAnsi="宋体" w:cs="宋体" w:hint="eastAsia"/>
                <w:color w:val="000000"/>
                <w:szCs w:val="21"/>
              </w:rPr>
              <w:t>第二个信封</w:t>
            </w:r>
            <w:r w:rsidRPr="00D20BB0">
              <w:rPr>
                <w:rFonts w:ascii="宋体" w:hAnsi="宋体" w:cs="宋体"/>
                <w:color w:val="000000"/>
                <w:szCs w:val="21"/>
              </w:rPr>
              <w:t>(</w:t>
            </w:r>
            <w:r w:rsidRPr="00D20BB0">
              <w:rPr>
                <w:rFonts w:ascii="宋体" w:hAnsi="宋体" w:cs="宋体" w:hint="eastAsia"/>
                <w:color w:val="000000"/>
                <w:szCs w:val="21"/>
              </w:rPr>
              <w:t>报价文件</w:t>
            </w:r>
            <w:r w:rsidRPr="00D20BB0">
              <w:rPr>
                <w:rFonts w:ascii="宋体" w:hAnsi="宋体" w:cs="宋体"/>
                <w:color w:val="000000"/>
                <w:szCs w:val="21"/>
              </w:rPr>
              <w:t>)</w:t>
            </w:r>
            <w:r w:rsidRPr="00D20BB0">
              <w:rPr>
                <w:rFonts w:ascii="宋体" w:hAnsi="宋体" w:cs="宋体" w:hint="eastAsia"/>
                <w:color w:val="000000"/>
                <w:szCs w:val="21"/>
              </w:rPr>
              <w:t>的评审：</w:t>
            </w:r>
          </w:p>
          <w:p w14:paraId="11502D21"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(1)</w:t>
            </w:r>
            <w:r w:rsidRPr="00D20BB0">
              <w:rPr>
                <w:rFonts w:ascii="宋体" w:hAnsi="宋体" w:cs="宋体" w:hint="eastAsia"/>
                <w:color w:val="000000"/>
                <w:szCs w:val="21"/>
              </w:rPr>
              <w:t>初步评审：</w:t>
            </w:r>
          </w:p>
          <w:p w14:paraId="4BE00A3A"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①只有投标文件第一个信封通过详细评审的投标人才能继续参加第二个信封报价文件的形式评审与响应性评审；</w:t>
            </w:r>
          </w:p>
          <w:p w14:paraId="6CF53899"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②报价算术性修正</w:t>
            </w:r>
            <w:r w:rsidRPr="00D20BB0">
              <w:rPr>
                <w:rFonts w:ascii="宋体" w:hAnsi="宋体" w:cs="宋体"/>
                <w:color w:val="000000"/>
                <w:szCs w:val="21"/>
              </w:rPr>
              <w:t>(</w:t>
            </w:r>
            <w:r w:rsidRPr="00D20BB0">
              <w:rPr>
                <w:rFonts w:ascii="宋体" w:hAnsi="宋体" w:cs="宋体" w:hint="eastAsia"/>
                <w:color w:val="000000"/>
                <w:szCs w:val="21"/>
              </w:rPr>
              <w:t>如采用固化工程量清单，本步骤省略</w:t>
            </w:r>
            <w:r w:rsidRPr="00D20BB0">
              <w:rPr>
                <w:rFonts w:ascii="宋体" w:hAnsi="宋体" w:cs="宋体"/>
                <w:color w:val="000000"/>
                <w:szCs w:val="21"/>
              </w:rPr>
              <w:t>)</w:t>
            </w:r>
            <w:r w:rsidRPr="00D20BB0">
              <w:rPr>
                <w:rFonts w:ascii="宋体" w:hAnsi="宋体" w:cs="宋体" w:hint="eastAsia"/>
                <w:color w:val="000000"/>
                <w:szCs w:val="21"/>
              </w:rPr>
              <w:t>。</w:t>
            </w:r>
          </w:p>
          <w:p w14:paraId="16892425"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lastRenderedPageBreak/>
              <w:t>(2)</w:t>
            </w:r>
            <w:r w:rsidRPr="00D20BB0">
              <w:rPr>
                <w:rFonts w:ascii="宋体" w:hAnsi="宋体" w:cs="宋体" w:hint="eastAsia"/>
                <w:color w:val="000000"/>
                <w:szCs w:val="21"/>
              </w:rPr>
              <w:t>详细评审：计算评标基准价、评标价得分及综合得分。</w:t>
            </w:r>
          </w:p>
          <w:p w14:paraId="263C5BE9"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1.3.3</w:t>
            </w:r>
            <w:r w:rsidRPr="00D20BB0">
              <w:rPr>
                <w:rFonts w:ascii="宋体" w:hAnsi="宋体" w:cs="宋体" w:hint="eastAsia"/>
                <w:color w:val="000000"/>
                <w:szCs w:val="21"/>
              </w:rPr>
              <w:t>投标文件相关信息的核查。</w:t>
            </w:r>
          </w:p>
          <w:p w14:paraId="749EC385"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1.3.4</w:t>
            </w:r>
            <w:r w:rsidRPr="00D20BB0">
              <w:rPr>
                <w:rFonts w:ascii="宋体" w:hAnsi="宋体" w:cs="宋体" w:hint="eastAsia"/>
                <w:color w:val="000000"/>
                <w:szCs w:val="21"/>
              </w:rPr>
              <w:t>投标文件的澄清和说明</w:t>
            </w:r>
            <w:r w:rsidRPr="00D20BB0">
              <w:rPr>
                <w:rFonts w:ascii="宋体" w:hAnsi="宋体" w:cs="宋体"/>
                <w:color w:val="000000"/>
                <w:szCs w:val="21"/>
              </w:rPr>
              <w:t>(</w:t>
            </w:r>
            <w:r w:rsidRPr="00D20BB0">
              <w:rPr>
                <w:rFonts w:ascii="宋体" w:hAnsi="宋体" w:cs="宋体" w:hint="eastAsia"/>
                <w:color w:val="000000"/>
                <w:szCs w:val="21"/>
              </w:rPr>
              <w:t>如有</w:t>
            </w:r>
            <w:r w:rsidRPr="00D20BB0">
              <w:rPr>
                <w:rFonts w:ascii="宋体" w:hAnsi="宋体" w:cs="宋体"/>
                <w:color w:val="000000"/>
                <w:szCs w:val="21"/>
              </w:rPr>
              <w:t>)</w:t>
            </w:r>
            <w:r w:rsidRPr="00D20BB0">
              <w:rPr>
                <w:rFonts w:ascii="宋体" w:hAnsi="宋体" w:cs="宋体" w:hint="eastAsia"/>
                <w:color w:val="000000"/>
                <w:szCs w:val="21"/>
              </w:rPr>
              <w:t>。</w:t>
            </w:r>
          </w:p>
          <w:p w14:paraId="09BFC945"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1.3.5</w:t>
            </w:r>
            <w:r w:rsidRPr="00D20BB0">
              <w:rPr>
                <w:rFonts w:ascii="宋体" w:hAnsi="宋体" w:cs="宋体" w:hint="eastAsia"/>
                <w:color w:val="000000"/>
                <w:szCs w:val="21"/>
              </w:rPr>
              <w:t>按评标办法规定推荐中标候选人，编写评标报告。</w:t>
            </w:r>
          </w:p>
        </w:tc>
      </w:tr>
      <w:tr w:rsidR="00491CD4" w:rsidRPr="00D20BB0" w14:paraId="64D3A647" w14:textId="77777777" w:rsidTr="00B71160">
        <w:trPr>
          <w:trHeight w:val="20"/>
          <w:jc w:val="center"/>
        </w:trPr>
        <w:tc>
          <w:tcPr>
            <w:tcW w:w="902" w:type="dxa"/>
            <w:vAlign w:val="center"/>
          </w:tcPr>
          <w:p w14:paraId="133861B5" w14:textId="77777777" w:rsidR="00491CD4" w:rsidRPr="00D20BB0" w:rsidRDefault="00491CD4" w:rsidP="00B71160">
            <w:pPr>
              <w:topLinePunct/>
              <w:rPr>
                <w:rFonts w:ascii="宋体" w:hAnsi="宋体" w:cs="宋体"/>
                <w:color w:val="000000"/>
                <w:szCs w:val="21"/>
              </w:rPr>
            </w:pPr>
            <w:r w:rsidRPr="00D20BB0">
              <w:rPr>
                <w:rFonts w:ascii="宋体" w:hAnsi="宋体" w:cs="宋体"/>
                <w:color w:val="000000"/>
                <w:szCs w:val="21"/>
              </w:rPr>
              <w:lastRenderedPageBreak/>
              <w:t>2.2.1</w:t>
            </w:r>
          </w:p>
        </w:tc>
        <w:tc>
          <w:tcPr>
            <w:tcW w:w="7627" w:type="dxa"/>
            <w:vAlign w:val="center"/>
          </w:tcPr>
          <w:p w14:paraId="75091339" w14:textId="77777777" w:rsidR="00491CD4" w:rsidRPr="00D20BB0" w:rsidRDefault="00491CD4" w:rsidP="00B71160">
            <w:pPr>
              <w:topLinePunct/>
              <w:rPr>
                <w:rFonts w:ascii="宋体" w:hAnsi="宋体"/>
                <w:b/>
                <w:bCs/>
                <w:color w:val="000000"/>
                <w:szCs w:val="21"/>
              </w:rPr>
            </w:pPr>
            <w:r w:rsidRPr="00D20BB0">
              <w:rPr>
                <w:rFonts w:ascii="宋体" w:hAnsi="宋体" w:cs="宋体"/>
                <w:b/>
                <w:bCs/>
                <w:color w:val="000000"/>
                <w:szCs w:val="21"/>
              </w:rPr>
              <w:t>2.2.1</w:t>
            </w:r>
            <w:r w:rsidRPr="00D20BB0">
              <w:rPr>
                <w:rFonts w:ascii="宋体" w:hAnsi="宋体" w:cs="宋体" w:hint="eastAsia"/>
                <w:b/>
                <w:bCs/>
                <w:color w:val="000000"/>
                <w:szCs w:val="21"/>
              </w:rPr>
              <w:t>分值构成</w:t>
            </w:r>
          </w:p>
          <w:p w14:paraId="783373EE"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设备选型：见评标办法前附表。</w:t>
            </w:r>
          </w:p>
          <w:p w14:paraId="68F365F9"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评标价：见评标办法前附表。</w:t>
            </w:r>
          </w:p>
          <w:p w14:paraId="5C9BECAE"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其他因素：见评标办法前附表。</w:t>
            </w:r>
          </w:p>
        </w:tc>
      </w:tr>
      <w:tr w:rsidR="00491CD4" w:rsidRPr="00D20BB0" w14:paraId="639A54CC" w14:textId="77777777" w:rsidTr="00B71160">
        <w:trPr>
          <w:trHeight w:val="20"/>
          <w:jc w:val="center"/>
        </w:trPr>
        <w:tc>
          <w:tcPr>
            <w:tcW w:w="902" w:type="dxa"/>
            <w:vAlign w:val="center"/>
          </w:tcPr>
          <w:p w14:paraId="269ECE2E" w14:textId="77777777" w:rsidR="00491CD4" w:rsidRPr="00D20BB0" w:rsidRDefault="00491CD4" w:rsidP="00B71160">
            <w:pPr>
              <w:topLinePunct/>
              <w:rPr>
                <w:rFonts w:ascii="宋体" w:hAnsi="宋体" w:cs="宋体"/>
                <w:color w:val="000000"/>
                <w:szCs w:val="21"/>
              </w:rPr>
            </w:pPr>
            <w:r w:rsidRPr="00D20BB0">
              <w:rPr>
                <w:rFonts w:ascii="宋体" w:hAnsi="宋体" w:cs="宋体"/>
                <w:color w:val="000000"/>
                <w:szCs w:val="21"/>
              </w:rPr>
              <w:t>2.2.4</w:t>
            </w:r>
          </w:p>
        </w:tc>
        <w:tc>
          <w:tcPr>
            <w:tcW w:w="7627" w:type="dxa"/>
            <w:vAlign w:val="center"/>
          </w:tcPr>
          <w:p w14:paraId="35589321" w14:textId="77777777" w:rsidR="00491CD4" w:rsidRPr="00D20BB0" w:rsidRDefault="00491CD4" w:rsidP="00B71160">
            <w:pPr>
              <w:topLinePunct/>
              <w:rPr>
                <w:rFonts w:ascii="宋体" w:hAnsi="宋体"/>
                <w:b/>
                <w:bCs/>
                <w:color w:val="000000"/>
                <w:szCs w:val="21"/>
              </w:rPr>
            </w:pPr>
            <w:r w:rsidRPr="00D20BB0">
              <w:rPr>
                <w:rFonts w:ascii="宋体" w:hAnsi="宋体" w:cs="宋体"/>
                <w:b/>
                <w:bCs/>
                <w:color w:val="000000"/>
                <w:szCs w:val="21"/>
              </w:rPr>
              <w:t>2.2.4</w:t>
            </w:r>
            <w:r w:rsidRPr="00D20BB0">
              <w:rPr>
                <w:rFonts w:ascii="宋体" w:hAnsi="宋体" w:cs="宋体" w:hint="eastAsia"/>
                <w:b/>
                <w:bCs/>
                <w:color w:val="000000"/>
                <w:szCs w:val="21"/>
              </w:rPr>
              <w:t>评分标准</w:t>
            </w:r>
          </w:p>
          <w:p w14:paraId="2211195B"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设备选型评分标准：见评标办法前附表。</w:t>
            </w:r>
          </w:p>
          <w:p w14:paraId="05066CAA"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评标价评分标准：见评标办法前附表。</w:t>
            </w:r>
          </w:p>
          <w:p w14:paraId="62835680"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其他因素评分标准：见评标办法前附表。</w:t>
            </w:r>
          </w:p>
        </w:tc>
      </w:tr>
      <w:tr w:rsidR="00491CD4" w:rsidRPr="00D20BB0" w14:paraId="4E279388" w14:textId="77777777" w:rsidTr="00B71160">
        <w:trPr>
          <w:trHeight w:val="20"/>
          <w:jc w:val="center"/>
        </w:trPr>
        <w:tc>
          <w:tcPr>
            <w:tcW w:w="902" w:type="dxa"/>
            <w:vAlign w:val="center"/>
          </w:tcPr>
          <w:p w14:paraId="32B41052" w14:textId="77777777" w:rsidR="00491CD4" w:rsidRPr="00D20BB0" w:rsidRDefault="00491CD4" w:rsidP="00B71160">
            <w:pPr>
              <w:topLinePunct/>
              <w:rPr>
                <w:rFonts w:ascii="宋体" w:hAnsi="宋体" w:cs="宋体"/>
                <w:color w:val="000000"/>
                <w:szCs w:val="21"/>
              </w:rPr>
            </w:pPr>
            <w:r w:rsidRPr="00D20BB0">
              <w:rPr>
                <w:rFonts w:ascii="宋体" w:hAnsi="宋体" w:cs="宋体"/>
                <w:color w:val="000000"/>
                <w:szCs w:val="21"/>
              </w:rPr>
              <w:t>3.1</w:t>
            </w:r>
          </w:p>
        </w:tc>
        <w:tc>
          <w:tcPr>
            <w:tcW w:w="7627" w:type="dxa"/>
            <w:vAlign w:val="center"/>
          </w:tcPr>
          <w:p w14:paraId="40E2D715" w14:textId="77777777" w:rsidR="00491CD4" w:rsidRPr="00D20BB0" w:rsidRDefault="00491CD4" w:rsidP="00B71160">
            <w:pPr>
              <w:topLinePunct/>
              <w:rPr>
                <w:rFonts w:ascii="宋体" w:hAnsi="宋体"/>
                <w:b/>
                <w:bCs/>
                <w:color w:val="000000"/>
                <w:szCs w:val="21"/>
              </w:rPr>
            </w:pPr>
            <w:r w:rsidRPr="00D20BB0">
              <w:rPr>
                <w:rFonts w:ascii="宋体" w:hAnsi="宋体" w:cs="宋体" w:hint="eastAsia"/>
                <w:b/>
                <w:bCs/>
                <w:color w:val="000000"/>
                <w:szCs w:val="21"/>
              </w:rPr>
              <w:t>将评标办法原文第</w:t>
            </w:r>
            <w:r w:rsidRPr="00D20BB0">
              <w:rPr>
                <w:rFonts w:ascii="宋体" w:hAnsi="宋体" w:cs="宋体"/>
                <w:b/>
                <w:bCs/>
                <w:color w:val="000000"/>
                <w:szCs w:val="21"/>
              </w:rPr>
              <w:t>3.1</w:t>
            </w:r>
            <w:r w:rsidRPr="00D20BB0">
              <w:rPr>
                <w:rFonts w:ascii="宋体" w:hAnsi="宋体" w:cs="宋体" w:hint="eastAsia"/>
                <w:b/>
                <w:bCs/>
                <w:color w:val="000000"/>
                <w:szCs w:val="21"/>
              </w:rPr>
              <w:t>款修改为：</w:t>
            </w:r>
            <w:r w:rsidRPr="00D20BB0">
              <w:rPr>
                <w:rFonts w:ascii="宋体" w:hAnsi="宋体" w:cs="宋体"/>
                <w:b/>
                <w:bCs/>
                <w:color w:val="000000"/>
                <w:szCs w:val="21"/>
              </w:rPr>
              <w:t>3.1</w:t>
            </w:r>
            <w:r w:rsidRPr="00D20BB0">
              <w:rPr>
                <w:rFonts w:ascii="宋体" w:hAnsi="宋体" w:cs="宋体" w:hint="eastAsia"/>
                <w:b/>
                <w:bCs/>
                <w:color w:val="000000"/>
                <w:szCs w:val="21"/>
              </w:rPr>
              <w:t>第一个信封初步评审及详细评审增加</w:t>
            </w:r>
            <w:r w:rsidRPr="00D20BB0">
              <w:rPr>
                <w:rFonts w:ascii="宋体" w:hAnsi="宋体" w:cs="宋体"/>
                <w:b/>
                <w:bCs/>
                <w:color w:val="000000"/>
                <w:szCs w:val="21"/>
              </w:rPr>
              <w:t>3.1.2</w:t>
            </w:r>
            <w:r w:rsidRPr="00D20BB0">
              <w:rPr>
                <w:rFonts w:ascii="宋体" w:hAnsi="宋体" w:cs="宋体" w:hint="eastAsia"/>
                <w:b/>
                <w:bCs/>
                <w:color w:val="000000"/>
                <w:szCs w:val="21"/>
              </w:rPr>
              <w:t>、</w:t>
            </w:r>
            <w:r w:rsidRPr="00D20BB0">
              <w:rPr>
                <w:rFonts w:ascii="宋体" w:hAnsi="宋体" w:cs="宋体"/>
                <w:b/>
                <w:bCs/>
                <w:color w:val="000000"/>
                <w:szCs w:val="21"/>
              </w:rPr>
              <w:t>3.1.3</w:t>
            </w:r>
            <w:r w:rsidRPr="00D20BB0">
              <w:rPr>
                <w:rFonts w:ascii="宋体" w:hAnsi="宋体" w:cs="宋体" w:hint="eastAsia"/>
                <w:b/>
                <w:bCs/>
                <w:color w:val="000000"/>
                <w:szCs w:val="21"/>
              </w:rPr>
              <w:t>项：</w:t>
            </w:r>
          </w:p>
          <w:p w14:paraId="59620A6F"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3.1.2</w:t>
            </w:r>
            <w:r w:rsidRPr="00D20BB0">
              <w:rPr>
                <w:rFonts w:ascii="宋体" w:hAnsi="宋体" w:cs="宋体" w:hint="eastAsia"/>
                <w:color w:val="000000"/>
                <w:szCs w:val="21"/>
              </w:rPr>
              <w:t>评标委员会按本章第</w:t>
            </w:r>
            <w:r w:rsidRPr="00D20BB0">
              <w:rPr>
                <w:rFonts w:ascii="宋体" w:hAnsi="宋体" w:cs="宋体"/>
                <w:color w:val="000000"/>
                <w:szCs w:val="21"/>
              </w:rPr>
              <w:t>2.2</w:t>
            </w:r>
            <w:r w:rsidRPr="00D20BB0">
              <w:rPr>
                <w:rFonts w:ascii="宋体" w:hAnsi="宋体" w:cs="宋体" w:hint="eastAsia"/>
                <w:color w:val="000000"/>
                <w:szCs w:val="21"/>
              </w:rPr>
              <w:t>款规定的量化因素和分值进行打分，并计算出各投标人的商务和技术得分。</w:t>
            </w:r>
          </w:p>
          <w:p w14:paraId="21371AF2"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按本章第</w:t>
            </w:r>
            <w:r w:rsidRPr="00D20BB0">
              <w:rPr>
                <w:rFonts w:ascii="宋体" w:hAnsi="宋体" w:cs="宋体"/>
                <w:color w:val="000000"/>
                <w:szCs w:val="21"/>
              </w:rPr>
              <w:t>2.2.4</w:t>
            </w:r>
            <w:r w:rsidRPr="00D20BB0">
              <w:rPr>
                <w:rFonts w:ascii="宋体" w:hAnsi="宋体" w:cs="宋体" w:hint="eastAsia"/>
                <w:color w:val="000000"/>
                <w:szCs w:val="21"/>
              </w:rPr>
              <w:t>项</w:t>
            </w:r>
            <w:r w:rsidRPr="00D20BB0">
              <w:rPr>
                <w:rFonts w:ascii="宋体" w:hAnsi="宋体" w:cs="宋体"/>
                <w:color w:val="000000"/>
                <w:szCs w:val="21"/>
              </w:rPr>
              <w:t>(1)</w:t>
            </w:r>
            <w:r w:rsidRPr="00D20BB0">
              <w:rPr>
                <w:rFonts w:ascii="宋体" w:hAnsi="宋体" w:cs="宋体" w:hint="eastAsia"/>
                <w:color w:val="000000"/>
                <w:szCs w:val="21"/>
              </w:rPr>
              <w:t>目规定的评审因素和分值对设备选型部分计算出得分</w:t>
            </w:r>
            <w:r w:rsidRPr="00D20BB0">
              <w:rPr>
                <w:rFonts w:ascii="宋体" w:hAnsi="宋体" w:cs="宋体"/>
                <w:color w:val="000000"/>
                <w:szCs w:val="21"/>
              </w:rPr>
              <w:t>A</w:t>
            </w:r>
            <w:r w:rsidRPr="00D20BB0">
              <w:rPr>
                <w:rFonts w:ascii="宋体" w:hAnsi="宋体" w:cs="宋体" w:hint="eastAsia"/>
                <w:color w:val="000000"/>
                <w:szCs w:val="21"/>
              </w:rPr>
              <w:t>；</w:t>
            </w:r>
          </w:p>
          <w:p w14:paraId="5A11687D"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按本章第</w:t>
            </w:r>
            <w:r w:rsidRPr="00D20BB0">
              <w:rPr>
                <w:rFonts w:ascii="宋体" w:hAnsi="宋体" w:cs="宋体"/>
                <w:color w:val="000000"/>
                <w:szCs w:val="21"/>
              </w:rPr>
              <w:t>2.2.4</w:t>
            </w:r>
            <w:r w:rsidRPr="00D20BB0">
              <w:rPr>
                <w:rFonts w:ascii="宋体" w:hAnsi="宋体" w:cs="宋体" w:hint="eastAsia"/>
                <w:color w:val="000000"/>
                <w:szCs w:val="21"/>
              </w:rPr>
              <w:t>项</w:t>
            </w:r>
            <w:r w:rsidRPr="00D20BB0">
              <w:rPr>
                <w:rFonts w:ascii="宋体" w:hAnsi="宋体" w:cs="宋体"/>
                <w:color w:val="000000"/>
                <w:szCs w:val="21"/>
              </w:rPr>
              <w:t>(3)</w:t>
            </w:r>
            <w:r w:rsidRPr="00D20BB0">
              <w:rPr>
                <w:rFonts w:ascii="宋体" w:hAnsi="宋体" w:cs="宋体" w:hint="eastAsia"/>
                <w:color w:val="000000"/>
                <w:szCs w:val="21"/>
              </w:rPr>
              <w:t>目规定的评审因素和分值对其他部分计算出得分</w:t>
            </w:r>
            <w:r w:rsidRPr="00D20BB0">
              <w:rPr>
                <w:rFonts w:ascii="宋体" w:hAnsi="宋体" w:cs="宋体"/>
                <w:color w:val="000000"/>
                <w:szCs w:val="21"/>
              </w:rPr>
              <w:t>C</w:t>
            </w:r>
            <w:r w:rsidRPr="00D20BB0">
              <w:rPr>
                <w:rFonts w:ascii="宋体" w:hAnsi="宋体" w:cs="宋体" w:hint="eastAsia"/>
                <w:color w:val="000000"/>
                <w:szCs w:val="21"/>
              </w:rPr>
              <w:t>。</w:t>
            </w:r>
          </w:p>
          <w:p w14:paraId="68E2748D"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3.1.3</w:t>
            </w:r>
            <w:r w:rsidRPr="00D20BB0">
              <w:rPr>
                <w:rFonts w:ascii="宋体" w:hAnsi="宋体" w:cs="宋体" w:hint="eastAsia"/>
                <w:color w:val="000000"/>
                <w:szCs w:val="21"/>
              </w:rPr>
              <w:t>投标人的商务和技术得分</w:t>
            </w:r>
            <w:r w:rsidRPr="00D20BB0">
              <w:rPr>
                <w:rFonts w:ascii="宋体" w:hAnsi="宋体" w:cs="宋体"/>
                <w:color w:val="000000"/>
                <w:szCs w:val="21"/>
              </w:rPr>
              <w:t>=</w:t>
            </w:r>
            <w:r w:rsidRPr="00D20BB0">
              <w:rPr>
                <w:rFonts w:ascii="宋体" w:hAnsi="宋体" w:cs="宋体" w:hint="eastAsia"/>
                <w:color w:val="000000"/>
                <w:szCs w:val="21"/>
              </w:rPr>
              <w:t>设备选型</w:t>
            </w:r>
            <w:r w:rsidRPr="00D20BB0">
              <w:rPr>
                <w:rFonts w:ascii="宋体" w:hAnsi="宋体" w:cs="宋体"/>
                <w:color w:val="000000"/>
                <w:szCs w:val="21"/>
              </w:rPr>
              <w:t>(A)+</w:t>
            </w:r>
            <w:r w:rsidRPr="00D20BB0">
              <w:rPr>
                <w:rFonts w:ascii="宋体" w:hAnsi="宋体" w:cs="宋体" w:hint="eastAsia"/>
                <w:color w:val="000000"/>
                <w:szCs w:val="21"/>
              </w:rPr>
              <w:t>履约信誉</w:t>
            </w:r>
            <w:r w:rsidRPr="00D20BB0">
              <w:rPr>
                <w:rFonts w:ascii="宋体" w:hAnsi="宋体" w:cs="宋体"/>
                <w:color w:val="000000"/>
                <w:szCs w:val="21"/>
              </w:rPr>
              <w:t>(C)</w:t>
            </w:r>
            <w:r w:rsidRPr="00D20BB0">
              <w:rPr>
                <w:rFonts w:ascii="宋体" w:hAnsi="宋体" w:cs="宋体" w:hint="eastAsia"/>
                <w:color w:val="000000"/>
                <w:szCs w:val="21"/>
              </w:rPr>
              <w:t>。</w:t>
            </w:r>
          </w:p>
          <w:p w14:paraId="529E29B3"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设备选型得分不应低于其权重的</w:t>
            </w:r>
            <w:r w:rsidRPr="00D20BB0">
              <w:rPr>
                <w:rFonts w:ascii="宋体" w:hAnsi="宋体" w:cs="宋体"/>
                <w:color w:val="000000"/>
                <w:szCs w:val="21"/>
              </w:rPr>
              <w:t>60%</w:t>
            </w:r>
            <w:r w:rsidRPr="00D20BB0">
              <w:rPr>
                <w:rFonts w:ascii="宋体" w:hAnsi="宋体" w:cs="宋体" w:hint="eastAsia"/>
                <w:color w:val="000000"/>
                <w:szCs w:val="21"/>
              </w:rPr>
              <w:t>，评分低于权重</w:t>
            </w:r>
            <w:r w:rsidRPr="00D20BB0">
              <w:rPr>
                <w:rFonts w:ascii="宋体" w:hAnsi="宋体" w:cs="宋体"/>
                <w:color w:val="000000"/>
                <w:szCs w:val="21"/>
              </w:rPr>
              <w:t>60%</w:t>
            </w:r>
            <w:r w:rsidRPr="00D20BB0">
              <w:rPr>
                <w:rFonts w:ascii="宋体" w:hAnsi="宋体" w:cs="宋体" w:hint="eastAsia"/>
                <w:color w:val="000000"/>
                <w:szCs w:val="21"/>
              </w:rPr>
              <w:t>的，评标委员会成员应当在评标报告中</w:t>
            </w:r>
            <w:proofErr w:type="gramStart"/>
            <w:r w:rsidRPr="00D20BB0">
              <w:rPr>
                <w:rFonts w:ascii="宋体" w:hAnsi="宋体" w:cs="宋体" w:hint="eastAsia"/>
                <w:color w:val="000000"/>
                <w:szCs w:val="21"/>
              </w:rPr>
              <w:t>作出</w:t>
            </w:r>
            <w:proofErr w:type="gramEnd"/>
            <w:r w:rsidRPr="00D20BB0">
              <w:rPr>
                <w:rFonts w:ascii="宋体" w:hAnsi="宋体" w:cs="宋体" w:hint="eastAsia"/>
                <w:color w:val="000000"/>
                <w:szCs w:val="21"/>
              </w:rPr>
              <w:t>说明。</w:t>
            </w:r>
          </w:p>
          <w:p w14:paraId="18B2A81F"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在进行第一个信封评审工作之前，协助工作组应统计出投标人投标文件《投标人拟投入的关键设备承诺表》中填报的关键设备的所有品牌，不得显示各投标人的名称。</w:t>
            </w:r>
          </w:p>
          <w:p w14:paraId="18E87CEA"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评标委员会在第一个信封评审前，根据协助工作组统计的所有品牌分别进行评定分档确定评分，评标委员会各成员对某一关键设备的某品牌评分去掉一个最高分和一个最低分后计算的算术平均值为某一关键设备的某品牌得分，平均值“四舍五入”保留至小数点后两位</w:t>
            </w:r>
            <w:r w:rsidRPr="00D20BB0">
              <w:rPr>
                <w:rFonts w:ascii="宋体" w:hAnsi="宋体" w:cs="宋体"/>
                <w:color w:val="000000"/>
                <w:szCs w:val="21"/>
              </w:rPr>
              <w:t>(</w:t>
            </w:r>
            <w:r w:rsidRPr="00D20BB0">
              <w:rPr>
                <w:rFonts w:ascii="宋体" w:hAnsi="宋体" w:cs="宋体" w:hint="eastAsia"/>
                <w:color w:val="000000"/>
                <w:szCs w:val="21"/>
              </w:rPr>
              <w:t>当评标委员会人数少于</w:t>
            </w:r>
            <w:r w:rsidRPr="00D20BB0">
              <w:rPr>
                <w:rFonts w:ascii="宋体" w:hAnsi="宋体" w:cs="宋体"/>
                <w:color w:val="000000"/>
                <w:szCs w:val="21"/>
              </w:rPr>
              <w:t>7</w:t>
            </w:r>
            <w:r w:rsidRPr="00D20BB0">
              <w:rPr>
                <w:rFonts w:ascii="宋体" w:hAnsi="宋体" w:cs="宋体" w:hint="eastAsia"/>
                <w:color w:val="000000"/>
                <w:szCs w:val="21"/>
              </w:rPr>
              <w:t>人时，则不去最高分和最低分</w:t>
            </w:r>
            <w:r w:rsidRPr="00D20BB0">
              <w:rPr>
                <w:rFonts w:ascii="宋体" w:hAnsi="宋体" w:cs="宋体"/>
                <w:color w:val="000000"/>
                <w:szCs w:val="21"/>
              </w:rPr>
              <w:t>)</w:t>
            </w:r>
            <w:r w:rsidRPr="00D20BB0">
              <w:rPr>
                <w:rFonts w:ascii="宋体" w:hAnsi="宋体" w:cs="宋体" w:hint="eastAsia"/>
                <w:color w:val="000000"/>
                <w:szCs w:val="21"/>
              </w:rPr>
              <w:t>。将投标人每项关键设备得分乘以《投标人拟投入的关键设备承诺表》的对应权重系数后的合计分值即为投标人设备选型分值</w:t>
            </w:r>
            <w:r w:rsidRPr="00D20BB0">
              <w:rPr>
                <w:rFonts w:ascii="宋体" w:hAnsi="宋体" w:cs="宋体"/>
                <w:color w:val="000000"/>
                <w:szCs w:val="21"/>
              </w:rPr>
              <w:t>(A)</w:t>
            </w:r>
            <w:r w:rsidRPr="00D20BB0">
              <w:rPr>
                <w:rFonts w:ascii="宋体" w:hAnsi="宋体" w:cs="宋体" w:hint="eastAsia"/>
                <w:color w:val="000000"/>
                <w:szCs w:val="21"/>
              </w:rPr>
              <w:t>。</w:t>
            </w:r>
          </w:p>
          <w:p w14:paraId="2A0CD3B5"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投标人设备选型分值</w:t>
            </w:r>
            <w:r w:rsidRPr="00D20BB0">
              <w:rPr>
                <w:rFonts w:ascii="宋体" w:hAnsi="宋体" w:cs="宋体"/>
                <w:color w:val="000000"/>
                <w:szCs w:val="21"/>
              </w:rPr>
              <w:t>(A)</w:t>
            </w:r>
            <w:r w:rsidRPr="00D20BB0">
              <w:rPr>
                <w:rFonts w:ascii="宋体" w:hAnsi="宋体" w:cs="宋体" w:hint="eastAsia"/>
                <w:color w:val="000000"/>
                <w:szCs w:val="21"/>
              </w:rPr>
              <w:t>“四舍五入”保留至小数点后三位。</w:t>
            </w:r>
          </w:p>
          <w:p w14:paraId="49229128"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评标委员会对投标人设备选型分值确认后方可开展第一个信封的评审。</w:t>
            </w:r>
          </w:p>
        </w:tc>
      </w:tr>
      <w:tr w:rsidR="00491CD4" w:rsidRPr="00D20BB0" w14:paraId="7D606AFE" w14:textId="77777777" w:rsidTr="00B71160">
        <w:trPr>
          <w:trHeight w:val="20"/>
          <w:jc w:val="center"/>
        </w:trPr>
        <w:tc>
          <w:tcPr>
            <w:tcW w:w="902" w:type="dxa"/>
            <w:vAlign w:val="center"/>
          </w:tcPr>
          <w:p w14:paraId="5F53A6BD" w14:textId="77777777" w:rsidR="00491CD4" w:rsidRPr="00D20BB0" w:rsidRDefault="00491CD4" w:rsidP="00B71160">
            <w:pPr>
              <w:topLinePunct/>
              <w:rPr>
                <w:rFonts w:ascii="宋体" w:hAnsi="宋体" w:cs="宋体"/>
                <w:color w:val="000000"/>
                <w:szCs w:val="21"/>
              </w:rPr>
            </w:pPr>
            <w:r w:rsidRPr="00D20BB0">
              <w:rPr>
                <w:rFonts w:ascii="宋体" w:hAnsi="宋体" w:cs="宋体"/>
                <w:color w:val="000000"/>
                <w:szCs w:val="21"/>
              </w:rPr>
              <w:t>3.4.1</w:t>
            </w:r>
          </w:p>
        </w:tc>
        <w:tc>
          <w:tcPr>
            <w:tcW w:w="7627" w:type="dxa"/>
            <w:vAlign w:val="center"/>
          </w:tcPr>
          <w:p w14:paraId="273094CD" w14:textId="77777777" w:rsidR="00491CD4" w:rsidRPr="00D20BB0" w:rsidRDefault="00491CD4" w:rsidP="00B71160">
            <w:pPr>
              <w:topLinePunct/>
              <w:rPr>
                <w:rFonts w:ascii="宋体" w:hAnsi="宋体"/>
                <w:b/>
                <w:bCs/>
                <w:color w:val="000000"/>
                <w:szCs w:val="21"/>
              </w:rPr>
            </w:pPr>
            <w:r w:rsidRPr="00D20BB0">
              <w:rPr>
                <w:rFonts w:ascii="宋体" w:hAnsi="宋体" w:cs="宋体" w:hint="eastAsia"/>
                <w:b/>
                <w:bCs/>
                <w:color w:val="000000"/>
                <w:szCs w:val="21"/>
              </w:rPr>
              <w:t>将评标办法原文第</w:t>
            </w:r>
            <w:r w:rsidRPr="00D20BB0">
              <w:rPr>
                <w:rFonts w:ascii="宋体" w:hAnsi="宋体" w:cs="宋体"/>
                <w:b/>
                <w:bCs/>
                <w:color w:val="000000"/>
                <w:szCs w:val="21"/>
              </w:rPr>
              <w:t>3.4.1</w:t>
            </w:r>
            <w:r w:rsidRPr="00D20BB0">
              <w:rPr>
                <w:rFonts w:ascii="宋体" w:hAnsi="宋体" w:cs="宋体" w:hint="eastAsia"/>
                <w:b/>
                <w:bCs/>
                <w:color w:val="000000"/>
                <w:szCs w:val="21"/>
              </w:rPr>
              <w:t>项修改为：</w:t>
            </w:r>
          </w:p>
          <w:p w14:paraId="0DC944C8"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评标委员会按本章第</w:t>
            </w:r>
            <w:r w:rsidRPr="00D20BB0">
              <w:rPr>
                <w:rFonts w:ascii="宋体" w:hAnsi="宋体" w:cs="宋体"/>
                <w:color w:val="000000"/>
                <w:szCs w:val="21"/>
              </w:rPr>
              <w:t>2.2</w:t>
            </w:r>
            <w:r w:rsidRPr="00D20BB0">
              <w:rPr>
                <w:rFonts w:ascii="宋体" w:hAnsi="宋体" w:cs="宋体" w:hint="eastAsia"/>
                <w:color w:val="000000"/>
                <w:szCs w:val="21"/>
              </w:rPr>
              <w:t>款规定的量化因素和分值进行打分，并计算出综合评估得分。投标人的综合得分</w:t>
            </w:r>
            <w:r w:rsidRPr="00D20BB0">
              <w:rPr>
                <w:rFonts w:ascii="宋体" w:hAnsi="宋体" w:cs="宋体"/>
                <w:color w:val="000000"/>
                <w:szCs w:val="21"/>
              </w:rPr>
              <w:t>=</w:t>
            </w:r>
            <w:r w:rsidRPr="00D20BB0">
              <w:rPr>
                <w:rFonts w:ascii="宋体" w:hAnsi="宋体" w:cs="宋体" w:hint="eastAsia"/>
                <w:color w:val="000000"/>
                <w:szCs w:val="21"/>
              </w:rPr>
              <w:t>投标人的商务和技术得分</w:t>
            </w:r>
            <w:r w:rsidRPr="00D20BB0">
              <w:rPr>
                <w:rFonts w:ascii="宋体" w:hAnsi="宋体" w:cs="宋体"/>
                <w:color w:val="000000"/>
                <w:szCs w:val="21"/>
              </w:rPr>
              <w:t>+B(</w:t>
            </w:r>
            <w:r w:rsidRPr="00D20BB0">
              <w:rPr>
                <w:rFonts w:ascii="宋体" w:hAnsi="宋体" w:cs="宋体" w:hint="eastAsia"/>
                <w:color w:val="000000"/>
                <w:szCs w:val="21"/>
              </w:rPr>
              <w:t>其中</w:t>
            </w:r>
            <w:r w:rsidRPr="00D20BB0">
              <w:rPr>
                <w:rFonts w:ascii="宋体" w:hAnsi="宋体" w:cs="宋体"/>
                <w:color w:val="000000"/>
                <w:szCs w:val="21"/>
              </w:rPr>
              <w:t>B</w:t>
            </w:r>
            <w:r w:rsidRPr="00D20BB0">
              <w:rPr>
                <w:rFonts w:ascii="宋体" w:hAnsi="宋体" w:cs="宋体" w:hint="eastAsia"/>
                <w:color w:val="000000"/>
                <w:szCs w:val="21"/>
              </w:rPr>
              <w:t>为评标价得分</w:t>
            </w:r>
            <w:r w:rsidRPr="00D20BB0">
              <w:rPr>
                <w:rFonts w:ascii="宋体" w:hAnsi="宋体" w:cs="宋体"/>
                <w:color w:val="000000"/>
                <w:szCs w:val="21"/>
              </w:rPr>
              <w:t>)</w:t>
            </w:r>
            <w:r w:rsidRPr="00D20BB0">
              <w:rPr>
                <w:rFonts w:ascii="宋体" w:hAnsi="宋体" w:cs="宋体" w:hint="eastAsia"/>
                <w:color w:val="000000"/>
                <w:szCs w:val="21"/>
              </w:rPr>
              <w:t>。</w:t>
            </w:r>
          </w:p>
        </w:tc>
      </w:tr>
      <w:tr w:rsidR="00491CD4" w:rsidRPr="00D20BB0" w14:paraId="3753BEB9" w14:textId="77777777" w:rsidTr="00B71160">
        <w:trPr>
          <w:trHeight w:val="20"/>
          <w:jc w:val="center"/>
        </w:trPr>
        <w:tc>
          <w:tcPr>
            <w:tcW w:w="902" w:type="dxa"/>
            <w:vAlign w:val="center"/>
          </w:tcPr>
          <w:p w14:paraId="76F59745" w14:textId="77777777" w:rsidR="00491CD4" w:rsidRPr="00D20BB0" w:rsidRDefault="00491CD4" w:rsidP="00B71160">
            <w:pPr>
              <w:topLinePunct/>
              <w:rPr>
                <w:rFonts w:ascii="宋体" w:hAnsi="宋体" w:cs="宋体"/>
                <w:color w:val="000000"/>
                <w:szCs w:val="21"/>
              </w:rPr>
            </w:pPr>
            <w:r w:rsidRPr="00D20BB0">
              <w:rPr>
                <w:rFonts w:ascii="宋体" w:hAnsi="宋体" w:cs="宋体"/>
                <w:color w:val="000000"/>
                <w:szCs w:val="21"/>
              </w:rPr>
              <w:t>3.4.2</w:t>
            </w:r>
          </w:p>
        </w:tc>
        <w:tc>
          <w:tcPr>
            <w:tcW w:w="7627" w:type="dxa"/>
            <w:vAlign w:val="center"/>
          </w:tcPr>
          <w:p w14:paraId="46B91BCA" w14:textId="77777777" w:rsidR="00491CD4" w:rsidRPr="00D20BB0" w:rsidRDefault="00491CD4" w:rsidP="00B71160">
            <w:pPr>
              <w:topLinePunct/>
              <w:rPr>
                <w:rFonts w:ascii="宋体" w:hAnsi="宋体"/>
                <w:b/>
                <w:bCs/>
                <w:color w:val="000000"/>
                <w:szCs w:val="21"/>
              </w:rPr>
            </w:pPr>
            <w:r w:rsidRPr="00D20BB0">
              <w:rPr>
                <w:rFonts w:ascii="宋体" w:hAnsi="宋体" w:cs="宋体" w:hint="eastAsia"/>
                <w:b/>
                <w:bCs/>
                <w:color w:val="000000"/>
                <w:szCs w:val="21"/>
              </w:rPr>
              <w:t>将评标办法原文第</w:t>
            </w:r>
            <w:r w:rsidRPr="00D20BB0">
              <w:rPr>
                <w:rFonts w:ascii="宋体" w:hAnsi="宋体" w:cs="宋体"/>
                <w:b/>
                <w:bCs/>
                <w:color w:val="000000"/>
                <w:szCs w:val="21"/>
              </w:rPr>
              <w:t>3.4.2</w:t>
            </w:r>
            <w:r w:rsidRPr="00D20BB0">
              <w:rPr>
                <w:rFonts w:ascii="宋体" w:hAnsi="宋体" w:cs="宋体" w:hint="eastAsia"/>
                <w:b/>
                <w:bCs/>
                <w:color w:val="000000"/>
                <w:szCs w:val="21"/>
              </w:rPr>
              <w:t>项修改如下：</w:t>
            </w:r>
          </w:p>
          <w:p w14:paraId="466BF99C" w14:textId="77777777" w:rsidR="00491CD4" w:rsidRPr="00D20BB0" w:rsidRDefault="00491CD4" w:rsidP="00B71160">
            <w:pPr>
              <w:topLinePunct/>
              <w:rPr>
                <w:rFonts w:ascii="宋体" w:hAnsi="宋体"/>
                <w:color w:val="000000"/>
                <w:szCs w:val="21"/>
              </w:rPr>
            </w:pPr>
            <w:r w:rsidRPr="00D20BB0">
              <w:rPr>
                <w:rFonts w:ascii="宋体" w:hAnsi="宋体" w:cs="宋体" w:hint="eastAsia"/>
                <w:color w:val="000000"/>
                <w:szCs w:val="21"/>
              </w:rPr>
              <w:t>投标人得分分值计算保留小数点后四位，小数点后第五位“四舍五入”。</w:t>
            </w:r>
          </w:p>
        </w:tc>
      </w:tr>
      <w:tr w:rsidR="00491CD4" w:rsidRPr="00D20BB0" w14:paraId="37561BFB" w14:textId="77777777" w:rsidTr="00B71160">
        <w:trPr>
          <w:trHeight w:val="20"/>
          <w:jc w:val="center"/>
        </w:trPr>
        <w:tc>
          <w:tcPr>
            <w:tcW w:w="902" w:type="dxa"/>
            <w:vAlign w:val="center"/>
          </w:tcPr>
          <w:p w14:paraId="22C88C03" w14:textId="77777777" w:rsidR="00491CD4" w:rsidRPr="00D20BB0" w:rsidRDefault="00491CD4" w:rsidP="00B71160">
            <w:pPr>
              <w:topLinePunct/>
              <w:rPr>
                <w:rFonts w:ascii="宋体" w:hAnsi="宋体" w:cs="宋体"/>
                <w:color w:val="000000"/>
                <w:szCs w:val="21"/>
              </w:rPr>
            </w:pPr>
            <w:r w:rsidRPr="00D20BB0">
              <w:rPr>
                <w:rFonts w:ascii="宋体" w:hAnsi="宋体" w:cs="宋体"/>
                <w:color w:val="000000"/>
                <w:szCs w:val="21"/>
              </w:rPr>
              <w:t>3.5</w:t>
            </w:r>
          </w:p>
        </w:tc>
        <w:tc>
          <w:tcPr>
            <w:tcW w:w="7627" w:type="dxa"/>
            <w:vAlign w:val="center"/>
          </w:tcPr>
          <w:p w14:paraId="02B0098A" w14:textId="77777777" w:rsidR="00491CD4" w:rsidRPr="00D20BB0" w:rsidRDefault="00491CD4" w:rsidP="00B71160">
            <w:pPr>
              <w:topLinePunct/>
              <w:rPr>
                <w:rFonts w:ascii="宋体" w:hAnsi="宋体"/>
                <w:b/>
                <w:bCs/>
                <w:color w:val="000000"/>
                <w:szCs w:val="21"/>
              </w:rPr>
            </w:pPr>
            <w:r w:rsidRPr="00D20BB0">
              <w:rPr>
                <w:rFonts w:ascii="宋体" w:hAnsi="宋体" w:cs="宋体"/>
                <w:b/>
                <w:bCs/>
                <w:color w:val="000000"/>
                <w:szCs w:val="21"/>
              </w:rPr>
              <w:t>3.5.2</w:t>
            </w:r>
            <w:r w:rsidRPr="00D20BB0">
              <w:rPr>
                <w:rFonts w:ascii="宋体" w:hAnsi="宋体" w:cs="宋体" w:hint="eastAsia"/>
                <w:b/>
                <w:bCs/>
                <w:color w:val="000000"/>
                <w:szCs w:val="21"/>
              </w:rPr>
              <w:t>项</w:t>
            </w:r>
            <w:r w:rsidRPr="00D20BB0">
              <w:rPr>
                <w:rFonts w:ascii="宋体" w:hAnsi="宋体" w:cs="宋体"/>
                <w:b/>
                <w:bCs/>
                <w:color w:val="000000"/>
                <w:szCs w:val="21"/>
              </w:rPr>
              <w:t>(2)</w:t>
            </w:r>
            <w:proofErr w:type="gramStart"/>
            <w:r w:rsidRPr="00D20BB0">
              <w:rPr>
                <w:rFonts w:ascii="宋体" w:hAnsi="宋体" w:cs="宋体" w:hint="eastAsia"/>
                <w:b/>
                <w:bCs/>
                <w:color w:val="000000"/>
                <w:szCs w:val="21"/>
              </w:rPr>
              <w:t>目末增加</w:t>
            </w:r>
            <w:proofErr w:type="gramEnd"/>
            <w:r w:rsidRPr="00D20BB0">
              <w:rPr>
                <w:rFonts w:ascii="宋体" w:hAnsi="宋体" w:cs="宋体" w:hint="eastAsia"/>
                <w:b/>
                <w:bCs/>
                <w:color w:val="000000"/>
                <w:szCs w:val="21"/>
              </w:rPr>
              <w:t>以下条款：</w:t>
            </w:r>
          </w:p>
          <w:p w14:paraId="366A9A52"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g.</w:t>
            </w:r>
            <w:r w:rsidRPr="00D20BB0">
              <w:rPr>
                <w:rFonts w:ascii="宋体" w:hAnsi="宋体" w:cs="宋体" w:hint="eastAsia"/>
                <w:color w:val="000000"/>
                <w:szCs w:val="21"/>
              </w:rPr>
              <w:t>当一家以上投标人评标价相同时，若各投标人工程量清单细目单价也相同，视为串标</w:t>
            </w:r>
            <w:r w:rsidRPr="00D20BB0">
              <w:rPr>
                <w:rFonts w:ascii="宋体" w:hAnsi="宋体" w:cs="宋体"/>
                <w:color w:val="000000"/>
                <w:szCs w:val="21"/>
              </w:rPr>
              <w:t>(</w:t>
            </w:r>
            <w:r w:rsidRPr="00D20BB0">
              <w:rPr>
                <w:rFonts w:ascii="宋体" w:hAnsi="宋体" w:cs="宋体" w:hint="eastAsia"/>
                <w:color w:val="000000"/>
                <w:szCs w:val="21"/>
              </w:rPr>
              <w:t>一个标段仅</w:t>
            </w:r>
            <w:proofErr w:type="gramStart"/>
            <w:r w:rsidRPr="00D20BB0">
              <w:rPr>
                <w:rFonts w:ascii="宋体" w:hAnsi="宋体" w:cs="宋体" w:hint="eastAsia"/>
                <w:color w:val="000000"/>
                <w:szCs w:val="21"/>
              </w:rPr>
              <w:t>一</w:t>
            </w:r>
            <w:proofErr w:type="gramEnd"/>
            <w:r w:rsidRPr="00D20BB0">
              <w:rPr>
                <w:rFonts w:ascii="宋体" w:hAnsi="宋体" w:cs="宋体" w:hint="eastAsia"/>
                <w:color w:val="000000"/>
                <w:szCs w:val="21"/>
              </w:rPr>
              <w:t>工作细目报价的除外</w:t>
            </w:r>
            <w:r w:rsidRPr="00D20BB0">
              <w:rPr>
                <w:rFonts w:ascii="宋体" w:hAnsi="宋体" w:cs="宋体"/>
                <w:color w:val="000000"/>
                <w:szCs w:val="21"/>
              </w:rPr>
              <w:t>)</w:t>
            </w:r>
            <w:r w:rsidRPr="00D20BB0">
              <w:rPr>
                <w:rFonts w:ascii="宋体" w:hAnsi="宋体" w:cs="宋体" w:hint="eastAsia"/>
                <w:color w:val="000000"/>
                <w:szCs w:val="21"/>
              </w:rPr>
              <w:t>。</w:t>
            </w:r>
          </w:p>
          <w:p w14:paraId="32AF158E"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h.</w:t>
            </w:r>
            <w:r w:rsidRPr="00D20BB0">
              <w:rPr>
                <w:rFonts w:ascii="宋体" w:hAnsi="宋体" w:cs="宋体" w:hint="eastAsia"/>
                <w:color w:val="000000"/>
                <w:szCs w:val="21"/>
              </w:rPr>
              <w:t>广东省实施《中华人民共和国招标投标法》办法第十六条规定的情形。</w:t>
            </w:r>
          </w:p>
          <w:p w14:paraId="01DACA4C" w14:textId="77777777" w:rsidR="00491CD4" w:rsidRPr="00D20BB0" w:rsidRDefault="00491CD4" w:rsidP="00B71160">
            <w:pPr>
              <w:topLinePunct/>
              <w:rPr>
                <w:rFonts w:ascii="宋体" w:hAnsi="宋体"/>
                <w:b/>
                <w:bCs/>
                <w:color w:val="000000"/>
                <w:szCs w:val="21"/>
              </w:rPr>
            </w:pPr>
            <w:r w:rsidRPr="00D20BB0">
              <w:rPr>
                <w:rFonts w:ascii="宋体" w:hAnsi="宋体" w:cs="宋体" w:hint="eastAsia"/>
                <w:b/>
                <w:bCs/>
                <w:color w:val="000000"/>
                <w:szCs w:val="21"/>
              </w:rPr>
              <w:t>增加</w:t>
            </w:r>
            <w:r w:rsidRPr="00D20BB0">
              <w:rPr>
                <w:rFonts w:ascii="宋体" w:hAnsi="宋体" w:cs="宋体"/>
                <w:b/>
                <w:bCs/>
                <w:color w:val="000000"/>
                <w:szCs w:val="21"/>
              </w:rPr>
              <w:t>3.5.3</w:t>
            </w:r>
            <w:r w:rsidRPr="00D20BB0">
              <w:rPr>
                <w:rFonts w:ascii="宋体" w:hAnsi="宋体" w:cs="宋体" w:hint="eastAsia"/>
                <w:b/>
                <w:bCs/>
                <w:color w:val="000000"/>
                <w:szCs w:val="21"/>
              </w:rPr>
              <w:t>项：</w:t>
            </w:r>
          </w:p>
          <w:p w14:paraId="418F73B1"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3.5.3</w:t>
            </w:r>
            <w:r w:rsidRPr="00D20BB0">
              <w:rPr>
                <w:rFonts w:ascii="宋体" w:hAnsi="宋体" w:cs="宋体" w:hint="eastAsia"/>
                <w:color w:val="000000"/>
                <w:szCs w:val="21"/>
              </w:rPr>
              <w:t>依法必须进行招标的项目，除第一中标候选人或者中标人，其他投标人存在串通投标、弄虚作假、行贿情形且在评标过程中未被发现的，视为对中标结果</w:t>
            </w:r>
            <w:r w:rsidRPr="00D20BB0">
              <w:rPr>
                <w:rFonts w:ascii="宋体" w:hAnsi="宋体" w:cs="宋体" w:hint="eastAsia"/>
                <w:color w:val="000000"/>
                <w:szCs w:val="21"/>
              </w:rPr>
              <w:lastRenderedPageBreak/>
              <w:t>没有造成实质性影响，招标人可以依法继续开展招标活动。投标人的违法行为由行政监督部门依法处理。</w:t>
            </w:r>
          </w:p>
        </w:tc>
      </w:tr>
      <w:tr w:rsidR="00491CD4" w:rsidRPr="00D20BB0" w14:paraId="3F73D056" w14:textId="77777777" w:rsidTr="00B71160">
        <w:trPr>
          <w:trHeight w:val="20"/>
          <w:jc w:val="center"/>
        </w:trPr>
        <w:tc>
          <w:tcPr>
            <w:tcW w:w="902" w:type="dxa"/>
            <w:vAlign w:val="center"/>
          </w:tcPr>
          <w:p w14:paraId="7D7C2C05" w14:textId="77777777" w:rsidR="00491CD4" w:rsidRPr="00D20BB0" w:rsidRDefault="00491CD4" w:rsidP="00B71160">
            <w:pPr>
              <w:topLinePunct/>
              <w:rPr>
                <w:rFonts w:ascii="宋体" w:hAnsi="宋体" w:cs="宋体"/>
                <w:color w:val="000000"/>
                <w:szCs w:val="21"/>
              </w:rPr>
            </w:pPr>
            <w:r w:rsidRPr="00D20BB0">
              <w:rPr>
                <w:rFonts w:ascii="宋体" w:hAnsi="宋体" w:cs="宋体"/>
                <w:color w:val="000000"/>
                <w:szCs w:val="21"/>
              </w:rPr>
              <w:lastRenderedPageBreak/>
              <w:t>3.8</w:t>
            </w:r>
          </w:p>
        </w:tc>
        <w:tc>
          <w:tcPr>
            <w:tcW w:w="7627" w:type="dxa"/>
            <w:vAlign w:val="center"/>
          </w:tcPr>
          <w:p w14:paraId="1FB1B2BB" w14:textId="77777777" w:rsidR="00491CD4" w:rsidRPr="00D20BB0" w:rsidRDefault="00491CD4" w:rsidP="00B71160">
            <w:pPr>
              <w:topLinePunct/>
              <w:rPr>
                <w:rFonts w:ascii="宋体" w:hAnsi="宋体"/>
                <w:b/>
                <w:bCs/>
                <w:color w:val="000000"/>
                <w:szCs w:val="21"/>
              </w:rPr>
            </w:pPr>
            <w:r w:rsidRPr="00D20BB0">
              <w:rPr>
                <w:rFonts w:ascii="宋体" w:hAnsi="宋体" w:cs="宋体" w:hint="eastAsia"/>
                <w:b/>
                <w:bCs/>
                <w:color w:val="000000"/>
                <w:szCs w:val="21"/>
              </w:rPr>
              <w:t>增加</w:t>
            </w:r>
            <w:r w:rsidRPr="00D20BB0">
              <w:rPr>
                <w:rFonts w:ascii="宋体" w:hAnsi="宋体" w:cs="宋体"/>
                <w:b/>
                <w:bCs/>
                <w:color w:val="000000"/>
                <w:szCs w:val="21"/>
              </w:rPr>
              <w:t>3.8.3-3.8.7</w:t>
            </w:r>
            <w:r w:rsidRPr="00D20BB0">
              <w:rPr>
                <w:rFonts w:ascii="宋体" w:hAnsi="宋体" w:cs="宋体" w:hint="eastAsia"/>
                <w:b/>
                <w:bCs/>
                <w:color w:val="000000"/>
                <w:szCs w:val="21"/>
              </w:rPr>
              <w:t>项：</w:t>
            </w:r>
          </w:p>
          <w:p w14:paraId="7F226D99"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3.8.3</w:t>
            </w:r>
            <w:r w:rsidRPr="00D20BB0">
              <w:rPr>
                <w:rFonts w:ascii="宋体" w:hAnsi="宋体" w:cs="宋体" w:hint="eastAsia"/>
                <w:color w:val="000000"/>
                <w:szCs w:val="21"/>
              </w:rPr>
              <w:t>推荐中标候选人方式：</w:t>
            </w:r>
          </w:p>
          <w:p w14:paraId="66D3733A"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(1)</w:t>
            </w:r>
            <w:r w:rsidRPr="00D20BB0">
              <w:rPr>
                <w:rFonts w:ascii="宋体" w:hAnsi="宋体" w:cs="宋体" w:hint="eastAsia"/>
                <w:color w:val="000000"/>
                <w:szCs w:val="21"/>
              </w:rPr>
              <w:t>已被推荐为某一标段的第一中标候选人，自动失去其在本次招标中其他标段的中标候选人资格。</w:t>
            </w:r>
          </w:p>
          <w:p w14:paraId="58F86098"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(2)</w:t>
            </w:r>
            <w:r w:rsidRPr="00D20BB0">
              <w:rPr>
                <w:rFonts w:ascii="宋体" w:hAnsi="宋体" w:cs="宋体" w:hint="eastAsia"/>
                <w:color w:val="000000"/>
                <w:szCs w:val="21"/>
              </w:rPr>
              <w:t>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4B9E8FF8"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3.8.4</w:t>
            </w:r>
            <w:r w:rsidRPr="00D20BB0">
              <w:rPr>
                <w:rFonts w:ascii="宋体" w:hAnsi="宋体" w:cs="宋体" w:hint="eastAsia"/>
                <w:color w:val="000000"/>
                <w:szCs w:val="21"/>
              </w:rPr>
              <w:t>通过第一个信封商务及技术文件评审的投标人少于</w:t>
            </w:r>
            <w:r w:rsidRPr="00D20BB0">
              <w:rPr>
                <w:rFonts w:ascii="宋体" w:hAnsi="宋体" w:cs="宋体"/>
                <w:color w:val="000000"/>
                <w:szCs w:val="21"/>
              </w:rPr>
              <w:t>3</w:t>
            </w:r>
            <w:r w:rsidRPr="00D20BB0">
              <w:rPr>
                <w:rFonts w:ascii="宋体" w:hAnsi="宋体" w:cs="宋体" w:hint="eastAsia"/>
                <w:color w:val="000000"/>
                <w:szCs w:val="21"/>
              </w:rPr>
              <w:t>个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14:paraId="1D05F463"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3.8.5</w:t>
            </w:r>
            <w:r w:rsidRPr="00D20BB0">
              <w:rPr>
                <w:rFonts w:ascii="宋体" w:hAnsi="宋体" w:cs="宋体" w:hint="eastAsia"/>
                <w:color w:val="000000"/>
                <w:szCs w:val="21"/>
              </w:rPr>
              <w:t>通过第一个信封商务及技术文件评审的投标人在</w:t>
            </w:r>
            <w:r w:rsidRPr="00D20BB0">
              <w:rPr>
                <w:rFonts w:ascii="宋体" w:hAnsi="宋体" w:cs="宋体"/>
                <w:color w:val="000000"/>
                <w:szCs w:val="21"/>
              </w:rPr>
              <w:t>3</w:t>
            </w:r>
            <w:r w:rsidRPr="00D20BB0">
              <w:rPr>
                <w:rFonts w:ascii="宋体" w:hAnsi="宋体" w:cs="宋体" w:hint="eastAsia"/>
                <w:color w:val="000000"/>
                <w:szCs w:val="21"/>
              </w:rPr>
              <w:t>个及以上的，招标人应当按照招标文件规定的程序进行第二个信封报价文件开标；在对报价文件进行评审后，有效投标不足</w:t>
            </w:r>
            <w:r w:rsidRPr="00D20BB0">
              <w:rPr>
                <w:rFonts w:ascii="宋体" w:hAnsi="宋体" w:cs="宋体"/>
                <w:color w:val="000000"/>
                <w:szCs w:val="21"/>
              </w:rPr>
              <w:t>3</w:t>
            </w:r>
            <w:r w:rsidRPr="00D20BB0">
              <w:rPr>
                <w:rFonts w:ascii="宋体" w:hAnsi="宋体" w:cs="宋体" w:hint="eastAsia"/>
                <w:color w:val="000000"/>
                <w:szCs w:val="21"/>
              </w:rPr>
              <w:t>个的，评标委员会可以否决全部投标。未否决全部投标的，评标委员会应当在评标报告中阐明理由并推荐中标候选人。</w:t>
            </w:r>
          </w:p>
          <w:p w14:paraId="087D44E6"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3.8.6</w:t>
            </w:r>
            <w:r w:rsidRPr="00D20BB0">
              <w:rPr>
                <w:rFonts w:ascii="宋体" w:hAnsi="宋体" w:cs="宋体" w:hint="eastAsia"/>
                <w:color w:val="000000"/>
                <w:szCs w:val="21"/>
              </w:rPr>
              <w:t>如果发生无法确定推荐中标候选人的其他意外情况，评标委员会可建议招标人重新招标。</w:t>
            </w:r>
          </w:p>
          <w:p w14:paraId="48C8D13E"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3.8.7</w:t>
            </w:r>
            <w:r w:rsidRPr="00D20BB0">
              <w:rPr>
                <w:rFonts w:ascii="宋体" w:hAnsi="宋体" w:cs="宋体" w:hint="eastAsia"/>
                <w:color w:val="000000"/>
                <w:szCs w:val="21"/>
              </w:rPr>
              <w:t>本招标文件规定的否决投标条款包含在以下条款：</w:t>
            </w:r>
          </w:p>
          <w:p w14:paraId="5B101F5F"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(1)</w:t>
            </w:r>
            <w:r w:rsidRPr="00D20BB0">
              <w:rPr>
                <w:rFonts w:ascii="宋体" w:hAnsi="宋体" w:cs="宋体" w:hint="eastAsia"/>
                <w:color w:val="000000"/>
                <w:szCs w:val="21"/>
              </w:rPr>
              <w:t>招标公告第</w:t>
            </w:r>
            <w:r w:rsidRPr="00D20BB0">
              <w:rPr>
                <w:rFonts w:ascii="宋体" w:hAnsi="宋体" w:cs="宋体"/>
                <w:color w:val="000000"/>
                <w:szCs w:val="21"/>
              </w:rPr>
              <w:t>3</w:t>
            </w:r>
            <w:r w:rsidRPr="00D20BB0">
              <w:rPr>
                <w:rFonts w:ascii="宋体" w:hAnsi="宋体" w:cs="宋体" w:hint="eastAsia"/>
                <w:color w:val="000000"/>
                <w:szCs w:val="21"/>
              </w:rPr>
              <w:t>点投标人资格要求；</w:t>
            </w:r>
          </w:p>
          <w:p w14:paraId="14907647"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(2)</w:t>
            </w:r>
            <w:r w:rsidRPr="00D20BB0">
              <w:rPr>
                <w:rFonts w:ascii="宋体" w:hAnsi="宋体" w:cs="宋体" w:hint="eastAsia"/>
                <w:color w:val="000000"/>
                <w:szCs w:val="21"/>
              </w:rPr>
              <w:t>投标人须知</w:t>
            </w:r>
            <w:r w:rsidRPr="00D20BB0">
              <w:rPr>
                <w:rFonts w:ascii="宋体" w:hAnsi="宋体" w:cs="宋体"/>
                <w:color w:val="000000"/>
                <w:szCs w:val="21"/>
              </w:rPr>
              <w:t>1.4.3</w:t>
            </w:r>
            <w:r w:rsidRPr="00D20BB0">
              <w:rPr>
                <w:rFonts w:ascii="宋体" w:hAnsi="宋体" w:cs="宋体" w:hint="eastAsia"/>
                <w:color w:val="000000"/>
                <w:szCs w:val="21"/>
              </w:rPr>
              <w:t>项、</w:t>
            </w:r>
            <w:r w:rsidRPr="00D20BB0">
              <w:rPr>
                <w:rFonts w:ascii="宋体" w:hAnsi="宋体" w:cs="宋体"/>
                <w:color w:val="000000"/>
                <w:szCs w:val="21"/>
              </w:rPr>
              <w:t>1.4.4</w:t>
            </w:r>
            <w:r w:rsidRPr="00D20BB0">
              <w:rPr>
                <w:rFonts w:ascii="宋体" w:hAnsi="宋体" w:cs="宋体" w:hint="eastAsia"/>
                <w:color w:val="000000"/>
                <w:szCs w:val="21"/>
              </w:rPr>
              <w:t>项、</w:t>
            </w:r>
            <w:r w:rsidRPr="00D20BB0">
              <w:rPr>
                <w:rFonts w:ascii="宋体" w:hAnsi="宋体" w:cs="宋体"/>
                <w:color w:val="000000"/>
                <w:szCs w:val="21"/>
              </w:rPr>
              <w:t>1.4.5</w:t>
            </w:r>
            <w:r w:rsidRPr="00D20BB0">
              <w:rPr>
                <w:rFonts w:ascii="宋体" w:hAnsi="宋体" w:cs="宋体" w:hint="eastAsia"/>
                <w:color w:val="000000"/>
                <w:szCs w:val="21"/>
              </w:rPr>
              <w:t>项、</w:t>
            </w:r>
            <w:r w:rsidRPr="00D20BB0">
              <w:rPr>
                <w:rFonts w:ascii="宋体" w:hAnsi="宋体" w:cs="宋体"/>
                <w:color w:val="000000"/>
                <w:szCs w:val="21"/>
              </w:rPr>
              <w:t>1.11.1</w:t>
            </w:r>
            <w:r w:rsidRPr="00D20BB0">
              <w:rPr>
                <w:rFonts w:ascii="宋体" w:hAnsi="宋体" w:cs="宋体" w:hint="eastAsia"/>
                <w:color w:val="000000"/>
                <w:szCs w:val="21"/>
              </w:rPr>
              <w:t>项、</w:t>
            </w:r>
            <w:r w:rsidRPr="00D20BB0">
              <w:rPr>
                <w:rFonts w:ascii="宋体" w:hAnsi="宋体" w:cs="宋体"/>
                <w:color w:val="000000"/>
                <w:szCs w:val="21"/>
              </w:rPr>
              <w:t>1.12.2</w:t>
            </w:r>
            <w:r w:rsidRPr="00D20BB0">
              <w:rPr>
                <w:rFonts w:ascii="宋体" w:hAnsi="宋体" w:cs="宋体" w:hint="eastAsia"/>
                <w:color w:val="000000"/>
                <w:szCs w:val="21"/>
              </w:rPr>
              <w:t>项、</w:t>
            </w:r>
            <w:r w:rsidRPr="00D20BB0">
              <w:rPr>
                <w:rFonts w:ascii="宋体" w:hAnsi="宋体" w:cs="宋体"/>
                <w:color w:val="000000"/>
                <w:szCs w:val="21"/>
              </w:rPr>
              <w:t>3.4.2</w:t>
            </w:r>
            <w:r w:rsidRPr="00D20BB0">
              <w:rPr>
                <w:rFonts w:ascii="宋体" w:hAnsi="宋体" w:cs="宋体" w:hint="eastAsia"/>
                <w:color w:val="000000"/>
                <w:szCs w:val="21"/>
              </w:rPr>
              <w:t>项、</w:t>
            </w:r>
            <w:r w:rsidRPr="00D20BB0">
              <w:rPr>
                <w:rFonts w:ascii="宋体" w:hAnsi="宋体" w:cs="宋体"/>
                <w:color w:val="000000"/>
                <w:szCs w:val="21"/>
              </w:rPr>
              <w:t>3.5.11</w:t>
            </w:r>
            <w:r w:rsidRPr="00D20BB0">
              <w:rPr>
                <w:rFonts w:ascii="宋体" w:hAnsi="宋体" w:cs="宋体" w:hint="eastAsia"/>
                <w:color w:val="000000"/>
                <w:szCs w:val="21"/>
              </w:rPr>
              <w:t>项、</w:t>
            </w:r>
            <w:r w:rsidRPr="00D20BB0">
              <w:rPr>
                <w:rFonts w:ascii="宋体" w:hAnsi="宋体" w:cs="宋体"/>
                <w:color w:val="000000"/>
                <w:szCs w:val="21"/>
              </w:rPr>
              <w:t>3.6.1</w:t>
            </w:r>
            <w:r w:rsidRPr="00D20BB0">
              <w:rPr>
                <w:rFonts w:ascii="宋体" w:hAnsi="宋体" w:cs="宋体" w:hint="eastAsia"/>
                <w:color w:val="000000"/>
                <w:szCs w:val="21"/>
              </w:rPr>
              <w:t>项；</w:t>
            </w:r>
          </w:p>
          <w:p w14:paraId="05163174" w14:textId="77777777" w:rsidR="00491CD4" w:rsidRPr="00D20BB0" w:rsidRDefault="00491CD4" w:rsidP="00B71160">
            <w:pPr>
              <w:topLinePunct/>
              <w:rPr>
                <w:rFonts w:ascii="宋体" w:hAnsi="宋体"/>
                <w:color w:val="000000"/>
                <w:szCs w:val="21"/>
              </w:rPr>
            </w:pPr>
            <w:r w:rsidRPr="00D20BB0">
              <w:rPr>
                <w:rFonts w:ascii="宋体" w:hAnsi="宋体" w:cs="宋体"/>
                <w:color w:val="000000"/>
                <w:szCs w:val="21"/>
              </w:rPr>
              <w:t>(3)</w:t>
            </w:r>
            <w:r w:rsidRPr="00D20BB0">
              <w:rPr>
                <w:rFonts w:ascii="宋体" w:hAnsi="宋体" w:cs="宋体" w:hint="eastAsia"/>
                <w:color w:val="000000"/>
                <w:szCs w:val="21"/>
              </w:rPr>
              <w:t>本评标办法的否决条款。</w:t>
            </w:r>
          </w:p>
        </w:tc>
      </w:tr>
    </w:tbl>
    <w:p w14:paraId="1F241613" w14:textId="77777777" w:rsidR="00491CD4" w:rsidRDefault="00491CD4" w:rsidP="00491CD4">
      <w:pPr>
        <w:topLinePunct/>
        <w:spacing w:beforeLines="1200" w:before="3744"/>
        <w:rPr>
          <w:color w:val="000000"/>
        </w:rPr>
      </w:pPr>
      <w:r w:rsidRPr="006639AE">
        <w:rPr>
          <w:color w:val="000000"/>
        </w:rPr>
        <w:br w:type="page"/>
      </w:r>
    </w:p>
    <w:p w14:paraId="43F6708D" w14:textId="77777777" w:rsidR="00491CD4" w:rsidRDefault="00491CD4" w:rsidP="00491CD4">
      <w:pPr>
        <w:topLinePunct/>
        <w:spacing w:beforeLines="1200" w:before="3744"/>
        <w:rPr>
          <w:color w:val="000000"/>
        </w:rPr>
      </w:pPr>
    </w:p>
    <w:p w14:paraId="590C38A0" w14:textId="466FA414" w:rsidR="00491CD4" w:rsidRPr="006639AE" w:rsidRDefault="00491CD4" w:rsidP="00491CD4">
      <w:pPr>
        <w:topLinePunct/>
        <w:spacing w:beforeLines="1200" w:before="3744"/>
        <w:rPr>
          <w:rFonts w:ascii="宋体" w:hAnsi="宋体" w:cs="宋体"/>
          <w:color w:val="000000"/>
          <w:sz w:val="17"/>
          <w:szCs w:val="17"/>
        </w:rPr>
      </w:pPr>
      <w:r w:rsidRPr="006639AE">
        <w:rPr>
          <w:rFonts w:ascii="宋体" w:hAnsi="宋体" w:cs="宋体" w:hint="eastAsia"/>
          <w:color w:val="000000"/>
          <w:sz w:val="29"/>
          <w:szCs w:val="29"/>
        </w:rPr>
        <w:t>第三章评标办法正文详见</w:t>
      </w:r>
    </w:p>
    <w:p w14:paraId="44E5339B" w14:textId="77777777" w:rsidR="00491CD4" w:rsidRPr="006639AE" w:rsidRDefault="00491CD4" w:rsidP="00491CD4">
      <w:pPr>
        <w:topLinePunct/>
        <w:spacing w:line="228" w:lineRule="auto"/>
        <w:rPr>
          <w:rFonts w:ascii="黑体" w:hAnsi="黑体" w:cs="黑体"/>
          <w:color w:val="000000"/>
          <w:sz w:val="29"/>
          <w:szCs w:val="29"/>
        </w:rPr>
      </w:pPr>
      <w:bookmarkStart w:id="0" w:name="_bookmark116"/>
      <w:bookmarkEnd w:id="0"/>
      <w:r w:rsidRPr="006639AE">
        <w:rPr>
          <w:rFonts w:ascii="宋体" w:hAnsi="宋体" w:cs="宋体" w:hint="eastAsia"/>
          <w:color w:val="000000"/>
          <w:sz w:val="29"/>
          <w:szCs w:val="29"/>
        </w:rPr>
        <w:t>交通运输部《公路工程标准施工招标文件</w:t>
      </w:r>
      <w:r w:rsidRPr="006639AE">
        <w:rPr>
          <w:rFonts w:ascii="黑体" w:hAnsi="黑体" w:cs="黑体"/>
          <w:color w:val="000000"/>
          <w:sz w:val="29"/>
          <w:szCs w:val="29"/>
        </w:rPr>
        <w:t>(2018</w:t>
      </w:r>
      <w:r w:rsidRPr="006639AE">
        <w:rPr>
          <w:rFonts w:ascii="宋体" w:hAnsi="宋体" w:cs="宋体" w:hint="eastAsia"/>
          <w:color w:val="000000"/>
          <w:sz w:val="29"/>
          <w:szCs w:val="29"/>
        </w:rPr>
        <w:t>年版</w:t>
      </w:r>
      <w:r w:rsidRPr="006639AE">
        <w:rPr>
          <w:rFonts w:ascii="黑体" w:hAnsi="黑体" w:cs="黑体"/>
          <w:color w:val="000000"/>
          <w:sz w:val="29"/>
          <w:szCs w:val="29"/>
        </w:rPr>
        <w:t>)</w:t>
      </w:r>
      <w:r w:rsidRPr="006639AE">
        <w:rPr>
          <w:rFonts w:ascii="宋体" w:hAnsi="宋体" w:cs="宋体" w:hint="eastAsia"/>
          <w:color w:val="000000"/>
          <w:sz w:val="29"/>
          <w:szCs w:val="29"/>
        </w:rPr>
        <w:t>》</w:t>
      </w:r>
    </w:p>
    <w:p w14:paraId="27F9A736" w14:textId="77777777" w:rsidR="00491CD4" w:rsidRPr="006639AE" w:rsidRDefault="00491CD4" w:rsidP="00491CD4">
      <w:pPr>
        <w:topLinePunct/>
        <w:jc w:val="center"/>
        <w:rPr>
          <w:rFonts w:ascii="宋体" w:hAnsi="宋体" w:cs="宋体" w:hint="eastAsia"/>
          <w:b/>
          <w:color w:val="000000"/>
          <w:sz w:val="32"/>
          <w:szCs w:val="32"/>
        </w:rPr>
      </w:pPr>
    </w:p>
    <w:p w14:paraId="61B28F0D" w14:textId="77777777" w:rsidR="00491CD4" w:rsidRPr="00491CD4" w:rsidRDefault="00491CD4" w:rsidP="00491CD4">
      <w:pPr>
        <w:pStyle w:val="2"/>
        <w:ind w:leftChars="0" w:left="0" w:firstLineChars="0" w:firstLine="0"/>
        <w:rPr>
          <w:color w:val="000000"/>
        </w:rPr>
      </w:pPr>
    </w:p>
    <w:p w14:paraId="34D32CAE" w14:textId="004FA909" w:rsidR="00491CD4" w:rsidRDefault="00491CD4">
      <w:pPr>
        <w:widowControl/>
        <w:jc w:val="left"/>
      </w:pPr>
      <w:r>
        <w:br w:type="page"/>
      </w:r>
    </w:p>
    <w:p w14:paraId="6D448AD3" w14:textId="0ABBDE87" w:rsidR="00491CD4" w:rsidRPr="00491CD4" w:rsidRDefault="00491CD4" w:rsidP="00491CD4">
      <w:pPr>
        <w:spacing w:line="360" w:lineRule="auto"/>
        <w:jc w:val="left"/>
        <w:outlineLvl w:val="1"/>
        <w:rPr>
          <w:rFonts w:ascii="宋体" w:hAnsi="宋体" w:cs="宋体"/>
          <w:b/>
          <w:color w:val="000000"/>
          <w:sz w:val="36"/>
          <w:szCs w:val="36"/>
        </w:rPr>
      </w:pPr>
      <w:r w:rsidRPr="00491CD4">
        <w:rPr>
          <w:rFonts w:ascii="宋体" w:hAnsi="宋体" w:cs="宋体" w:hint="eastAsia"/>
          <w:b/>
          <w:color w:val="000000"/>
          <w:sz w:val="36"/>
          <w:szCs w:val="36"/>
        </w:rPr>
        <w:lastRenderedPageBreak/>
        <w:t>附件</w:t>
      </w:r>
      <w:r>
        <w:rPr>
          <w:rFonts w:ascii="宋体" w:hAnsi="宋体" w:cs="宋体" w:hint="eastAsia"/>
          <w:b/>
          <w:color w:val="000000"/>
          <w:sz w:val="36"/>
          <w:szCs w:val="36"/>
        </w:rPr>
        <w:t>3：</w:t>
      </w:r>
    </w:p>
    <w:tbl>
      <w:tblPr>
        <w:tblW w:w="5000" w:type="pct"/>
        <w:jc w:val="center"/>
        <w:tblLook w:val="04A0" w:firstRow="1" w:lastRow="0" w:firstColumn="1" w:lastColumn="0" w:noHBand="0" w:noVBand="1"/>
      </w:tblPr>
      <w:tblGrid>
        <w:gridCol w:w="4357"/>
        <w:gridCol w:w="2858"/>
        <w:gridCol w:w="1091"/>
      </w:tblGrid>
      <w:tr w:rsidR="00491CD4" w14:paraId="6BB783C7" w14:textId="77777777" w:rsidTr="00B71160">
        <w:trPr>
          <w:trHeight w:val="20"/>
          <w:jc w:val="center"/>
        </w:trPr>
        <w:tc>
          <w:tcPr>
            <w:tcW w:w="8748" w:type="dxa"/>
            <w:gridSpan w:val="3"/>
            <w:tcBorders>
              <w:top w:val="nil"/>
              <w:left w:val="nil"/>
              <w:bottom w:val="nil"/>
              <w:right w:val="nil"/>
            </w:tcBorders>
            <w:noWrap/>
            <w:vAlign w:val="center"/>
          </w:tcPr>
          <w:p w14:paraId="094D0B4F" w14:textId="77777777" w:rsidR="00491CD4" w:rsidRDefault="00491CD4" w:rsidP="00B71160">
            <w:pPr>
              <w:widowControl/>
              <w:jc w:val="center"/>
              <w:rPr>
                <w:rFonts w:ascii="黑体" w:eastAsia="黑体" w:hAnsi="黑体"/>
                <w:b/>
                <w:bCs/>
                <w:sz w:val="36"/>
                <w:szCs w:val="36"/>
              </w:rPr>
            </w:pPr>
            <w:r>
              <w:rPr>
                <w:rFonts w:ascii="黑体" w:eastAsia="黑体" w:hAnsi="黑体" w:cs="黑体" w:hint="eastAsia"/>
                <w:b/>
                <w:bCs/>
                <w:sz w:val="36"/>
                <w:szCs w:val="36"/>
              </w:rPr>
              <w:t>招标文件发放登记表</w:t>
            </w:r>
          </w:p>
        </w:tc>
      </w:tr>
      <w:tr w:rsidR="00491CD4" w14:paraId="1EFAB23B" w14:textId="77777777" w:rsidTr="00B71160">
        <w:trPr>
          <w:trHeight w:val="300"/>
          <w:jc w:val="center"/>
        </w:trPr>
        <w:tc>
          <w:tcPr>
            <w:tcW w:w="8748" w:type="dxa"/>
            <w:gridSpan w:val="3"/>
            <w:tcBorders>
              <w:top w:val="nil"/>
              <w:left w:val="nil"/>
              <w:bottom w:val="nil"/>
              <w:right w:val="nil"/>
            </w:tcBorders>
            <w:vAlign w:val="center"/>
          </w:tcPr>
          <w:p w14:paraId="7A475E54" w14:textId="77777777" w:rsidR="00491CD4" w:rsidRDefault="00491CD4" w:rsidP="00B71160">
            <w:pPr>
              <w:widowControl/>
              <w:rPr>
                <w:rFonts w:ascii="宋体"/>
              </w:rPr>
            </w:pPr>
            <w:r>
              <w:rPr>
                <w:rFonts w:ascii="宋体" w:hAnsi="宋体" w:cs="宋体" w:hint="eastAsia"/>
              </w:rPr>
              <w:t>招标项目名称：</w:t>
            </w:r>
          </w:p>
        </w:tc>
      </w:tr>
      <w:tr w:rsidR="00491CD4" w14:paraId="20B538B3" w14:textId="77777777" w:rsidTr="00B71160">
        <w:trPr>
          <w:trHeight w:val="319"/>
          <w:jc w:val="center"/>
        </w:trPr>
        <w:tc>
          <w:tcPr>
            <w:tcW w:w="7606" w:type="dxa"/>
            <w:gridSpan w:val="2"/>
            <w:tcBorders>
              <w:top w:val="nil"/>
              <w:left w:val="nil"/>
              <w:bottom w:val="single" w:sz="8" w:space="0" w:color="auto"/>
              <w:right w:val="nil"/>
            </w:tcBorders>
            <w:noWrap/>
            <w:vAlign w:val="center"/>
          </w:tcPr>
          <w:p w14:paraId="129442B3" w14:textId="77777777" w:rsidR="00491CD4" w:rsidRDefault="00491CD4" w:rsidP="00B71160">
            <w:pPr>
              <w:widowControl/>
              <w:rPr>
                <w:rFonts w:ascii="宋体"/>
              </w:rPr>
            </w:pPr>
            <w:r>
              <w:rPr>
                <w:rFonts w:ascii="宋体" w:hAnsi="宋体" w:cs="宋体" w:hint="eastAsia"/>
              </w:rPr>
              <w:t>招标项目编号：</w:t>
            </w:r>
          </w:p>
        </w:tc>
        <w:tc>
          <w:tcPr>
            <w:tcW w:w="1142" w:type="dxa"/>
            <w:tcBorders>
              <w:top w:val="nil"/>
              <w:left w:val="nil"/>
              <w:bottom w:val="nil"/>
              <w:right w:val="nil"/>
            </w:tcBorders>
            <w:noWrap/>
            <w:vAlign w:val="center"/>
          </w:tcPr>
          <w:p w14:paraId="5CCF8885" w14:textId="77777777" w:rsidR="00491CD4" w:rsidRDefault="00491CD4" w:rsidP="00B71160">
            <w:pPr>
              <w:widowControl/>
              <w:rPr>
                <w:rFonts w:ascii="宋体"/>
              </w:rPr>
            </w:pPr>
          </w:p>
        </w:tc>
      </w:tr>
      <w:tr w:rsidR="00491CD4" w14:paraId="104A2380" w14:textId="77777777" w:rsidTr="00B71160">
        <w:trPr>
          <w:trHeight w:val="851"/>
          <w:jc w:val="center"/>
        </w:trPr>
        <w:tc>
          <w:tcPr>
            <w:tcW w:w="4595" w:type="dxa"/>
            <w:tcBorders>
              <w:top w:val="nil"/>
              <w:left w:val="single" w:sz="8" w:space="0" w:color="auto"/>
              <w:bottom w:val="single" w:sz="4" w:space="0" w:color="auto"/>
              <w:right w:val="single" w:sz="4" w:space="0" w:color="auto"/>
            </w:tcBorders>
            <w:vAlign w:val="center"/>
          </w:tcPr>
          <w:p w14:paraId="634CF175" w14:textId="77777777" w:rsidR="00491CD4" w:rsidRDefault="00491CD4" w:rsidP="00B71160">
            <w:pPr>
              <w:widowControl/>
              <w:jc w:val="center"/>
              <w:rPr>
                <w:rFonts w:ascii="宋体"/>
                <w:b/>
                <w:bCs/>
              </w:rPr>
            </w:pPr>
            <w:r>
              <w:rPr>
                <w:rFonts w:ascii="宋体" w:hAnsi="宋体" w:cs="宋体" w:hint="eastAsia"/>
                <w:b/>
                <w:bCs/>
              </w:rPr>
              <w:t>投标人名称（加盖单位公章）</w:t>
            </w:r>
          </w:p>
        </w:tc>
        <w:tc>
          <w:tcPr>
            <w:tcW w:w="4153" w:type="dxa"/>
            <w:gridSpan w:val="2"/>
            <w:tcBorders>
              <w:top w:val="single" w:sz="8" w:space="0" w:color="auto"/>
              <w:left w:val="nil"/>
              <w:bottom w:val="single" w:sz="4" w:space="0" w:color="auto"/>
              <w:right w:val="single" w:sz="8" w:space="0" w:color="000000"/>
            </w:tcBorders>
            <w:vAlign w:val="center"/>
          </w:tcPr>
          <w:p w14:paraId="19D80BD1" w14:textId="77777777" w:rsidR="00491CD4" w:rsidRDefault="00491CD4" w:rsidP="00B71160">
            <w:pPr>
              <w:widowControl/>
              <w:jc w:val="center"/>
              <w:rPr>
                <w:rFonts w:ascii="宋体"/>
                <w:b/>
                <w:bCs/>
              </w:rPr>
            </w:pPr>
            <w:r>
              <w:rPr>
                <w:rFonts w:ascii="宋体" w:hAnsi="宋体" w:cs="宋体" w:hint="eastAsia"/>
                <w:b/>
                <w:bCs/>
              </w:rPr>
              <w:t xml:space="preserve">　</w:t>
            </w:r>
          </w:p>
        </w:tc>
      </w:tr>
      <w:tr w:rsidR="00491CD4" w14:paraId="48AACDC2" w14:textId="77777777" w:rsidTr="00B71160">
        <w:trPr>
          <w:trHeight w:val="851"/>
          <w:jc w:val="center"/>
        </w:trPr>
        <w:tc>
          <w:tcPr>
            <w:tcW w:w="4595" w:type="dxa"/>
            <w:tcBorders>
              <w:top w:val="nil"/>
              <w:left w:val="single" w:sz="8" w:space="0" w:color="auto"/>
              <w:bottom w:val="single" w:sz="4" w:space="0" w:color="auto"/>
              <w:right w:val="single" w:sz="4" w:space="0" w:color="auto"/>
            </w:tcBorders>
            <w:vAlign w:val="center"/>
          </w:tcPr>
          <w:p w14:paraId="07409F6C" w14:textId="77777777" w:rsidR="00491CD4" w:rsidRDefault="00491CD4" w:rsidP="00B71160">
            <w:pPr>
              <w:widowControl/>
              <w:jc w:val="center"/>
              <w:rPr>
                <w:rFonts w:ascii="宋体"/>
                <w:b/>
                <w:bCs/>
              </w:rPr>
            </w:pPr>
            <w:r>
              <w:rPr>
                <w:rFonts w:ascii="宋体" w:hAnsi="宋体" w:cs="宋体" w:hint="eastAsia"/>
                <w:b/>
                <w:bCs/>
              </w:rPr>
              <w:t>统一社会信用代码</w:t>
            </w:r>
          </w:p>
        </w:tc>
        <w:tc>
          <w:tcPr>
            <w:tcW w:w="4153" w:type="dxa"/>
            <w:gridSpan w:val="2"/>
            <w:tcBorders>
              <w:top w:val="nil"/>
              <w:left w:val="nil"/>
              <w:bottom w:val="single" w:sz="4" w:space="0" w:color="auto"/>
              <w:right w:val="single" w:sz="8" w:space="0" w:color="000000"/>
            </w:tcBorders>
            <w:vAlign w:val="center"/>
          </w:tcPr>
          <w:p w14:paraId="5530B55F" w14:textId="77777777" w:rsidR="00491CD4" w:rsidRDefault="00491CD4" w:rsidP="00B71160">
            <w:pPr>
              <w:widowControl/>
              <w:jc w:val="center"/>
              <w:rPr>
                <w:rFonts w:ascii="宋体"/>
                <w:b/>
                <w:bCs/>
              </w:rPr>
            </w:pPr>
            <w:r>
              <w:rPr>
                <w:rFonts w:ascii="宋体" w:hAnsi="宋体" w:cs="宋体" w:hint="eastAsia"/>
                <w:b/>
                <w:bCs/>
              </w:rPr>
              <w:t xml:space="preserve">　</w:t>
            </w:r>
          </w:p>
        </w:tc>
      </w:tr>
      <w:tr w:rsidR="00491CD4" w14:paraId="4AC7A667" w14:textId="77777777" w:rsidTr="00B71160">
        <w:trPr>
          <w:trHeight w:val="851"/>
          <w:jc w:val="center"/>
        </w:trPr>
        <w:tc>
          <w:tcPr>
            <w:tcW w:w="4595" w:type="dxa"/>
            <w:tcBorders>
              <w:top w:val="nil"/>
              <w:left w:val="single" w:sz="8" w:space="0" w:color="auto"/>
              <w:bottom w:val="single" w:sz="4" w:space="0" w:color="auto"/>
              <w:right w:val="single" w:sz="4" w:space="0" w:color="auto"/>
            </w:tcBorders>
            <w:vAlign w:val="center"/>
          </w:tcPr>
          <w:p w14:paraId="5BA479EB" w14:textId="77777777" w:rsidR="00491CD4" w:rsidRDefault="00491CD4" w:rsidP="00B71160">
            <w:pPr>
              <w:widowControl/>
              <w:jc w:val="center"/>
              <w:rPr>
                <w:rFonts w:ascii="宋体"/>
                <w:b/>
                <w:bCs/>
              </w:rPr>
            </w:pPr>
            <w:r>
              <w:rPr>
                <w:rFonts w:ascii="宋体" w:hAnsi="宋体" w:cs="宋体" w:hint="eastAsia"/>
                <w:b/>
                <w:bCs/>
              </w:rPr>
              <w:t>企业编号</w:t>
            </w:r>
          </w:p>
        </w:tc>
        <w:tc>
          <w:tcPr>
            <w:tcW w:w="4153" w:type="dxa"/>
            <w:gridSpan w:val="2"/>
            <w:tcBorders>
              <w:top w:val="single" w:sz="4" w:space="0" w:color="auto"/>
              <w:left w:val="nil"/>
              <w:bottom w:val="single" w:sz="4" w:space="0" w:color="auto"/>
              <w:right w:val="single" w:sz="8" w:space="0" w:color="000000"/>
            </w:tcBorders>
            <w:vAlign w:val="center"/>
          </w:tcPr>
          <w:p w14:paraId="4FE62288" w14:textId="77777777" w:rsidR="00491CD4" w:rsidRDefault="00491CD4" w:rsidP="00B71160">
            <w:pPr>
              <w:widowControl/>
              <w:jc w:val="center"/>
            </w:pPr>
            <w:r>
              <w:rPr>
                <w:rFonts w:cs="宋体" w:hint="eastAsia"/>
              </w:rPr>
              <w:t xml:space="preserve">　</w:t>
            </w:r>
          </w:p>
        </w:tc>
      </w:tr>
      <w:tr w:rsidR="00491CD4" w14:paraId="22DD1C44" w14:textId="77777777" w:rsidTr="00B71160">
        <w:trPr>
          <w:trHeight w:val="851"/>
          <w:jc w:val="center"/>
        </w:trPr>
        <w:tc>
          <w:tcPr>
            <w:tcW w:w="4595" w:type="dxa"/>
            <w:tcBorders>
              <w:top w:val="nil"/>
              <w:left w:val="single" w:sz="8" w:space="0" w:color="auto"/>
              <w:bottom w:val="single" w:sz="4" w:space="0" w:color="auto"/>
              <w:right w:val="single" w:sz="4" w:space="0" w:color="auto"/>
            </w:tcBorders>
            <w:vAlign w:val="center"/>
          </w:tcPr>
          <w:p w14:paraId="6847A5F1" w14:textId="77777777" w:rsidR="00491CD4" w:rsidRDefault="00491CD4" w:rsidP="00B71160">
            <w:pPr>
              <w:widowControl/>
              <w:jc w:val="center"/>
              <w:rPr>
                <w:rFonts w:ascii="宋体"/>
                <w:b/>
                <w:bCs/>
              </w:rPr>
            </w:pPr>
            <w:r>
              <w:rPr>
                <w:rFonts w:ascii="宋体" w:hAnsi="宋体" w:cs="宋体" w:hint="eastAsia"/>
                <w:b/>
                <w:bCs/>
              </w:rPr>
              <w:t>联系人</w:t>
            </w:r>
          </w:p>
        </w:tc>
        <w:tc>
          <w:tcPr>
            <w:tcW w:w="4153" w:type="dxa"/>
            <w:gridSpan w:val="2"/>
            <w:tcBorders>
              <w:top w:val="single" w:sz="4" w:space="0" w:color="auto"/>
              <w:left w:val="nil"/>
              <w:bottom w:val="single" w:sz="4" w:space="0" w:color="auto"/>
              <w:right w:val="single" w:sz="8" w:space="0" w:color="000000"/>
            </w:tcBorders>
            <w:vAlign w:val="center"/>
          </w:tcPr>
          <w:p w14:paraId="1FB5F74E" w14:textId="77777777" w:rsidR="00491CD4" w:rsidRDefault="00491CD4" w:rsidP="00B71160">
            <w:pPr>
              <w:widowControl/>
              <w:jc w:val="center"/>
            </w:pPr>
            <w:r>
              <w:rPr>
                <w:rFonts w:cs="宋体" w:hint="eastAsia"/>
              </w:rPr>
              <w:t xml:space="preserve">　</w:t>
            </w:r>
          </w:p>
        </w:tc>
      </w:tr>
      <w:tr w:rsidR="00491CD4" w14:paraId="79DEAEC4" w14:textId="77777777" w:rsidTr="00B71160">
        <w:trPr>
          <w:trHeight w:val="851"/>
          <w:jc w:val="center"/>
        </w:trPr>
        <w:tc>
          <w:tcPr>
            <w:tcW w:w="4595" w:type="dxa"/>
            <w:tcBorders>
              <w:top w:val="nil"/>
              <w:left w:val="single" w:sz="8" w:space="0" w:color="auto"/>
              <w:bottom w:val="single" w:sz="4" w:space="0" w:color="auto"/>
              <w:right w:val="single" w:sz="4" w:space="0" w:color="auto"/>
            </w:tcBorders>
            <w:vAlign w:val="center"/>
          </w:tcPr>
          <w:p w14:paraId="179227A2" w14:textId="77777777" w:rsidR="00491CD4" w:rsidRDefault="00491CD4" w:rsidP="00B71160">
            <w:pPr>
              <w:widowControl/>
              <w:jc w:val="center"/>
              <w:rPr>
                <w:rFonts w:ascii="宋体"/>
                <w:b/>
                <w:bCs/>
              </w:rPr>
            </w:pPr>
            <w:r>
              <w:rPr>
                <w:rFonts w:ascii="宋体" w:hAnsi="宋体" w:cs="宋体" w:hint="eastAsia"/>
                <w:b/>
                <w:bCs/>
              </w:rPr>
              <w:t>联系电话（手机）</w:t>
            </w:r>
          </w:p>
        </w:tc>
        <w:tc>
          <w:tcPr>
            <w:tcW w:w="4153" w:type="dxa"/>
            <w:gridSpan w:val="2"/>
            <w:tcBorders>
              <w:top w:val="single" w:sz="4" w:space="0" w:color="auto"/>
              <w:left w:val="nil"/>
              <w:bottom w:val="single" w:sz="4" w:space="0" w:color="auto"/>
              <w:right w:val="single" w:sz="8" w:space="0" w:color="000000"/>
            </w:tcBorders>
            <w:vAlign w:val="center"/>
          </w:tcPr>
          <w:p w14:paraId="5D073DE7" w14:textId="77777777" w:rsidR="00491CD4" w:rsidRDefault="00491CD4" w:rsidP="00B71160">
            <w:pPr>
              <w:widowControl/>
              <w:jc w:val="center"/>
            </w:pPr>
            <w:r>
              <w:rPr>
                <w:rFonts w:cs="宋体" w:hint="eastAsia"/>
              </w:rPr>
              <w:t xml:space="preserve">　</w:t>
            </w:r>
          </w:p>
        </w:tc>
      </w:tr>
      <w:tr w:rsidR="00491CD4" w14:paraId="25C56541" w14:textId="77777777" w:rsidTr="00B71160">
        <w:trPr>
          <w:trHeight w:val="851"/>
          <w:jc w:val="center"/>
        </w:trPr>
        <w:tc>
          <w:tcPr>
            <w:tcW w:w="4595" w:type="dxa"/>
            <w:tcBorders>
              <w:top w:val="nil"/>
              <w:left w:val="single" w:sz="8" w:space="0" w:color="auto"/>
              <w:bottom w:val="single" w:sz="4" w:space="0" w:color="auto"/>
              <w:right w:val="single" w:sz="4" w:space="0" w:color="auto"/>
            </w:tcBorders>
            <w:vAlign w:val="center"/>
          </w:tcPr>
          <w:p w14:paraId="6EE38BF6" w14:textId="77777777" w:rsidR="00491CD4" w:rsidRDefault="00491CD4" w:rsidP="00B71160">
            <w:pPr>
              <w:widowControl/>
              <w:jc w:val="center"/>
              <w:rPr>
                <w:rFonts w:ascii="宋体"/>
                <w:b/>
                <w:bCs/>
              </w:rPr>
            </w:pPr>
            <w:r>
              <w:rPr>
                <w:rFonts w:ascii="宋体" w:hAnsi="宋体" w:cs="宋体" w:hint="eastAsia"/>
                <w:b/>
                <w:bCs/>
              </w:rPr>
              <w:t>传真</w:t>
            </w:r>
          </w:p>
        </w:tc>
        <w:tc>
          <w:tcPr>
            <w:tcW w:w="4153" w:type="dxa"/>
            <w:gridSpan w:val="2"/>
            <w:tcBorders>
              <w:top w:val="single" w:sz="4" w:space="0" w:color="auto"/>
              <w:left w:val="nil"/>
              <w:bottom w:val="single" w:sz="4" w:space="0" w:color="auto"/>
              <w:right w:val="single" w:sz="8" w:space="0" w:color="000000"/>
            </w:tcBorders>
            <w:vAlign w:val="center"/>
          </w:tcPr>
          <w:p w14:paraId="2A7D58D3" w14:textId="77777777" w:rsidR="00491CD4" w:rsidRDefault="00491CD4" w:rsidP="00B71160">
            <w:pPr>
              <w:widowControl/>
              <w:jc w:val="center"/>
            </w:pPr>
            <w:r>
              <w:rPr>
                <w:rFonts w:cs="宋体" w:hint="eastAsia"/>
              </w:rPr>
              <w:t xml:space="preserve">　</w:t>
            </w:r>
          </w:p>
        </w:tc>
      </w:tr>
      <w:tr w:rsidR="00491CD4" w14:paraId="2349A638" w14:textId="77777777" w:rsidTr="00B71160">
        <w:trPr>
          <w:trHeight w:val="851"/>
          <w:jc w:val="center"/>
        </w:trPr>
        <w:tc>
          <w:tcPr>
            <w:tcW w:w="4595" w:type="dxa"/>
            <w:tcBorders>
              <w:top w:val="nil"/>
              <w:left w:val="single" w:sz="8" w:space="0" w:color="auto"/>
              <w:bottom w:val="single" w:sz="4" w:space="0" w:color="auto"/>
              <w:right w:val="single" w:sz="4" w:space="0" w:color="auto"/>
            </w:tcBorders>
            <w:vAlign w:val="center"/>
          </w:tcPr>
          <w:p w14:paraId="20CA36D9" w14:textId="77777777" w:rsidR="00491CD4" w:rsidRDefault="00491CD4" w:rsidP="00B71160">
            <w:pPr>
              <w:widowControl/>
              <w:jc w:val="center"/>
              <w:rPr>
                <w:rFonts w:ascii="宋体"/>
                <w:b/>
                <w:bCs/>
              </w:rPr>
            </w:pPr>
            <w:r>
              <w:rPr>
                <w:rFonts w:ascii="宋体" w:hAnsi="宋体" w:cs="宋体" w:hint="eastAsia"/>
                <w:b/>
                <w:bCs/>
              </w:rPr>
              <w:t>投标人地址</w:t>
            </w:r>
          </w:p>
        </w:tc>
        <w:tc>
          <w:tcPr>
            <w:tcW w:w="3011" w:type="dxa"/>
            <w:tcBorders>
              <w:top w:val="nil"/>
              <w:left w:val="nil"/>
              <w:bottom w:val="single" w:sz="4" w:space="0" w:color="auto"/>
              <w:right w:val="nil"/>
            </w:tcBorders>
            <w:vAlign w:val="center"/>
          </w:tcPr>
          <w:p w14:paraId="08A6DA35" w14:textId="77777777" w:rsidR="00491CD4" w:rsidRDefault="00491CD4" w:rsidP="00B71160">
            <w:pPr>
              <w:widowControl/>
              <w:jc w:val="center"/>
            </w:pPr>
            <w:r>
              <w:rPr>
                <w:rFonts w:cs="宋体" w:hint="eastAsia"/>
              </w:rPr>
              <w:t xml:space="preserve">　</w:t>
            </w:r>
          </w:p>
        </w:tc>
        <w:tc>
          <w:tcPr>
            <w:tcW w:w="1142" w:type="dxa"/>
            <w:tcBorders>
              <w:top w:val="nil"/>
              <w:left w:val="nil"/>
              <w:bottom w:val="single" w:sz="4" w:space="0" w:color="auto"/>
              <w:right w:val="single" w:sz="8" w:space="0" w:color="auto"/>
            </w:tcBorders>
            <w:vAlign w:val="center"/>
          </w:tcPr>
          <w:p w14:paraId="040DDFA6" w14:textId="77777777" w:rsidR="00491CD4" w:rsidRDefault="00491CD4" w:rsidP="00B71160">
            <w:pPr>
              <w:widowControl/>
              <w:jc w:val="center"/>
            </w:pPr>
            <w:r>
              <w:rPr>
                <w:rFonts w:cs="宋体" w:hint="eastAsia"/>
              </w:rPr>
              <w:t xml:space="preserve">　</w:t>
            </w:r>
          </w:p>
        </w:tc>
      </w:tr>
      <w:tr w:rsidR="00491CD4" w14:paraId="52A9F747" w14:textId="77777777" w:rsidTr="00B71160">
        <w:trPr>
          <w:trHeight w:val="851"/>
          <w:jc w:val="center"/>
        </w:trPr>
        <w:tc>
          <w:tcPr>
            <w:tcW w:w="4595" w:type="dxa"/>
            <w:tcBorders>
              <w:top w:val="nil"/>
              <w:left w:val="single" w:sz="8" w:space="0" w:color="auto"/>
              <w:bottom w:val="single" w:sz="4" w:space="0" w:color="auto"/>
              <w:right w:val="single" w:sz="4" w:space="0" w:color="auto"/>
            </w:tcBorders>
            <w:vAlign w:val="center"/>
          </w:tcPr>
          <w:p w14:paraId="5B7A6DB0" w14:textId="77777777" w:rsidR="00491CD4" w:rsidRDefault="00491CD4" w:rsidP="00B71160">
            <w:pPr>
              <w:widowControl/>
              <w:jc w:val="center"/>
              <w:rPr>
                <w:rFonts w:ascii="宋体"/>
                <w:b/>
                <w:bCs/>
              </w:rPr>
            </w:pPr>
            <w:r>
              <w:rPr>
                <w:rFonts w:ascii="宋体" w:hAnsi="宋体" w:cs="宋体" w:hint="eastAsia"/>
                <w:b/>
                <w:bCs/>
              </w:rPr>
              <w:t>电子邮箱</w:t>
            </w:r>
          </w:p>
        </w:tc>
        <w:tc>
          <w:tcPr>
            <w:tcW w:w="4153" w:type="dxa"/>
            <w:gridSpan w:val="2"/>
            <w:tcBorders>
              <w:top w:val="single" w:sz="4" w:space="0" w:color="auto"/>
              <w:left w:val="nil"/>
              <w:bottom w:val="single" w:sz="4" w:space="0" w:color="auto"/>
              <w:right w:val="single" w:sz="8" w:space="0" w:color="000000"/>
            </w:tcBorders>
            <w:vAlign w:val="center"/>
          </w:tcPr>
          <w:p w14:paraId="02CECD63" w14:textId="77777777" w:rsidR="00491CD4" w:rsidRDefault="00491CD4" w:rsidP="00B71160">
            <w:pPr>
              <w:widowControl/>
              <w:jc w:val="center"/>
            </w:pPr>
            <w:r>
              <w:rPr>
                <w:rFonts w:cs="宋体" w:hint="eastAsia"/>
              </w:rPr>
              <w:t xml:space="preserve">　</w:t>
            </w:r>
          </w:p>
        </w:tc>
      </w:tr>
      <w:tr w:rsidR="00491CD4" w14:paraId="2C9259E5" w14:textId="77777777" w:rsidTr="00B71160">
        <w:trPr>
          <w:trHeight w:val="851"/>
          <w:jc w:val="center"/>
        </w:trPr>
        <w:tc>
          <w:tcPr>
            <w:tcW w:w="4595" w:type="dxa"/>
            <w:tcBorders>
              <w:top w:val="nil"/>
              <w:left w:val="single" w:sz="8" w:space="0" w:color="auto"/>
              <w:bottom w:val="single" w:sz="4" w:space="0" w:color="auto"/>
              <w:right w:val="single" w:sz="4" w:space="0" w:color="auto"/>
            </w:tcBorders>
            <w:vAlign w:val="center"/>
          </w:tcPr>
          <w:p w14:paraId="5D802DFE" w14:textId="77777777" w:rsidR="00491CD4" w:rsidRDefault="00491CD4" w:rsidP="00B71160">
            <w:pPr>
              <w:widowControl/>
              <w:jc w:val="center"/>
              <w:rPr>
                <w:rFonts w:ascii="宋体"/>
                <w:b/>
                <w:bCs/>
              </w:rPr>
            </w:pPr>
            <w:r>
              <w:rPr>
                <w:rFonts w:ascii="宋体" w:hAnsi="宋体" w:cs="宋体" w:hint="eastAsia"/>
                <w:b/>
                <w:bCs/>
              </w:rPr>
              <w:t>登记时间</w:t>
            </w:r>
          </w:p>
        </w:tc>
        <w:tc>
          <w:tcPr>
            <w:tcW w:w="4153" w:type="dxa"/>
            <w:gridSpan w:val="2"/>
            <w:tcBorders>
              <w:top w:val="single" w:sz="4" w:space="0" w:color="auto"/>
              <w:left w:val="nil"/>
              <w:bottom w:val="single" w:sz="4" w:space="0" w:color="auto"/>
              <w:right w:val="single" w:sz="8" w:space="0" w:color="000000"/>
            </w:tcBorders>
            <w:vAlign w:val="bottom"/>
          </w:tcPr>
          <w:p w14:paraId="197159E5" w14:textId="77777777" w:rsidR="00491CD4" w:rsidRDefault="00491CD4" w:rsidP="00B71160">
            <w:pPr>
              <w:widowControl/>
              <w:rPr>
                <w:rFonts w:ascii="宋体"/>
                <w:u w:val="single"/>
              </w:rPr>
            </w:pPr>
            <w:r>
              <w:rPr>
                <w:rFonts w:ascii="宋体" w:hAnsi="宋体" w:cs="宋体"/>
                <w:u w:val="single"/>
              </w:rPr>
              <w:t xml:space="preserve">       </w:t>
            </w:r>
            <w:r>
              <w:rPr>
                <w:rFonts w:ascii="宋体" w:hAnsi="宋体" w:cs="宋体" w:hint="eastAsia"/>
              </w:rPr>
              <w:t>年</w:t>
            </w:r>
            <w:r>
              <w:rPr>
                <w:u w:val="single"/>
              </w:rPr>
              <w:t xml:space="preserve">   </w:t>
            </w:r>
            <w:r>
              <w:rPr>
                <w:rFonts w:ascii="宋体" w:hAnsi="宋体" w:cs="宋体" w:hint="eastAsia"/>
              </w:rPr>
              <w:t>月</w:t>
            </w:r>
            <w:r>
              <w:rPr>
                <w:u w:val="single"/>
              </w:rPr>
              <w:t xml:space="preserve">   </w:t>
            </w:r>
            <w:r>
              <w:rPr>
                <w:rFonts w:ascii="宋体" w:hAnsi="宋体" w:cs="宋体" w:hint="eastAsia"/>
              </w:rPr>
              <w:t>日</w:t>
            </w:r>
            <w:r>
              <w:rPr>
                <w:u w:val="single"/>
              </w:rPr>
              <w:t xml:space="preserve">   </w:t>
            </w:r>
            <w:r>
              <w:rPr>
                <w:rFonts w:ascii="宋体" w:hAnsi="宋体" w:cs="宋体" w:hint="eastAsia"/>
              </w:rPr>
              <w:t>时</w:t>
            </w:r>
            <w:r>
              <w:rPr>
                <w:u w:val="single"/>
              </w:rPr>
              <w:t xml:space="preserve">    </w:t>
            </w:r>
            <w:r>
              <w:rPr>
                <w:rFonts w:ascii="宋体" w:hAnsi="宋体" w:cs="宋体" w:hint="eastAsia"/>
              </w:rPr>
              <w:t>分</w:t>
            </w:r>
          </w:p>
        </w:tc>
      </w:tr>
      <w:tr w:rsidR="00491CD4" w14:paraId="00EC848D" w14:textId="77777777" w:rsidTr="00B71160">
        <w:trPr>
          <w:trHeight w:val="851"/>
          <w:jc w:val="center"/>
        </w:trPr>
        <w:tc>
          <w:tcPr>
            <w:tcW w:w="4595" w:type="dxa"/>
            <w:tcBorders>
              <w:top w:val="nil"/>
              <w:left w:val="single" w:sz="8" w:space="0" w:color="auto"/>
              <w:bottom w:val="nil"/>
              <w:right w:val="single" w:sz="4" w:space="0" w:color="auto"/>
            </w:tcBorders>
            <w:vAlign w:val="center"/>
          </w:tcPr>
          <w:p w14:paraId="058F6669" w14:textId="77777777" w:rsidR="00491CD4" w:rsidRDefault="00491CD4" w:rsidP="00B71160">
            <w:pPr>
              <w:widowControl/>
              <w:jc w:val="center"/>
              <w:rPr>
                <w:rFonts w:ascii="宋体"/>
                <w:b/>
                <w:bCs/>
              </w:rPr>
            </w:pPr>
            <w:r>
              <w:rPr>
                <w:rFonts w:ascii="宋体" w:hAnsi="宋体" w:cs="宋体" w:hint="eastAsia"/>
                <w:b/>
                <w:bCs/>
              </w:rPr>
              <w:t>经办人签名</w:t>
            </w:r>
          </w:p>
        </w:tc>
        <w:tc>
          <w:tcPr>
            <w:tcW w:w="4153" w:type="dxa"/>
            <w:gridSpan w:val="2"/>
            <w:tcBorders>
              <w:top w:val="single" w:sz="4" w:space="0" w:color="auto"/>
              <w:left w:val="nil"/>
              <w:bottom w:val="single" w:sz="4" w:space="0" w:color="auto"/>
              <w:right w:val="single" w:sz="8" w:space="0" w:color="000000"/>
            </w:tcBorders>
            <w:vAlign w:val="bottom"/>
          </w:tcPr>
          <w:p w14:paraId="695870CE" w14:textId="77777777" w:rsidR="00491CD4" w:rsidRDefault="00491CD4" w:rsidP="00B71160">
            <w:pPr>
              <w:widowControl/>
              <w:jc w:val="center"/>
              <w:rPr>
                <w:rFonts w:ascii="宋体"/>
                <w:u w:val="single"/>
              </w:rPr>
            </w:pPr>
          </w:p>
        </w:tc>
      </w:tr>
      <w:tr w:rsidR="00491CD4" w14:paraId="3A0E05E9" w14:textId="77777777" w:rsidTr="00B71160">
        <w:trPr>
          <w:trHeight w:val="851"/>
          <w:jc w:val="center"/>
        </w:trPr>
        <w:tc>
          <w:tcPr>
            <w:tcW w:w="4595" w:type="dxa"/>
            <w:tcBorders>
              <w:top w:val="single" w:sz="4" w:space="0" w:color="auto"/>
              <w:left w:val="single" w:sz="8" w:space="0" w:color="auto"/>
              <w:bottom w:val="single" w:sz="8" w:space="0" w:color="auto"/>
              <w:right w:val="single" w:sz="4" w:space="0" w:color="auto"/>
            </w:tcBorders>
            <w:vAlign w:val="center"/>
          </w:tcPr>
          <w:p w14:paraId="0CA5D66A" w14:textId="77777777" w:rsidR="00491CD4" w:rsidRDefault="00491CD4" w:rsidP="00B71160">
            <w:pPr>
              <w:widowControl/>
              <w:jc w:val="center"/>
              <w:rPr>
                <w:rFonts w:ascii="宋体"/>
                <w:b/>
                <w:bCs/>
              </w:rPr>
            </w:pPr>
            <w:r>
              <w:rPr>
                <w:rFonts w:ascii="宋体" w:hAnsi="宋体" w:cs="宋体" w:hint="eastAsia"/>
                <w:b/>
                <w:bCs/>
              </w:rPr>
              <w:t>备注</w:t>
            </w:r>
          </w:p>
        </w:tc>
        <w:tc>
          <w:tcPr>
            <w:tcW w:w="4153" w:type="dxa"/>
            <w:gridSpan w:val="2"/>
            <w:tcBorders>
              <w:top w:val="single" w:sz="4" w:space="0" w:color="auto"/>
              <w:left w:val="nil"/>
              <w:bottom w:val="single" w:sz="8" w:space="0" w:color="auto"/>
              <w:right w:val="single" w:sz="8" w:space="0" w:color="000000"/>
            </w:tcBorders>
            <w:vAlign w:val="center"/>
          </w:tcPr>
          <w:p w14:paraId="511F5508" w14:textId="77777777" w:rsidR="00491CD4" w:rsidRDefault="00491CD4" w:rsidP="00B71160">
            <w:pPr>
              <w:widowControl/>
              <w:jc w:val="center"/>
            </w:pPr>
            <w:r>
              <w:rPr>
                <w:rFonts w:cs="宋体" w:hint="eastAsia"/>
              </w:rPr>
              <w:t xml:space="preserve">　</w:t>
            </w:r>
          </w:p>
        </w:tc>
      </w:tr>
      <w:tr w:rsidR="00491CD4" w14:paraId="731CECC6" w14:textId="77777777" w:rsidTr="00B71160">
        <w:trPr>
          <w:trHeight w:val="851"/>
          <w:jc w:val="center"/>
        </w:trPr>
        <w:tc>
          <w:tcPr>
            <w:tcW w:w="4595" w:type="dxa"/>
            <w:tcBorders>
              <w:top w:val="nil"/>
              <w:left w:val="nil"/>
              <w:bottom w:val="nil"/>
              <w:right w:val="nil"/>
            </w:tcBorders>
            <w:noWrap/>
            <w:vAlign w:val="center"/>
          </w:tcPr>
          <w:p w14:paraId="47059050" w14:textId="77777777" w:rsidR="00491CD4" w:rsidRDefault="00491CD4" w:rsidP="00B71160">
            <w:pPr>
              <w:widowControl/>
              <w:rPr>
                <w:rFonts w:ascii="宋体"/>
              </w:rPr>
            </w:pPr>
            <w:r>
              <w:rPr>
                <w:rFonts w:ascii="宋体" w:hAnsi="宋体" w:cs="宋体" w:hint="eastAsia"/>
              </w:rPr>
              <w:t>招标代理代表：</w:t>
            </w:r>
          </w:p>
        </w:tc>
        <w:tc>
          <w:tcPr>
            <w:tcW w:w="4153" w:type="dxa"/>
            <w:gridSpan w:val="2"/>
            <w:tcBorders>
              <w:top w:val="nil"/>
              <w:left w:val="nil"/>
              <w:bottom w:val="nil"/>
              <w:right w:val="nil"/>
            </w:tcBorders>
            <w:noWrap/>
            <w:vAlign w:val="center"/>
          </w:tcPr>
          <w:p w14:paraId="3B7E30A5" w14:textId="77777777" w:rsidR="00491CD4" w:rsidRDefault="00491CD4" w:rsidP="00B71160">
            <w:pPr>
              <w:widowControl/>
              <w:rPr>
                <w:rFonts w:ascii="宋体"/>
              </w:rPr>
            </w:pPr>
          </w:p>
        </w:tc>
      </w:tr>
    </w:tbl>
    <w:p w14:paraId="37B46908" w14:textId="77777777" w:rsidR="00491CD4" w:rsidRDefault="00491CD4" w:rsidP="00491CD4"/>
    <w:p w14:paraId="0B1469F5" w14:textId="6454A826" w:rsidR="00491CD4" w:rsidRDefault="00491CD4">
      <w:pPr>
        <w:widowControl/>
        <w:jc w:val="left"/>
      </w:pPr>
      <w:r>
        <w:br w:type="page"/>
      </w:r>
    </w:p>
    <w:p w14:paraId="19660E0A" w14:textId="6EEF0D90" w:rsidR="00491CD4" w:rsidRDefault="00491CD4" w:rsidP="00491CD4">
      <w:pPr>
        <w:pStyle w:val="1"/>
        <w:wordWrap w:val="0"/>
        <w:topLinePunct/>
        <w:spacing w:before="0" w:after="0" w:line="360" w:lineRule="auto"/>
        <w:rPr>
          <w:rFonts w:ascii="宋体"/>
          <w:b w:val="0"/>
          <w:bCs w:val="0"/>
          <w:kern w:val="2"/>
          <w:sz w:val="21"/>
          <w:szCs w:val="21"/>
        </w:rPr>
      </w:pPr>
      <w:r w:rsidRPr="00365021">
        <w:rPr>
          <w:rFonts w:ascii="黑体" w:eastAsia="黑体" w:hAnsi="黑体" w:cs="黑体" w:hint="eastAsia"/>
          <w:b w:val="0"/>
          <w:bCs w:val="0"/>
          <w:color w:val="000000"/>
          <w:kern w:val="2"/>
          <w:sz w:val="28"/>
          <w:szCs w:val="28"/>
        </w:rPr>
        <w:lastRenderedPageBreak/>
        <w:t>招标文件</w:t>
      </w:r>
      <w:r>
        <w:rPr>
          <w:rFonts w:ascii="黑体" w:eastAsia="黑体" w:hAnsi="黑体" w:cs="黑体" w:hint="eastAsia"/>
          <w:b w:val="0"/>
          <w:bCs w:val="0"/>
          <w:color w:val="000000"/>
          <w:kern w:val="2"/>
          <w:sz w:val="28"/>
          <w:szCs w:val="28"/>
        </w:rPr>
        <w:t>及图纸</w:t>
      </w:r>
      <w:r w:rsidRPr="00365021">
        <w:rPr>
          <w:rFonts w:ascii="黑体" w:eastAsia="黑体" w:hAnsi="黑体" w:cs="黑体" w:hint="eastAsia"/>
          <w:b w:val="0"/>
          <w:bCs w:val="0"/>
          <w:color w:val="000000"/>
          <w:kern w:val="2"/>
          <w:sz w:val="28"/>
          <w:szCs w:val="28"/>
        </w:rPr>
        <w:t>支付二维码</w:t>
      </w:r>
    </w:p>
    <w:p w14:paraId="7B3544C2" w14:textId="77777777" w:rsidR="00491CD4" w:rsidRDefault="00491CD4" w:rsidP="00491CD4">
      <w:pPr>
        <w:jc w:val="center"/>
        <w:rPr>
          <w:rFonts w:ascii="宋体"/>
          <w:b/>
          <w:bCs/>
        </w:rPr>
      </w:pPr>
    </w:p>
    <w:p w14:paraId="459BD058" w14:textId="77777777" w:rsidR="00491CD4" w:rsidRDefault="00491CD4" w:rsidP="00491CD4">
      <w:pPr>
        <w:jc w:val="center"/>
        <w:rPr>
          <w:rFonts w:ascii="宋体"/>
          <w:b/>
          <w:bCs/>
        </w:rPr>
      </w:pPr>
      <w:r>
        <w:rPr>
          <w:rFonts w:ascii="宋体" w:cs="宋体" w:hint="eastAsia"/>
          <w:b/>
          <w:bCs/>
        </w:rPr>
        <w:t>注意：投标人</w:t>
      </w:r>
      <w:proofErr w:type="gramStart"/>
      <w:r>
        <w:rPr>
          <w:rFonts w:ascii="宋体" w:cs="宋体" w:hint="eastAsia"/>
          <w:b/>
          <w:bCs/>
        </w:rPr>
        <w:t>付款请</w:t>
      </w:r>
      <w:proofErr w:type="gramEnd"/>
      <w:r>
        <w:rPr>
          <w:rFonts w:ascii="宋体" w:cs="宋体" w:hint="eastAsia"/>
          <w:b/>
          <w:bCs/>
        </w:rPr>
        <w:t>备注（项目名称简称</w:t>
      </w:r>
      <w:r>
        <w:rPr>
          <w:rFonts w:ascii="宋体" w:cs="宋体"/>
          <w:b/>
          <w:bCs/>
        </w:rPr>
        <w:t>+</w:t>
      </w:r>
      <w:r>
        <w:rPr>
          <w:rFonts w:ascii="宋体" w:cs="宋体" w:hint="eastAsia"/>
          <w:b/>
          <w:bCs/>
        </w:rPr>
        <w:t>投标人简称）</w:t>
      </w:r>
    </w:p>
    <w:p w14:paraId="0594A234" w14:textId="77777777" w:rsidR="00491CD4" w:rsidRDefault="00491CD4" w:rsidP="00491CD4">
      <w:pPr>
        <w:jc w:val="center"/>
        <w:rPr>
          <w:rFonts w:ascii="宋体"/>
          <w:sz w:val="32"/>
          <w:szCs w:val="32"/>
        </w:rPr>
      </w:pPr>
      <w:r>
        <w:rPr>
          <w:noProof/>
        </w:rPr>
        <w:drawing>
          <wp:inline distT="0" distB="0" distL="0" distR="0" wp14:anchorId="753E0B5A" wp14:editId="63E83157">
            <wp:extent cx="4914900" cy="7372350"/>
            <wp:effectExtent l="0" t="0" r="0" b="0"/>
            <wp:docPr id="2253797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14900" cy="7372350"/>
                    </a:xfrm>
                    <a:prstGeom prst="rect">
                      <a:avLst/>
                    </a:prstGeom>
                    <a:noFill/>
                    <a:ln>
                      <a:noFill/>
                    </a:ln>
                  </pic:spPr>
                </pic:pic>
              </a:graphicData>
            </a:graphic>
          </wp:inline>
        </w:drawing>
      </w:r>
    </w:p>
    <w:p w14:paraId="321F5D63" w14:textId="77777777" w:rsidR="00491CD4" w:rsidRDefault="00491CD4" w:rsidP="00491CD4">
      <w:pPr>
        <w:topLinePunct/>
        <w:spacing w:line="360" w:lineRule="auto"/>
        <w:ind w:firstLineChars="200" w:firstLine="420"/>
        <w:rPr>
          <w:rFonts w:ascii="宋体" w:hAnsi="宋体"/>
          <w:color w:val="000000"/>
          <w:szCs w:val="21"/>
        </w:rPr>
      </w:pPr>
    </w:p>
    <w:p w14:paraId="1EC3A21B" w14:textId="77777777" w:rsidR="00DF28C7" w:rsidRPr="00491CD4" w:rsidRDefault="00DF28C7">
      <w:pPr>
        <w:rPr>
          <w:rFonts w:hint="eastAsia"/>
        </w:rPr>
      </w:pPr>
    </w:p>
    <w:sectPr w:rsidR="00DF28C7" w:rsidRPr="00491C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77C1E" w14:textId="77777777" w:rsidR="00F8360C" w:rsidRDefault="00F8360C" w:rsidP="00491CD4">
      <w:r>
        <w:separator/>
      </w:r>
    </w:p>
  </w:endnote>
  <w:endnote w:type="continuationSeparator" w:id="0">
    <w:p w14:paraId="22FC10B4" w14:textId="77777777" w:rsidR="00F8360C" w:rsidRDefault="00F8360C" w:rsidP="0049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7212D" w14:textId="77777777" w:rsidR="00F8360C" w:rsidRDefault="00F8360C" w:rsidP="00491CD4">
      <w:r>
        <w:separator/>
      </w:r>
    </w:p>
  </w:footnote>
  <w:footnote w:type="continuationSeparator" w:id="0">
    <w:p w14:paraId="68847D24" w14:textId="77777777" w:rsidR="00F8360C" w:rsidRDefault="00F8360C" w:rsidP="00491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4DBAB"/>
    <w:multiLevelType w:val="singleLevel"/>
    <w:tmpl w:val="16C4DBAB"/>
    <w:lvl w:ilvl="0">
      <w:start w:val="2"/>
      <w:numFmt w:val="decimal"/>
      <w:suff w:val="nothing"/>
      <w:lvlText w:val="%1、"/>
      <w:lvlJc w:val="left"/>
    </w:lvl>
  </w:abstractNum>
  <w:num w:numId="1" w16cid:durableId="93416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D5"/>
    <w:rsid w:val="00491CD4"/>
    <w:rsid w:val="006571D5"/>
    <w:rsid w:val="00DF28C7"/>
    <w:rsid w:val="00F8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3EC5"/>
  <w15:chartTrackingRefBased/>
  <w15:docId w15:val="{C096354B-84B0-41E3-852D-91A17B9B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491CD4"/>
    <w:pPr>
      <w:widowControl w:val="0"/>
      <w:jc w:val="both"/>
    </w:pPr>
    <w:rPr>
      <w:rFonts w:ascii="Times New Roman" w:eastAsia="宋体" w:hAnsi="Times New Roman" w:cs="Times New Roman"/>
      <w:szCs w:val="24"/>
    </w:rPr>
  </w:style>
  <w:style w:type="paragraph" w:styleId="1">
    <w:name w:val="heading 1"/>
    <w:basedOn w:val="a"/>
    <w:next w:val="a"/>
    <w:link w:val="10"/>
    <w:qFormat/>
    <w:rsid w:val="00491CD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CD4"/>
    <w:pPr>
      <w:tabs>
        <w:tab w:val="center" w:pos="4153"/>
        <w:tab w:val="right" w:pos="8306"/>
      </w:tabs>
      <w:snapToGrid w:val="0"/>
      <w:jc w:val="center"/>
    </w:pPr>
    <w:rPr>
      <w:sz w:val="18"/>
      <w:szCs w:val="18"/>
    </w:rPr>
  </w:style>
  <w:style w:type="character" w:customStyle="1" w:styleId="a4">
    <w:name w:val="页眉 字符"/>
    <w:basedOn w:val="a0"/>
    <w:link w:val="a3"/>
    <w:uiPriority w:val="99"/>
    <w:rsid w:val="00491CD4"/>
    <w:rPr>
      <w:sz w:val="18"/>
      <w:szCs w:val="18"/>
    </w:rPr>
  </w:style>
  <w:style w:type="paragraph" w:styleId="a5">
    <w:name w:val="footer"/>
    <w:basedOn w:val="a"/>
    <w:link w:val="a6"/>
    <w:uiPriority w:val="99"/>
    <w:unhideWhenUsed/>
    <w:rsid w:val="00491CD4"/>
    <w:pPr>
      <w:tabs>
        <w:tab w:val="center" w:pos="4153"/>
        <w:tab w:val="right" w:pos="8306"/>
      </w:tabs>
      <w:snapToGrid w:val="0"/>
      <w:jc w:val="left"/>
    </w:pPr>
    <w:rPr>
      <w:sz w:val="18"/>
      <w:szCs w:val="18"/>
    </w:rPr>
  </w:style>
  <w:style w:type="character" w:customStyle="1" w:styleId="a6">
    <w:name w:val="页脚 字符"/>
    <w:basedOn w:val="a0"/>
    <w:link w:val="a5"/>
    <w:uiPriority w:val="99"/>
    <w:rsid w:val="00491CD4"/>
    <w:rPr>
      <w:sz w:val="18"/>
      <w:szCs w:val="18"/>
    </w:rPr>
  </w:style>
  <w:style w:type="paragraph" w:styleId="a7">
    <w:name w:val="Body Text Indent"/>
    <w:basedOn w:val="a"/>
    <w:link w:val="a8"/>
    <w:uiPriority w:val="99"/>
    <w:semiHidden/>
    <w:unhideWhenUsed/>
    <w:rsid w:val="00491CD4"/>
    <w:pPr>
      <w:spacing w:after="120"/>
      <w:ind w:leftChars="200" w:left="420"/>
    </w:pPr>
  </w:style>
  <w:style w:type="character" w:customStyle="1" w:styleId="a8">
    <w:name w:val="正文文本缩进 字符"/>
    <w:basedOn w:val="a0"/>
    <w:link w:val="a7"/>
    <w:uiPriority w:val="99"/>
    <w:semiHidden/>
    <w:rsid w:val="00491CD4"/>
    <w:rPr>
      <w:rFonts w:ascii="Times New Roman" w:eastAsia="宋体" w:hAnsi="Times New Roman" w:cs="Times New Roman"/>
      <w:szCs w:val="24"/>
    </w:rPr>
  </w:style>
  <w:style w:type="paragraph" w:styleId="2">
    <w:name w:val="Body Text First Indent 2"/>
    <w:basedOn w:val="a7"/>
    <w:link w:val="20"/>
    <w:unhideWhenUsed/>
    <w:rsid w:val="00491CD4"/>
    <w:pPr>
      <w:ind w:firstLineChars="200" w:firstLine="420"/>
    </w:pPr>
  </w:style>
  <w:style w:type="character" w:customStyle="1" w:styleId="20">
    <w:name w:val="正文文本首行缩进 2 字符"/>
    <w:basedOn w:val="a8"/>
    <w:link w:val="2"/>
    <w:rsid w:val="00491CD4"/>
    <w:rPr>
      <w:rFonts w:ascii="Times New Roman" w:eastAsia="宋体" w:hAnsi="Times New Roman" w:cs="Times New Roman"/>
      <w:szCs w:val="24"/>
    </w:rPr>
  </w:style>
  <w:style w:type="paragraph" w:customStyle="1" w:styleId="15">
    <w:name w:val="样式 宋体 行距: 1.5 倍行距"/>
    <w:basedOn w:val="a"/>
    <w:qFormat/>
    <w:rsid w:val="00491CD4"/>
    <w:pPr>
      <w:jc w:val="center"/>
    </w:pPr>
    <w:rPr>
      <w:b/>
    </w:rPr>
  </w:style>
  <w:style w:type="character" w:customStyle="1" w:styleId="10">
    <w:name w:val="标题 1 字符"/>
    <w:basedOn w:val="a0"/>
    <w:link w:val="1"/>
    <w:rsid w:val="00491CD4"/>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1340</Words>
  <Characters>7638</Characters>
  <Application>Microsoft Office Word</Application>
  <DocSecurity>0</DocSecurity>
  <Lines>63</Lines>
  <Paragraphs>17</Paragraphs>
  <ScaleCrop>false</ScaleCrop>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a1015427388@outlook.com</dc:creator>
  <cp:keywords/>
  <dc:description/>
  <cp:lastModifiedBy>a1015427388@outlook.com</cp:lastModifiedBy>
  <cp:revision>2</cp:revision>
  <dcterms:created xsi:type="dcterms:W3CDTF">2023-10-20T06:53:00Z</dcterms:created>
  <dcterms:modified xsi:type="dcterms:W3CDTF">2023-10-20T06:56:00Z</dcterms:modified>
</cp:coreProperties>
</file>