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8AF" w:rsidRDefault="00224A5D">
      <w:pPr>
        <w:adjustRightInd w:val="0"/>
        <w:snapToGrid w:val="0"/>
        <w:spacing w:line="360" w:lineRule="auto"/>
        <w:jc w:val="center"/>
        <w:rPr>
          <w:rFonts w:ascii="宋体" w:eastAsia="宋体" w:hAnsi="宋体" w:cs="宋体"/>
          <w:b/>
          <w:bCs/>
          <w:w w:val="90"/>
          <w:sz w:val="52"/>
          <w:szCs w:val="52"/>
          <w:lang w:val="zh-CN"/>
        </w:rPr>
      </w:pPr>
      <w:bookmarkStart w:id="0" w:name="_GoBack"/>
      <w:bookmarkEnd w:id="0"/>
      <w:r>
        <w:rPr>
          <w:rFonts w:ascii="Calibri" w:eastAsia="宋体" w:hAnsi="Calibri" w:cs="Times New Roman" w:hint="eastAsia"/>
          <w:sz w:val="44"/>
        </w:rPr>
        <w:t xml:space="preserve">   </w:t>
      </w:r>
    </w:p>
    <w:p w:rsidR="003518AF" w:rsidRDefault="00224A5D">
      <w:pPr>
        <w:adjustRightInd w:val="0"/>
        <w:snapToGrid w:val="0"/>
        <w:spacing w:line="360" w:lineRule="auto"/>
        <w:jc w:val="center"/>
        <w:rPr>
          <w:rFonts w:ascii="宋体" w:eastAsia="宋体" w:hAnsi="宋体" w:cs="宋体"/>
          <w:b/>
          <w:bCs/>
          <w:w w:val="90"/>
          <w:sz w:val="44"/>
          <w:szCs w:val="44"/>
          <w:lang w:val="zh-CN"/>
        </w:rPr>
      </w:pPr>
      <w:r>
        <w:rPr>
          <w:rFonts w:ascii="宋体" w:eastAsia="宋体" w:hAnsi="宋体" w:cs="宋体" w:hint="eastAsia"/>
          <w:b/>
          <w:bCs/>
          <w:w w:val="90"/>
          <w:sz w:val="52"/>
          <w:szCs w:val="52"/>
          <w:lang w:val="zh-CN"/>
        </w:rPr>
        <w:t>中国南部物流枢纽三期建设项目（广清园项目一期全过程造价咨询服务）合同</w:t>
      </w:r>
    </w:p>
    <w:p w:rsidR="003518AF" w:rsidRDefault="003518AF">
      <w:pPr>
        <w:adjustRightInd w:val="0"/>
        <w:snapToGrid w:val="0"/>
        <w:spacing w:line="360" w:lineRule="auto"/>
        <w:jc w:val="center"/>
        <w:rPr>
          <w:rFonts w:ascii="宋体" w:eastAsia="宋体" w:hAnsi="宋体" w:cs="宋体"/>
          <w:b/>
          <w:bCs/>
          <w:w w:val="90"/>
          <w:sz w:val="44"/>
          <w:szCs w:val="44"/>
          <w:lang w:val="zh-CN"/>
        </w:rPr>
      </w:pPr>
    </w:p>
    <w:p w:rsidR="003518AF" w:rsidRDefault="00224A5D" w:rsidP="002F41C5">
      <w:pPr>
        <w:spacing w:line="360" w:lineRule="auto"/>
        <w:jc w:val="left"/>
        <w:rPr>
          <w:rFonts w:ascii="宋体" w:eastAsia="宋体" w:hAnsi="宋体" w:cs="宋体"/>
          <w:b/>
          <w:bCs/>
          <w:sz w:val="28"/>
          <w:szCs w:val="28"/>
          <w:u w:val="single"/>
        </w:rPr>
      </w:pPr>
      <w:r>
        <w:rPr>
          <w:rFonts w:ascii="宋体" w:eastAsia="宋体" w:hAnsi="宋体" w:cs="宋体" w:hint="eastAsia"/>
          <w:b/>
          <w:bCs/>
          <w:sz w:val="28"/>
          <w:szCs w:val="28"/>
        </w:rPr>
        <w:t>工程名称：</w:t>
      </w:r>
      <w:r>
        <w:rPr>
          <w:rFonts w:ascii="宋体" w:eastAsia="宋体" w:hAnsi="宋体" w:cs="宋体" w:hint="eastAsia"/>
          <w:b/>
          <w:bCs/>
          <w:sz w:val="28"/>
          <w:szCs w:val="28"/>
          <w:u w:val="single"/>
        </w:rPr>
        <w:t>中国南部物流枢纽三期建设项目（广清园项目一期全过程造价咨询服务）</w:t>
      </w:r>
    </w:p>
    <w:p w:rsidR="003518AF" w:rsidRDefault="00224A5D">
      <w:pPr>
        <w:spacing w:line="360" w:lineRule="auto"/>
        <w:rPr>
          <w:rFonts w:ascii="宋体" w:eastAsia="宋体" w:hAnsi="宋体" w:cs="宋体"/>
          <w:b/>
          <w:bCs/>
          <w:sz w:val="28"/>
          <w:szCs w:val="28"/>
          <w:u w:val="single"/>
        </w:rPr>
      </w:pPr>
      <w:r>
        <w:rPr>
          <w:rFonts w:ascii="宋体" w:eastAsia="宋体" w:hAnsi="宋体" w:cs="宋体" w:hint="eastAsia"/>
          <w:b/>
          <w:bCs/>
          <w:sz w:val="28"/>
          <w:szCs w:val="28"/>
        </w:rPr>
        <w:t>工程地点：</w:t>
      </w:r>
      <w:r>
        <w:rPr>
          <w:rFonts w:ascii="宋体" w:eastAsia="宋体" w:hAnsi="宋体" w:cs="宋体" w:hint="eastAsia"/>
          <w:b/>
          <w:bCs/>
          <w:sz w:val="28"/>
          <w:szCs w:val="28"/>
          <w:u w:val="single"/>
        </w:rPr>
        <w:t xml:space="preserve">                             </w:t>
      </w:r>
    </w:p>
    <w:p w:rsidR="003518AF" w:rsidRDefault="003518AF">
      <w:pPr>
        <w:rPr>
          <w:rFonts w:ascii="宋体" w:eastAsia="宋体" w:hAnsi="宋体" w:cs="宋体"/>
          <w:b/>
          <w:bCs/>
          <w:sz w:val="28"/>
          <w:szCs w:val="28"/>
          <w:u w:val="single"/>
        </w:rPr>
      </w:pPr>
    </w:p>
    <w:p w:rsidR="003518AF" w:rsidRDefault="00224A5D">
      <w:pPr>
        <w:spacing w:line="360" w:lineRule="auto"/>
        <w:rPr>
          <w:rFonts w:ascii="宋体" w:eastAsia="宋体" w:hAnsi="宋体" w:cs="宋体"/>
          <w:b/>
          <w:bCs/>
          <w:sz w:val="28"/>
          <w:szCs w:val="28"/>
        </w:rPr>
      </w:pPr>
      <w:r>
        <w:rPr>
          <w:rFonts w:ascii="宋体" w:eastAsia="宋体" w:hAnsi="宋体" w:cs="宋体" w:hint="eastAsia"/>
          <w:b/>
          <w:bCs/>
          <w:sz w:val="28"/>
          <w:szCs w:val="28"/>
        </w:rPr>
        <w:t>甲方：</w:t>
      </w:r>
      <w:r>
        <w:rPr>
          <w:rFonts w:ascii="宋体" w:eastAsia="宋体" w:hAnsi="宋体" w:cs="宋体" w:hint="eastAsia"/>
          <w:b/>
          <w:bCs/>
          <w:sz w:val="28"/>
          <w:szCs w:val="28"/>
          <w:u w:val="single"/>
        </w:rPr>
        <w:t>广东广商公路港物流投资有限公司</w:t>
      </w:r>
    </w:p>
    <w:p w:rsidR="003518AF" w:rsidRDefault="00224A5D">
      <w:pPr>
        <w:spacing w:line="360" w:lineRule="auto"/>
        <w:rPr>
          <w:rFonts w:ascii="宋体" w:eastAsia="宋体" w:hAnsi="宋体" w:cs="宋体"/>
          <w:b/>
          <w:bCs/>
          <w:sz w:val="28"/>
          <w:szCs w:val="28"/>
          <w:u w:val="single"/>
        </w:rPr>
      </w:pPr>
      <w:r>
        <w:rPr>
          <w:rFonts w:ascii="宋体" w:eastAsia="宋体" w:hAnsi="宋体" w:cs="宋体" w:hint="eastAsia"/>
          <w:b/>
          <w:bCs/>
          <w:sz w:val="28"/>
          <w:szCs w:val="28"/>
        </w:rPr>
        <w:t>甲方合同编号：</w:t>
      </w:r>
      <w:r>
        <w:rPr>
          <w:rFonts w:ascii="宋体" w:eastAsia="宋体" w:hAnsi="宋体" w:cs="宋体" w:hint="eastAsia"/>
          <w:b/>
          <w:bCs/>
          <w:sz w:val="28"/>
          <w:szCs w:val="28"/>
          <w:u w:val="single"/>
        </w:rPr>
        <w:t xml:space="preserve">                      </w:t>
      </w:r>
    </w:p>
    <w:p w:rsidR="003518AF" w:rsidRDefault="003518AF">
      <w:pPr>
        <w:rPr>
          <w:rFonts w:ascii="宋体" w:eastAsia="宋体" w:hAnsi="宋体" w:cs="宋体"/>
          <w:b/>
          <w:bCs/>
          <w:sz w:val="28"/>
          <w:szCs w:val="28"/>
          <w:u w:val="single"/>
        </w:rPr>
      </w:pPr>
    </w:p>
    <w:p w:rsidR="003518AF" w:rsidRDefault="00224A5D">
      <w:pPr>
        <w:spacing w:line="360" w:lineRule="auto"/>
        <w:rPr>
          <w:rFonts w:ascii="宋体" w:eastAsia="宋体" w:hAnsi="宋体" w:cs="宋体"/>
          <w:b/>
          <w:bCs/>
          <w:sz w:val="28"/>
          <w:szCs w:val="28"/>
          <w:u w:val="single"/>
        </w:rPr>
      </w:pPr>
      <w:r>
        <w:rPr>
          <w:rFonts w:ascii="宋体" w:eastAsia="宋体" w:hAnsi="宋体" w:cs="宋体" w:hint="eastAsia"/>
          <w:b/>
          <w:bCs/>
          <w:sz w:val="28"/>
          <w:szCs w:val="28"/>
        </w:rPr>
        <w:t>乙方：</w:t>
      </w:r>
      <w:r>
        <w:rPr>
          <w:rFonts w:ascii="宋体" w:eastAsia="宋体" w:hAnsi="宋体" w:cs="宋体" w:hint="eastAsia"/>
          <w:b/>
          <w:bCs/>
          <w:sz w:val="28"/>
          <w:szCs w:val="28"/>
          <w:u w:val="single"/>
        </w:rPr>
        <w:t xml:space="preserve">                         </w:t>
      </w:r>
    </w:p>
    <w:p w:rsidR="003518AF" w:rsidRDefault="00224A5D">
      <w:pPr>
        <w:spacing w:line="360" w:lineRule="auto"/>
        <w:rPr>
          <w:rFonts w:ascii="宋体" w:eastAsia="宋体" w:hAnsi="宋体" w:cs="宋体"/>
          <w:b/>
          <w:bCs/>
          <w:sz w:val="28"/>
          <w:szCs w:val="28"/>
          <w:u w:val="single"/>
        </w:rPr>
      </w:pPr>
      <w:r>
        <w:rPr>
          <w:rFonts w:ascii="宋体" w:eastAsia="宋体" w:hAnsi="宋体" w:cs="宋体" w:hint="eastAsia"/>
          <w:b/>
          <w:bCs/>
          <w:sz w:val="28"/>
          <w:szCs w:val="28"/>
        </w:rPr>
        <w:t>乙方合同编号：</w:t>
      </w:r>
      <w:r>
        <w:rPr>
          <w:rFonts w:ascii="宋体" w:eastAsia="宋体" w:hAnsi="宋体" w:cs="宋体" w:hint="eastAsia"/>
          <w:b/>
          <w:bCs/>
          <w:sz w:val="28"/>
          <w:szCs w:val="28"/>
          <w:u w:val="single"/>
        </w:rPr>
        <w:t xml:space="preserve">                        </w:t>
      </w:r>
    </w:p>
    <w:p w:rsidR="003518AF" w:rsidRDefault="003518AF">
      <w:pPr>
        <w:spacing w:line="360" w:lineRule="auto"/>
        <w:rPr>
          <w:rFonts w:ascii="宋体" w:eastAsia="宋体" w:hAnsi="宋体" w:cs="宋体"/>
          <w:sz w:val="28"/>
          <w:szCs w:val="28"/>
          <w:u w:val="single"/>
        </w:rPr>
      </w:pPr>
    </w:p>
    <w:p w:rsidR="003518AF" w:rsidRDefault="00224A5D" w:rsidP="00231460">
      <w:pPr>
        <w:tabs>
          <w:tab w:val="left" w:pos="2268"/>
        </w:tabs>
        <w:spacing w:beforeLines="100" w:before="240" w:line="360" w:lineRule="auto"/>
        <w:rPr>
          <w:rFonts w:ascii="宋体" w:eastAsia="宋体" w:hAnsi="宋体" w:cs="宋体"/>
          <w:sz w:val="20"/>
          <w:szCs w:val="20"/>
          <w:lang w:val="zh-CN"/>
        </w:rPr>
      </w:pPr>
      <w:r>
        <w:rPr>
          <w:rFonts w:ascii="宋体" w:eastAsia="宋体" w:hAnsi="宋体" w:cs="宋体" w:hint="eastAsia"/>
          <w:b/>
          <w:bCs/>
          <w:sz w:val="28"/>
          <w:szCs w:val="28"/>
          <w:lang w:val="zh-CN"/>
        </w:rPr>
        <w:t>签订地点：</w:t>
      </w:r>
      <w:r>
        <w:rPr>
          <w:rFonts w:ascii="宋体" w:eastAsia="宋体" w:hAnsi="宋体" w:cs="宋体" w:hint="eastAsia"/>
          <w:b/>
          <w:bCs/>
          <w:sz w:val="28"/>
          <w:szCs w:val="28"/>
          <w:u w:val="single"/>
          <w:lang w:val="zh-CN"/>
        </w:rPr>
        <w:t>   </w:t>
      </w:r>
      <w:r>
        <w:rPr>
          <w:rFonts w:ascii="宋体" w:eastAsia="宋体" w:hAnsi="宋体" w:cs="宋体" w:hint="eastAsia"/>
          <w:sz w:val="20"/>
          <w:szCs w:val="20"/>
          <w:u w:val="single"/>
          <w:lang w:val="zh-CN"/>
        </w:rPr>
        <w:t xml:space="preserve">                              </w:t>
      </w:r>
    </w:p>
    <w:p w:rsidR="003518AF" w:rsidRDefault="00224A5D">
      <w:pPr>
        <w:tabs>
          <w:tab w:val="left" w:pos="2268"/>
        </w:tabs>
        <w:spacing w:line="360" w:lineRule="auto"/>
        <w:rPr>
          <w:rFonts w:ascii="宋体" w:eastAsia="宋体" w:hAnsi="宋体" w:cs="宋体"/>
          <w:szCs w:val="21"/>
          <w:lang w:val="zh-CN"/>
        </w:rPr>
      </w:pPr>
      <w:r>
        <w:rPr>
          <w:rFonts w:ascii="宋体" w:eastAsia="宋体" w:hAnsi="宋体" w:cs="宋体" w:hint="eastAsia"/>
          <w:b/>
          <w:bCs/>
          <w:sz w:val="28"/>
          <w:szCs w:val="28"/>
          <w:lang w:val="zh-CN"/>
        </w:rPr>
        <w:t>签订日期：</w:t>
      </w:r>
      <w:r>
        <w:rPr>
          <w:rFonts w:ascii="宋体" w:eastAsia="宋体" w:hAnsi="宋体" w:cs="宋体" w:hint="eastAsia"/>
          <w:b/>
          <w:bCs/>
          <w:sz w:val="28"/>
          <w:szCs w:val="28"/>
          <w:u w:val="single"/>
          <w:lang w:val="zh-CN"/>
        </w:rPr>
        <w:t xml:space="preserve">      202</w:t>
      </w:r>
      <w:r>
        <w:rPr>
          <w:rFonts w:ascii="宋体" w:eastAsia="宋体" w:hAnsi="宋体" w:cs="宋体"/>
          <w:b/>
          <w:bCs/>
          <w:sz w:val="28"/>
          <w:szCs w:val="28"/>
          <w:u w:val="single"/>
          <w:lang w:val="zh-CN"/>
        </w:rPr>
        <w:t>3</w:t>
      </w:r>
      <w:r>
        <w:rPr>
          <w:rFonts w:ascii="宋体" w:eastAsia="宋体" w:hAnsi="宋体" w:cs="宋体" w:hint="eastAsia"/>
          <w:b/>
          <w:bCs/>
          <w:sz w:val="28"/>
          <w:szCs w:val="28"/>
          <w:u w:val="single"/>
          <w:lang w:val="zh-CN"/>
        </w:rPr>
        <w:t>年     月    日 </w:t>
      </w:r>
      <w:r>
        <w:rPr>
          <w:rFonts w:ascii="宋体" w:eastAsia="宋体" w:hAnsi="宋体" w:cs="宋体" w:hint="eastAsia"/>
          <w:szCs w:val="21"/>
          <w:u w:val="single"/>
          <w:lang w:val="zh-CN"/>
        </w:rPr>
        <w:t xml:space="preserve"> </w:t>
      </w:r>
    </w:p>
    <w:p w:rsidR="003518AF" w:rsidRDefault="003518AF">
      <w:pPr>
        <w:adjustRightInd w:val="0"/>
        <w:snapToGrid w:val="0"/>
        <w:spacing w:line="360" w:lineRule="auto"/>
        <w:rPr>
          <w:rFonts w:ascii="宋体" w:eastAsia="宋体" w:hAnsi="宋体" w:cs="宋体"/>
          <w:w w:val="90"/>
          <w:sz w:val="44"/>
          <w:szCs w:val="44"/>
          <w:lang w:val="zh-CN"/>
        </w:rPr>
      </w:pPr>
    </w:p>
    <w:p w:rsidR="003518AF" w:rsidRDefault="003518AF">
      <w:pPr>
        <w:adjustRightInd w:val="0"/>
        <w:snapToGrid w:val="0"/>
        <w:spacing w:line="360" w:lineRule="auto"/>
        <w:rPr>
          <w:rFonts w:ascii="宋体" w:eastAsia="宋体" w:hAnsi="宋体" w:cs="宋体"/>
          <w:b/>
          <w:snapToGrid w:val="0"/>
          <w:kern w:val="0"/>
          <w:sz w:val="28"/>
          <w:szCs w:val="28"/>
          <w:lang w:val="zh-CN"/>
        </w:rPr>
        <w:sectPr w:rsidR="003518AF">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701" w:left="1418" w:header="720" w:footer="964" w:gutter="0"/>
          <w:pgNumType w:start="0"/>
          <w:cols w:space="720"/>
          <w:titlePg/>
        </w:sectPr>
      </w:pPr>
    </w:p>
    <w:p w:rsidR="003518AF" w:rsidRDefault="00224A5D">
      <w:pPr>
        <w:adjustRightInd w:val="0"/>
        <w:snapToGrid w:val="0"/>
        <w:spacing w:line="360" w:lineRule="auto"/>
        <w:jc w:val="center"/>
        <w:rPr>
          <w:rFonts w:ascii="宋体" w:eastAsia="宋体" w:hAnsi="宋体" w:cs="宋体"/>
          <w:b/>
          <w:sz w:val="28"/>
          <w:szCs w:val="28"/>
          <w:lang w:val="zh-CN"/>
        </w:rPr>
      </w:pPr>
      <w:bookmarkStart w:id="1" w:name="_Toc489865840"/>
      <w:bookmarkStart w:id="2" w:name="_Toc489236592"/>
      <w:r>
        <w:rPr>
          <w:rFonts w:ascii="宋体" w:eastAsia="宋体" w:hAnsi="宋体" w:cs="宋体" w:hint="eastAsia"/>
          <w:b/>
          <w:sz w:val="28"/>
          <w:szCs w:val="28"/>
          <w:lang w:val="zh-CN"/>
        </w:rPr>
        <w:lastRenderedPageBreak/>
        <w:t>第一部分 协 议 书</w:t>
      </w:r>
      <w:bookmarkEnd w:id="1"/>
      <w:bookmarkEnd w:id="2"/>
    </w:p>
    <w:p w:rsidR="003518AF" w:rsidRDefault="003518AF">
      <w:pPr>
        <w:spacing w:line="360" w:lineRule="auto"/>
        <w:rPr>
          <w:rFonts w:ascii="宋体" w:eastAsia="宋体" w:hAnsi="宋体" w:cs="宋体"/>
          <w:b/>
          <w:bCs/>
          <w:sz w:val="24"/>
        </w:rPr>
      </w:pPr>
    </w:p>
    <w:p w:rsidR="003518AF" w:rsidRDefault="00224A5D">
      <w:pPr>
        <w:spacing w:line="360" w:lineRule="auto"/>
        <w:rPr>
          <w:rFonts w:ascii="宋体" w:eastAsia="宋体" w:hAnsi="宋体" w:cs="宋体"/>
          <w:b/>
          <w:bCs/>
          <w:kern w:val="0"/>
          <w:sz w:val="24"/>
          <w:u w:val="single"/>
        </w:rPr>
      </w:pPr>
      <w:r>
        <w:rPr>
          <w:rFonts w:ascii="宋体" w:eastAsia="宋体" w:hAnsi="宋体" w:cs="宋体" w:hint="eastAsia"/>
          <w:b/>
          <w:bCs/>
          <w:kern w:val="0"/>
          <w:sz w:val="24"/>
        </w:rPr>
        <w:t>甲方：</w:t>
      </w:r>
      <w:r>
        <w:rPr>
          <w:rFonts w:ascii="宋体" w:eastAsia="宋体" w:hAnsi="宋体" w:cs="宋体" w:hint="eastAsia"/>
          <w:b/>
          <w:bCs/>
          <w:kern w:val="0"/>
          <w:sz w:val="24"/>
          <w:u w:val="single"/>
        </w:rPr>
        <w:t xml:space="preserve">广东广商公路港物流投资有限公司                                      </w:t>
      </w:r>
    </w:p>
    <w:p w:rsidR="003518AF" w:rsidRDefault="00224A5D">
      <w:pPr>
        <w:spacing w:line="360" w:lineRule="auto"/>
        <w:rPr>
          <w:rFonts w:ascii="宋体" w:eastAsia="宋体" w:hAnsi="宋体" w:cs="宋体"/>
          <w:b/>
          <w:bCs/>
          <w:kern w:val="0"/>
          <w:sz w:val="24"/>
          <w:u w:val="single"/>
        </w:rPr>
      </w:pPr>
      <w:r>
        <w:rPr>
          <w:rFonts w:ascii="宋体" w:eastAsia="宋体" w:hAnsi="宋体" w:cs="宋体" w:hint="eastAsia"/>
          <w:b/>
          <w:bCs/>
          <w:kern w:val="0"/>
          <w:sz w:val="24"/>
        </w:rPr>
        <w:t>法定代表人：</w:t>
      </w:r>
      <w:r>
        <w:rPr>
          <w:rFonts w:ascii="宋体" w:eastAsia="宋体" w:hAnsi="宋体" w:cs="宋体" w:hint="eastAsia"/>
          <w:b/>
          <w:bCs/>
          <w:kern w:val="0"/>
          <w:sz w:val="24"/>
          <w:u w:val="single"/>
        </w:rPr>
        <w:t xml:space="preserve">                                                                                   </w:t>
      </w:r>
    </w:p>
    <w:p w:rsidR="003518AF" w:rsidRDefault="00224A5D" w:rsidP="00231460">
      <w:pPr>
        <w:spacing w:afterLines="50" w:after="120" w:line="360" w:lineRule="auto"/>
        <w:rPr>
          <w:rFonts w:ascii="宋体" w:eastAsia="宋体" w:hAnsi="宋体" w:cs="宋体"/>
          <w:b/>
          <w:bCs/>
          <w:kern w:val="0"/>
          <w:sz w:val="24"/>
          <w:u w:val="single"/>
        </w:rPr>
      </w:pPr>
      <w:r>
        <w:rPr>
          <w:rFonts w:ascii="宋体" w:eastAsia="宋体" w:hAnsi="宋体" w:cs="宋体" w:hint="eastAsia"/>
          <w:b/>
          <w:bCs/>
          <w:kern w:val="0"/>
          <w:sz w:val="24"/>
        </w:rPr>
        <w:t>通信地址：</w:t>
      </w:r>
      <w:r>
        <w:rPr>
          <w:rFonts w:ascii="宋体" w:eastAsia="宋体" w:hAnsi="宋体" w:cs="宋体" w:hint="eastAsia"/>
          <w:b/>
          <w:bCs/>
          <w:kern w:val="0"/>
          <w:sz w:val="24"/>
          <w:u w:val="single"/>
        </w:rPr>
        <w:t xml:space="preserve">                                                                                     </w:t>
      </w:r>
    </w:p>
    <w:p w:rsidR="003518AF" w:rsidRDefault="00224A5D">
      <w:pPr>
        <w:spacing w:line="360" w:lineRule="auto"/>
        <w:jc w:val="left"/>
        <w:rPr>
          <w:rFonts w:ascii="宋体" w:eastAsia="宋体" w:hAnsi="宋体" w:cs="宋体"/>
          <w:b/>
          <w:bCs/>
          <w:kern w:val="0"/>
          <w:sz w:val="24"/>
          <w:u w:val="single"/>
        </w:rPr>
      </w:pPr>
      <w:r>
        <w:rPr>
          <w:rFonts w:ascii="宋体" w:eastAsia="宋体" w:hAnsi="宋体" w:cs="宋体" w:hint="eastAsia"/>
          <w:b/>
          <w:bCs/>
          <w:kern w:val="0"/>
          <w:sz w:val="24"/>
        </w:rPr>
        <w:t>乙方：</w:t>
      </w:r>
      <w:r>
        <w:rPr>
          <w:rFonts w:ascii="宋体" w:eastAsia="宋体" w:hAnsi="宋体" w:cs="宋体" w:hint="eastAsia"/>
          <w:b/>
          <w:bCs/>
          <w:kern w:val="0"/>
          <w:sz w:val="24"/>
          <w:u w:val="single"/>
        </w:rPr>
        <w:t xml:space="preserve">                                                                </w:t>
      </w:r>
    </w:p>
    <w:p w:rsidR="003518AF" w:rsidRDefault="00224A5D">
      <w:pPr>
        <w:spacing w:line="360" w:lineRule="auto"/>
        <w:rPr>
          <w:rFonts w:ascii="宋体" w:eastAsia="宋体" w:hAnsi="宋体" w:cs="宋体"/>
          <w:b/>
          <w:bCs/>
          <w:kern w:val="0"/>
          <w:sz w:val="24"/>
        </w:rPr>
      </w:pPr>
      <w:r>
        <w:rPr>
          <w:rFonts w:ascii="宋体" w:eastAsia="宋体" w:hAnsi="宋体" w:cs="宋体" w:hint="eastAsia"/>
          <w:b/>
          <w:bCs/>
          <w:kern w:val="0"/>
          <w:sz w:val="24"/>
        </w:rPr>
        <w:t>法定代表人：</w:t>
      </w:r>
      <w:r>
        <w:rPr>
          <w:rFonts w:ascii="宋体" w:eastAsia="宋体" w:hAnsi="宋体" w:cs="宋体" w:hint="eastAsia"/>
          <w:b/>
          <w:bCs/>
          <w:kern w:val="0"/>
          <w:sz w:val="24"/>
          <w:u w:val="single"/>
        </w:rPr>
        <w:t xml:space="preserve">                                                                                     </w:t>
      </w:r>
    </w:p>
    <w:p w:rsidR="003518AF" w:rsidRDefault="00224A5D" w:rsidP="00231460">
      <w:pPr>
        <w:spacing w:afterLines="50" w:after="120" w:line="360" w:lineRule="auto"/>
        <w:rPr>
          <w:rFonts w:ascii="宋体" w:eastAsia="宋体" w:hAnsi="宋体" w:cs="宋体"/>
          <w:b/>
          <w:bCs/>
          <w:kern w:val="0"/>
          <w:sz w:val="24"/>
          <w:u w:val="single"/>
        </w:rPr>
      </w:pPr>
      <w:r>
        <w:rPr>
          <w:rFonts w:ascii="宋体" w:eastAsia="宋体" w:hAnsi="宋体" w:cs="宋体" w:hint="eastAsia"/>
          <w:b/>
          <w:bCs/>
          <w:kern w:val="0"/>
          <w:sz w:val="24"/>
        </w:rPr>
        <w:t>通信地址：</w:t>
      </w:r>
      <w:r>
        <w:rPr>
          <w:rFonts w:ascii="宋体" w:eastAsia="宋体" w:hAnsi="宋体" w:cs="宋体" w:hint="eastAsia"/>
          <w:b/>
          <w:bCs/>
          <w:kern w:val="0"/>
          <w:sz w:val="24"/>
          <w:u w:val="single"/>
        </w:rPr>
        <w:t xml:space="preserve">                                                                     </w:t>
      </w:r>
    </w:p>
    <w:p w:rsidR="003518AF" w:rsidRDefault="00224A5D">
      <w:pPr>
        <w:spacing w:line="360" w:lineRule="auto"/>
        <w:jc w:val="left"/>
        <w:rPr>
          <w:rFonts w:ascii="宋体" w:eastAsia="宋体" w:hAnsi="宋体" w:cs="宋体"/>
          <w:kern w:val="0"/>
          <w:sz w:val="24"/>
        </w:rPr>
      </w:pPr>
      <w:r>
        <w:rPr>
          <w:rFonts w:ascii="宋体" w:eastAsia="宋体" w:hAnsi="宋体" w:cs="宋体" w:hint="eastAsia"/>
          <w:kern w:val="0"/>
          <w:sz w:val="24"/>
        </w:rPr>
        <w:t xml:space="preserve">    根据《中华人民共和国民法典》、《中华人民共和国建筑法》及有关法律规定，遵循平等、自愿、公平和诚实信用的原则，双方就</w:t>
      </w:r>
      <w:r>
        <w:rPr>
          <w:rFonts w:ascii="宋体" w:eastAsia="宋体" w:hAnsi="宋体" w:cs="宋体" w:hint="eastAsia"/>
          <w:sz w:val="24"/>
          <w:u w:val="single"/>
          <w:lang w:val="zh-TW"/>
        </w:rPr>
        <w:t>中国南部物流枢纽三期建设项目（广清园项目一期全过程造价咨询服务）</w:t>
      </w:r>
      <w:r>
        <w:rPr>
          <w:rFonts w:ascii="宋体" w:eastAsia="宋体" w:hAnsi="宋体" w:cs="宋体" w:hint="eastAsia"/>
          <w:kern w:val="0"/>
          <w:sz w:val="24"/>
        </w:rPr>
        <w:t>及有关事项协商一致，共同达成如下协议：</w:t>
      </w:r>
    </w:p>
    <w:p w:rsidR="003518AF" w:rsidRDefault="00224A5D">
      <w:pPr>
        <w:keepNext/>
        <w:keepLines/>
        <w:spacing w:before="200" w:after="200"/>
        <w:outlineLvl w:val="2"/>
        <w:rPr>
          <w:rFonts w:ascii="宋体" w:eastAsia="宋体" w:hAnsi="宋体" w:cs="宋体"/>
          <w:sz w:val="24"/>
        </w:rPr>
      </w:pPr>
      <w:bookmarkStart w:id="3" w:name="_Toc485394971"/>
      <w:bookmarkStart w:id="4" w:name="_Toc489865841"/>
      <w:r>
        <w:rPr>
          <w:rFonts w:ascii="宋体" w:eastAsia="宋体" w:hAnsi="宋体" w:cs="宋体" w:hint="eastAsia"/>
          <w:b/>
          <w:sz w:val="24"/>
        </w:rPr>
        <w:t>一、工程概况</w:t>
      </w:r>
      <w:bookmarkEnd w:id="3"/>
      <w:bookmarkEnd w:id="4"/>
    </w:p>
    <w:p w:rsidR="003518AF" w:rsidRDefault="00224A5D">
      <w:pPr>
        <w:adjustRightInd w:val="0"/>
        <w:snapToGrid w:val="0"/>
        <w:spacing w:line="360" w:lineRule="auto"/>
        <w:ind w:right="11"/>
        <w:rPr>
          <w:rFonts w:ascii="宋体" w:eastAsia="宋体" w:hAnsi="宋体" w:cs="宋体"/>
          <w:bCs/>
          <w:snapToGrid w:val="0"/>
          <w:sz w:val="24"/>
        </w:rPr>
      </w:pPr>
      <w:r>
        <w:rPr>
          <w:rFonts w:ascii="宋体" w:eastAsia="宋体" w:hAnsi="宋体" w:cs="宋体" w:hint="eastAsia"/>
          <w:bCs/>
          <w:sz w:val="24"/>
        </w:rPr>
        <w:t>1、</w:t>
      </w:r>
      <w:r>
        <w:rPr>
          <w:rFonts w:ascii="宋体" w:eastAsia="宋体" w:hAnsi="宋体" w:cs="宋体" w:hint="eastAsia"/>
          <w:bCs/>
          <w:snapToGrid w:val="0"/>
          <w:sz w:val="24"/>
        </w:rPr>
        <w:t>工程名称：</w:t>
      </w:r>
      <w:r>
        <w:rPr>
          <w:rFonts w:ascii="宋体" w:eastAsia="宋体" w:hAnsi="宋体" w:cs="宋体" w:hint="eastAsia"/>
          <w:bCs/>
          <w:snapToGrid w:val="0"/>
          <w:sz w:val="24"/>
          <w:u w:val="single"/>
        </w:rPr>
        <w:t>中国南部物流枢纽三期建设项目（广清园项目一期全过程造价咨询服务）。</w:t>
      </w:r>
    </w:p>
    <w:p w:rsidR="003518AF" w:rsidRDefault="00224A5D">
      <w:pPr>
        <w:adjustRightInd w:val="0"/>
        <w:snapToGrid w:val="0"/>
        <w:spacing w:line="360" w:lineRule="auto"/>
        <w:ind w:right="11"/>
        <w:rPr>
          <w:rFonts w:ascii="宋体" w:eastAsia="宋体" w:hAnsi="宋体" w:cs="宋体"/>
          <w:bCs/>
          <w:snapToGrid w:val="0"/>
          <w:sz w:val="24"/>
        </w:rPr>
      </w:pPr>
      <w:r>
        <w:rPr>
          <w:rFonts w:ascii="宋体" w:eastAsia="宋体" w:hAnsi="宋体" w:cs="宋体" w:hint="eastAsia"/>
          <w:bCs/>
          <w:snapToGrid w:val="0"/>
          <w:sz w:val="24"/>
        </w:rPr>
        <w:t>2、工程地点：</w:t>
      </w:r>
      <w:r>
        <w:rPr>
          <w:rFonts w:ascii="宋体" w:eastAsia="宋体" w:hAnsi="宋体" w:cs="宋体" w:hint="eastAsia"/>
          <w:bCs/>
          <w:snapToGrid w:val="0"/>
          <w:sz w:val="24"/>
          <w:u w:val="single"/>
        </w:rPr>
        <w:t>清远市清城区源潭镇中国南部物流枢纽第三期</w:t>
      </w:r>
    </w:p>
    <w:p w:rsidR="003518AF" w:rsidRDefault="00224A5D">
      <w:pPr>
        <w:adjustRightInd w:val="0"/>
        <w:snapToGrid w:val="0"/>
        <w:spacing w:line="324" w:lineRule="auto"/>
        <w:jc w:val="left"/>
        <w:rPr>
          <w:rFonts w:ascii="宋体" w:eastAsia="宋体" w:hAnsi="宋体" w:cs="宋体"/>
          <w:kern w:val="0"/>
          <w:sz w:val="24"/>
          <w:u w:val="single"/>
        </w:rPr>
      </w:pPr>
      <w:r>
        <w:rPr>
          <w:rFonts w:ascii="宋体" w:eastAsia="宋体" w:hAnsi="宋体" w:cs="宋体" w:hint="eastAsia"/>
          <w:bCs/>
          <w:snapToGrid w:val="0"/>
          <w:kern w:val="0"/>
          <w:sz w:val="24"/>
        </w:rPr>
        <w:t>3、工程规模：</w:t>
      </w:r>
      <w:r>
        <w:rPr>
          <w:rFonts w:ascii="宋体" w:eastAsia="宋体" w:hAnsi="宋体" w:cs="宋体" w:hint="eastAsia"/>
          <w:bCs/>
          <w:snapToGrid w:val="0"/>
          <w:kern w:val="0"/>
          <w:sz w:val="24"/>
          <w:u w:val="single"/>
        </w:rPr>
        <w:t>中国南部物流枢纽三期建设项目总建筑面积约</w:t>
      </w:r>
      <w:r>
        <w:rPr>
          <w:rFonts w:ascii="宋体" w:eastAsia="宋体" w:hAnsi="宋体" w:cs="宋体"/>
          <w:bCs/>
          <w:snapToGrid w:val="0"/>
          <w:kern w:val="0"/>
          <w:sz w:val="24"/>
          <w:u w:val="single"/>
        </w:rPr>
        <w:t>23.6</w:t>
      </w:r>
      <w:r>
        <w:rPr>
          <w:rFonts w:ascii="宋体" w:eastAsia="宋体" w:hAnsi="宋体" w:cs="宋体" w:hint="eastAsia"/>
          <w:bCs/>
          <w:snapToGrid w:val="0"/>
          <w:kern w:val="0"/>
          <w:sz w:val="24"/>
          <w:u w:val="single"/>
        </w:rPr>
        <w:t>万平方米，项目规划分三期建设，各期主要建设内容为51万吨粮食仓储设施、1.17万吨储备油罐和罐装生产线、日处理小麦800吨高档专用面粉生产线、日处理稻谷500吨大米生产线、年3万吨植物油中小灌装生产线、374吨/天食品生产车间、6万份/天预制菜生产车间、综合办公楼及配套附属设施等，致力打造具备智能粮食仓储、加工、交易、研发、科普及文旅等多功能的大型综合智能化粮油食品产业园。项目总投资</w:t>
      </w:r>
      <w:r>
        <w:rPr>
          <w:rFonts w:ascii="宋体" w:eastAsia="宋体" w:hAnsi="宋体" w:cs="宋体"/>
          <w:bCs/>
          <w:snapToGrid w:val="0"/>
          <w:kern w:val="0"/>
          <w:sz w:val="24"/>
          <w:u w:val="single"/>
        </w:rPr>
        <w:t>30</w:t>
      </w:r>
      <w:r>
        <w:rPr>
          <w:rFonts w:ascii="宋体" w:eastAsia="宋体" w:hAnsi="宋体" w:cs="宋体" w:hint="eastAsia"/>
          <w:bCs/>
          <w:snapToGrid w:val="0"/>
          <w:kern w:val="0"/>
          <w:sz w:val="24"/>
          <w:u w:val="single"/>
        </w:rPr>
        <w:t>.</w:t>
      </w:r>
      <w:r>
        <w:rPr>
          <w:rFonts w:ascii="宋体" w:eastAsia="宋体" w:hAnsi="宋体" w:cs="宋体"/>
          <w:bCs/>
          <w:snapToGrid w:val="0"/>
          <w:kern w:val="0"/>
          <w:sz w:val="24"/>
          <w:u w:val="single"/>
        </w:rPr>
        <w:t>2</w:t>
      </w:r>
      <w:r>
        <w:rPr>
          <w:rFonts w:ascii="宋体" w:eastAsia="宋体" w:hAnsi="宋体" w:cs="宋体" w:hint="eastAsia"/>
          <w:bCs/>
          <w:snapToGrid w:val="0"/>
          <w:kern w:val="0"/>
          <w:sz w:val="24"/>
          <w:u w:val="single"/>
        </w:rPr>
        <w:t>亿元，一期工程实施主要建设内容为</w:t>
      </w:r>
      <w:r>
        <w:rPr>
          <w:rFonts w:ascii="宋体" w:eastAsia="宋体" w:hAnsi="宋体" w:cs="宋体"/>
          <w:bCs/>
          <w:snapToGrid w:val="0"/>
          <w:kern w:val="0"/>
          <w:sz w:val="24"/>
          <w:u w:val="single"/>
        </w:rPr>
        <w:t>51万吨粮食仓储设施和部分配套附属设施，一期项目总投资为163861.75万元，其中建设投资160939.08万元，建设期利息为1753.79万元，流动资金1168.88万元</w:t>
      </w:r>
      <w:r>
        <w:rPr>
          <w:rFonts w:ascii="宋体" w:eastAsia="宋体" w:hAnsi="宋体" w:cs="宋体" w:hint="eastAsia"/>
          <w:bCs/>
          <w:snapToGrid w:val="0"/>
          <w:kern w:val="0"/>
          <w:sz w:val="24"/>
          <w:u w:val="single"/>
        </w:rPr>
        <w:t>（最终的建设内容以相关部门批复为准）。一期工程以下又简称“本项目”或“项目”或“本项目工程”或“本建设项目”</w:t>
      </w:r>
      <w:r>
        <w:rPr>
          <w:rFonts w:ascii="宋体" w:eastAsia="宋体" w:hAnsi="宋体" w:cs="宋体" w:hint="eastAsia"/>
          <w:kern w:val="0"/>
          <w:sz w:val="24"/>
        </w:rPr>
        <w:t>。</w:t>
      </w:r>
    </w:p>
    <w:p w:rsidR="003518AF" w:rsidRDefault="00224A5D">
      <w:pPr>
        <w:keepNext/>
        <w:keepLines/>
        <w:numPr>
          <w:ilvl w:val="0"/>
          <w:numId w:val="1"/>
        </w:numPr>
        <w:spacing w:before="200" w:after="200"/>
        <w:outlineLvl w:val="2"/>
        <w:rPr>
          <w:rFonts w:ascii="宋体" w:eastAsia="宋体" w:hAnsi="宋体" w:cs="宋体"/>
          <w:sz w:val="24"/>
        </w:rPr>
      </w:pPr>
      <w:bookmarkStart w:id="5" w:name="_Toc485394972"/>
      <w:bookmarkStart w:id="6" w:name="_Toc489865842"/>
      <w:r>
        <w:rPr>
          <w:rFonts w:ascii="宋体" w:eastAsia="宋体" w:hAnsi="宋体" w:cs="宋体" w:hint="eastAsia"/>
          <w:b/>
          <w:sz w:val="24"/>
        </w:rPr>
        <w:t>全过程造价咨询工作内容及服务</w:t>
      </w:r>
      <w:bookmarkEnd w:id="5"/>
      <w:bookmarkEnd w:id="6"/>
      <w:r>
        <w:rPr>
          <w:rFonts w:ascii="宋体" w:eastAsia="宋体" w:hAnsi="宋体" w:cs="宋体" w:hint="eastAsia"/>
          <w:b/>
          <w:sz w:val="24"/>
        </w:rPr>
        <w:t>范围</w:t>
      </w:r>
    </w:p>
    <w:p w:rsidR="003518AF" w:rsidRDefault="00224A5D">
      <w:pPr>
        <w:spacing w:line="360" w:lineRule="auto"/>
        <w:rPr>
          <w:rFonts w:ascii="宋体" w:eastAsia="宋体" w:hAnsi="宋体" w:cs="宋体"/>
          <w:b/>
          <w:bCs/>
          <w:sz w:val="24"/>
          <w:lang w:val="zh-TW"/>
        </w:rPr>
      </w:pPr>
      <w:r>
        <w:rPr>
          <w:rFonts w:ascii="宋体" w:eastAsia="宋体" w:hAnsi="宋体" w:cs="宋体" w:hint="eastAsia"/>
          <w:b/>
          <w:bCs/>
          <w:sz w:val="24"/>
          <w:lang w:val="zh-TW"/>
        </w:rPr>
        <w:t>1、全过程造价咨询工作内容：</w:t>
      </w:r>
      <w:r>
        <w:rPr>
          <w:rFonts w:ascii="宋体" w:eastAsia="宋体" w:hAnsi="宋体" w:cs="宋体" w:hint="eastAsia"/>
          <w:bCs/>
          <w:sz w:val="24"/>
          <w:lang w:val="zh-TW"/>
        </w:rPr>
        <w:t>中国南部物流枢纽三期建设项目（广清园项目一期工程）的全过程造价咨询服务，包括</w:t>
      </w:r>
      <w:r>
        <w:rPr>
          <w:rFonts w:ascii="宋体" w:eastAsia="宋体" w:hAnsi="宋体" w:cs="宋体" w:hint="eastAsia"/>
          <w:bCs/>
          <w:sz w:val="24"/>
        </w:rPr>
        <w:t>概算审核、</w:t>
      </w:r>
      <w:r>
        <w:rPr>
          <w:rFonts w:ascii="宋体" w:eastAsia="宋体" w:hAnsi="宋体" w:cs="宋体" w:hint="eastAsia"/>
          <w:sz w:val="24"/>
          <w:u w:val="single"/>
        </w:rPr>
        <w:t>全过程造价咨询（含驻场服务）</w:t>
      </w:r>
      <w:r>
        <w:rPr>
          <w:rFonts w:ascii="宋体" w:eastAsia="宋体" w:hAnsi="宋体" w:cs="宋体" w:hint="eastAsia"/>
          <w:bCs/>
          <w:sz w:val="24"/>
          <w:lang w:val="zh-TW"/>
        </w:rPr>
        <w:t>等服务工作。</w:t>
      </w:r>
    </w:p>
    <w:p w:rsidR="003518AF" w:rsidRDefault="00224A5D">
      <w:pPr>
        <w:spacing w:line="360" w:lineRule="auto"/>
        <w:rPr>
          <w:rFonts w:ascii="宋体" w:eastAsia="宋体" w:hAnsi="宋体" w:cs="宋体"/>
          <w:b/>
          <w:bCs/>
          <w:sz w:val="24"/>
          <w:lang w:val="zh-TW"/>
        </w:rPr>
      </w:pPr>
      <w:r>
        <w:rPr>
          <w:rFonts w:ascii="宋体" w:eastAsia="宋体" w:hAnsi="宋体" w:cs="宋体" w:hint="eastAsia"/>
          <w:b/>
          <w:bCs/>
          <w:sz w:val="24"/>
          <w:lang w:val="zh-TW"/>
        </w:rPr>
        <w:t>2、服务范围：</w:t>
      </w:r>
    </w:p>
    <w:p w:rsidR="003518AF" w:rsidRDefault="00224A5D">
      <w:pPr>
        <w:spacing w:line="360" w:lineRule="auto"/>
        <w:rPr>
          <w:rFonts w:ascii="宋体" w:eastAsia="宋体" w:hAnsi="宋体" w:cs="宋体"/>
          <w:sz w:val="24"/>
        </w:rPr>
      </w:pPr>
      <w:r>
        <w:rPr>
          <w:rFonts w:ascii="宋体" w:eastAsia="宋体" w:hAnsi="宋体" w:cs="宋体" w:hint="eastAsia"/>
          <w:sz w:val="24"/>
          <w:lang w:val="zh-TW"/>
        </w:rPr>
        <w:t>负责</w:t>
      </w:r>
      <w:r>
        <w:rPr>
          <w:rFonts w:ascii="宋体" w:eastAsia="宋体" w:hAnsi="宋体" w:cs="宋体" w:hint="eastAsia"/>
          <w:sz w:val="24"/>
          <w:u w:val="single"/>
          <w:lang w:val="zh-TW"/>
        </w:rPr>
        <w:t>中国南部物流枢纽三期建设项目（广清园项目一期全过程造价咨询服务）</w:t>
      </w:r>
      <w:r>
        <w:rPr>
          <w:rFonts w:ascii="宋体" w:eastAsia="宋体" w:hAnsi="宋体" w:cs="宋体" w:hint="eastAsia"/>
          <w:sz w:val="24"/>
          <w:lang w:val="zh-TW"/>
        </w:rPr>
        <w:t>，包括但</w:t>
      </w:r>
      <w:r>
        <w:rPr>
          <w:rFonts w:ascii="宋体" w:eastAsia="宋体" w:hAnsi="宋体" w:cs="宋体" w:hint="eastAsia"/>
          <w:sz w:val="24"/>
          <w:lang w:val="zh-TW"/>
        </w:rPr>
        <w:lastRenderedPageBreak/>
        <w:t>不限于以下工作内容：</w:t>
      </w:r>
      <w:r>
        <w:rPr>
          <w:rFonts w:ascii="宋体" w:eastAsia="宋体" w:hAnsi="宋体" w:cs="宋体" w:hint="eastAsia"/>
          <w:sz w:val="24"/>
          <w:u w:val="single"/>
        </w:rPr>
        <w:t>即本项目全过程造价咨询服务，包括本招标项目工程前期阶段、设计阶段、招标阶段、施工阶段（含设计变更签证）、竣工验收阶段、结（决）算阶段等各阶段造价控制、咨询服务及配合甲方办理招标控制价备案。</w:t>
      </w:r>
      <w:r>
        <w:rPr>
          <w:rFonts w:ascii="宋体" w:eastAsia="宋体" w:hAnsi="宋体" w:cs="宋体" w:hint="eastAsia"/>
          <w:sz w:val="24"/>
        </w:rPr>
        <w:t>（甲方保留调整工作范围和内容的权利）</w:t>
      </w:r>
    </w:p>
    <w:p w:rsidR="003518AF" w:rsidRDefault="00224A5D">
      <w:pPr>
        <w:spacing w:before="200" w:after="200" w:line="360" w:lineRule="auto"/>
        <w:rPr>
          <w:rFonts w:ascii="宋体" w:eastAsia="宋体" w:hAnsi="宋体" w:cs="宋体"/>
          <w:b/>
          <w:bCs/>
          <w:sz w:val="24"/>
          <w:lang w:val="zh-TW"/>
        </w:rPr>
      </w:pPr>
      <w:r>
        <w:rPr>
          <w:rFonts w:ascii="宋体" w:eastAsia="宋体" w:hAnsi="宋体" w:cs="宋体" w:hint="eastAsia"/>
          <w:b/>
          <w:bCs/>
          <w:sz w:val="24"/>
          <w:lang w:val="zh-TW"/>
        </w:rPr>
        <w:t>3、工作目标</w:t>
      </w:r>
    </w:p>
    <w:p w:rsidR="003518AF" w:rsidRDefault="00224A5D">
      <w:pPr>
        <w:spacing w:line="360" w:lineRule="auto"/>
        <w:rPr>
          <w:rFonts w:ascii="宋体" w:eastAsia="宋体" w:hAnsi="宋体" w:cs="宋体"/>
          <w:sz w:val="24"/>
        </w:rPr>
      </w:pPr>
      <w:r>
        <w:rPr>
          <w:rFonts w:ascii="宋体" w:eastAsia="宋体" w:hAnsi="宋体" w:cs="宋体" w:hint="eastAsia"/>
          <w:sz w:val="24"/>
        </w:rPr>
        <w:t>本项目全过程造价咨询服务的工作目标：</w:t>
      </w:r>
    </w:p>
    <w:p w:rsidR="003518AF" w:rsidRDefault="00224A5D">
      <w:pPr>
        <w:snapToGrid w:val="0"/>
        <w:spacing w:line="360" w:lineRule="auto"/>
        <w:ind w:right="40"/>
        <w:rPr>
          <w:rFonts w:ascii="宋体" w:eastAsia="宋体" w:hAnsi="宋体" w:cs="宋体"/>
          <w:sz w:val="24"/>
        </w:rPr>
      </w:pPr>
      <w:r>
        <w:rPr>
          <w:rFonts w:ascii="宋体" w:eastAsia="宋体" w:hAnsi="宋体" w:cs="宋体" w:hint="eastAsia"/>
          <w:sz w:val="24"/>
        </w:rPr>
        <w:t>动态的控制工程建设全过程，根据市场经济的发展形势，利用科学管理方法和先进管理手段，合理地确定项目各阶段的造价和有效地控制造价，以提高投资效益，不超过甲方限定的目标成本，包括且不限于总投资工程费投资控制；设计概算、预算、过程审核、结算审核等精度须在甲方控制目标范围以内，概算控制预算，预算控制结算；过程控制准确，杜绝出现进度款超付现象；保证项目按期、高质完成。</w:t>
      </w:r>
    </w:p>
    <w:p w:rsidR="003518AF" w:rsidRDefault="00224A5D">
      <w:pPr>
        <w:keepNext/>
        <w:keepLines/>
        <w:numPr>
          <w:ilvl w:val="0"/>
          <w:numId w:val="1"/>
        </w:numPr>
        <w:spacing w:before="200" w:after="200"/>
        <w:outlineLvl w:val="2"/>
        <w:rPr>
          <w:rFonts w:ascii="宋体" w:eastAsia="宋体" w:hAnsi="宋体" w:cs="宋体"/>
          <w:b/>
          <w:sz w:val="24"/>
        </w:rPr>
      </w:pPr>
      <w:bookmarkStart w:id="7" w:name="_Toc489865844"/>
      <w:r>
        <w:rPr>
          <w:rFonts w:ascii="宋体" w:eastAsia="宋体" w:hAnsi="宋体" w:cs="宋体" w:hint="eastAsia"/>
          <w:b/>
          <w:sz w:val="24"/>
        </w:rPr>
        <w:t>服务期</w:t>
      </w:r>
      <w:bookmarkEnd w:id="7"/>
    </w:p>
    <w:p w:rsidR="003518AF" w:rsidRDefault="00224A5D">
      <w:pPr>
        <w:spacing w:line="360" w:lineRule="auto"/>
        <w:rPr>
          <w:rFonts w:ascii="宋体" w:eastAsia="宋体" w:hAnsi="宋体" w:cs="宋体"/>
          <w:sz w:val="24"/>
        </w:rPr>
      </w:pPr>
      <w:r>
        <w:rPr>
          <w:rFonts w:ascii="宋体" w:eastAsia="宋体" w:hAnsi="宋体" w:cs="宋体" w:hint="eastAsia"/>
          <w:sz w:val="24"/>
          <w:u w:val="single"/>
        </w:rPr>
        <w:t>从本项目全过程造价咨询服务合同签订生效之日起完成本建设项目竣工结算、财务决算。乙方提供咨询服务和成果的进度须满足工程进展和甲方对各项咨询工作的具体要求。</w:t>
      </w:r>
    </w:p>
    <w:p w:rsidR="003518AF" w:rsidRDefault="00224A5D">
      <w:pPr>
        <w:keepNext/>
        <w:keepLines/>
        <w:numPr>
          <w:ilvl w:val="0"/>
          <w:numId w:val="1"/>
        </w:numPr>
        <w:spacing w:before="200" w:after="200"/>
        <w:outlineLvl w:val="2"/>
        <w:rPr>
          <w:rFonts w:ascii="宋体" w:eastAsia="宋体" w:hAnsi="宋体" w:cs="宋体"/>
          <w:b/>
          <w:sz w:val="24"/>
        </w:rPr>
      </w:pPr>
      <w:bookmarkStart w:id="8" w:name="_Toc489865845"/>
      <w:bookmarkStart w:id="9" w:name="_Toc485394973"/>
      <w:r>
        <w:rPr>
          <w:rFonts w:ascii="宋体" w:eastAsia="宋体" w:hAnsi="宋体" w:cs="宋体" w:hint="eastAsia"/>
          <w:b/>
          <w:sz w:val="24"/>
        </w:rPr>
        <w:t>合同价款</w:t>
      </w:r>
      <w:bookmarkEnd w:id="8"/>
    </w:p>
    <w:p w:rsidR="003518AF" w:rsidRDefault="00224A5D">
      <w:pPr>
        <w:adjustRightInd w:val="0"/>
        <w:snapToGrid w:val="0"/>
        <w:spacing w:line="360" w:lineRule="auto"/>
        <w:rPr>
          <w:rFonts w:ascii="宋体" w:eastAsia="宋体" w:hAnsi="仿宋" w:cs="仿宋"/>
          <w:sz w:val="24"/>
          <w:szCs w:val="32"/>
          <w:u w:val="single"/>
        </w:rPr>
      </w:pPr>
      <w:r>
        <w:rPr>
          <w:rFonts w:ascii="宋体" w:eastAsia="宋体" w:hAnsi="仿宋" w:cs="仿宋" w:hint="eastAsia"/>
          <w:sz w:val="24"/>
          <w:szCs w:val="32"/>
          <w:u w:val="single"/>
        </w:rPr>
        <w:t>1、本合同费用由项目建设主管单位广州市粮食集团有限责任公司支付。后续由项目建设主管单位、甲方、乙方签订三方补充协议后，由乙方向甲方提交合同请款资料（包括但不限于相关支付依据及相应增值税专用发票；发票抬头为项目建设主管单位，甲方持发票复印件做辅助帐及核算等），甲方于15个工作日内完成审核并向项目建设主管单位申报支付，项目建设主管单位收到甲方申报资料且审定无误后直接将相关款项支付给乙方。</w:t>
      </w:r>
    </w:p>
    <w:p w:rsidR="003518AF" w:rsidRDefault="00224A5D">
      <w:pPr>
        <w:spacing w:line="360" w:lineRule="auto"/>
        <w:rPr>
          <w:rFonts w:ascii="宋体" w:eastAsia="宋体" w:hAnsi="宋体" w:cs="宋体"/>
          <w:sz w:val="24"/>
        </w:rPr>
      </w:pPr>
      <w:r>
        <w:rPr>
          <w:rFonts w:ascii="宋体" w:eastAsia="宋体" w:hAnsi="宋体" w:cs="宋体" w:hint="eastAsia"/>
          <w:sz w:val="24"/>
        </w:rPr>
        <w:t>2、全过程造价咨询服务费暂定含税合同总价为（大写）</w:t>
      </w:r>
      <w:r>
        <w:rPr>
          <w:rFonts w:ascii="宋体" w:eastAsia="宋体" w:hAnsi="宋体" w:cs="宋体" w:hint="eastAsia"/>
          <w:sz w:val="24"/>
          <w:u w:val="single"/>
        </w:rPr>
        <w:t xml:space="preserve">                </w:t>
      </w:r>
      <w:r>
        <w:rPr>
          <w:rFonts w:ascii="宋体" w:eastAsia="宋体" w:hAnsi="宋体" w:cs="宋体" w:hint="eastAsia"/>
          <w:sz w:val="24"/>
        </w:rPr>
        <w:t>（小写¥</w:t>
      </w:r>
      <w:r>
        <w:rPr>
          <w:rFonts w:ascii="宋体" w:eastAsia="宋体" w:hAnsi="宋体" w:cs="宋体" w:hint="eastAsia"/>
          <w:sz w:val="24"/>
          <w:u w:val="single"/>
        </w:rPr>
        <w:t xml:space="preserve">           </w:t>
      </w:r>
      <w:r>
        <w:rPr>
          <w:rFonts w:ascii="宋体" w:eastAsia="宋体" w:hAnsi="宋体" w:cs="宋体" w:hint="eastAsia"/>
          <w:sz w:val="24"/>
        </w:rPr>
        <w:t>元），不含税价为</w:t>
      </w:r>
      <w:r w:rsidR="003518AF" w:rsidRPr="002F41C5">
        <w:rPr>
          <w:rFonts w:ascii="宋体" w:eastAsia="宋体" w:hAnsi="宋体" w:cs="宋体"/>
          <w:sz w:val="24"/>
          <w:u w:val="single"/>
        </w:rPr>
        <w:t xml:space="preserve">       </w:t>
      </w:r>
      <w:r>
        <w:rPr>
          <w:rFonts w:ascii="宋体" w:eastAsia="宋体" w:hAnsi="宋体" w:cs="宋体" w:hint="eastAsia"/>
          <w:sz w:val="24"/>
        </w:rPr>
        <w:t>元。</w:t>
      </w:r>
    </w:p>
    <w:p w:rsidR="003518AF" w:rsidRDefault="00224A5D">
      <w:pPr>
        <w:spacing w:line="360" w:lineRule="auto"/>
        <w:rPr>
          <w:rFonts w:ascii="宋体" w:eastAsia="宋体" w:hAnsi="宋体" w:cs="Times New Roman"/>
          <w:sz w:val="24"/>
          <w:u w:val="single"/>
        </w:rPr>
      </w:pPr>
      <w:bookmarkStart w:id="10" w:name="_Toc26189"/>
      <w:bookmarkStart w:id="11" w:name="_Toc29737"/>
      <w:bookmarkStart w:id="12" w:name="_Toc11064"/>
      <w:r>
        <w:rPr>
          <w:rFonts w:ascii="宋体" w:eastAsia="宋体" w:hAnsi="仿宋" w:cs="仿宋"/>
          <w:sz w:val="24"/>
          <w:szCs w:val="32"/>
          <w:u w:val="single"/>
        </w:rPr>
        <w:t>本合同约定的价格为含税价价格（税率</w:t>
      </w:r>
      <w:r>
        <w:rPr>
          <w:rFonts w:ascii="宋体" w:eastAsia="宋体" w:hAnsi="仿宋" w:cs="仿宋" w:hint="eastAsia"/>
          <w:sz w:val="24"/>
          <w:szCs w:val="32"/>
          <w:u w:val="single"/>
        </w:rPr>
        <w:t xml:space="preserve"> </w:t>
      </w:r>
      <w:r>
        <w:rPr>
          <w:rFonts w:ascii="宋体" w:eastAsia="宋体" w:hAnsi="仿宋" w:cs="仿宋"/>
          <w:sz w:val="24"/>
          <w:szCs w:val="32"/>
          <w:u w:val="single"/>
        </w:rPr>
        <w:t xml:space="preserve"> %），合同履行期间国家税率调整或乙方开票的实际税率与前述税率不一致的，不含税价不变，价税合计按实际税率相应调整，以开具发票的时间为准</w:t>
      </w:r>
      <w:r>
        <w:rPr>
          <w:rFonts w:ascii="宋体" w:eastAsia="宋体" w:hAnsi="宋体" w:cs="Times New Roman"/>
          <w:sz w:val="24"/>
          <w:u w:val="single"/>
        </w:rPr>
        <w:t>。</w:t>
      </w:r>
      <w:bookmarkEnd w:id="10"/>
      <w:bookmarkEnd w:id="11"/>
      <w:bookmarkEnd w:id="12"/>
    </w:p>
    <w:p w:rsidR="003518AF" w:rsidRDefault="00224A5D">
      <w:pPr>
        <w:spacing w:line="360" w:lineRule="auto"/>
        <w:rPr>
          <w:rFonts w:ascii="宋体" w:eastAsia="宋体" w:hAnsi="宋体" w:cs="宋体"/>
          <w:sz w:val="24"/>
        </w:rPr>
      </w:pPr>
      <w:r>
        <w:rPr>
          <w:rFonts w:ascii="宋体" w:eastAsia="宋体" w:hAnsi="宋体" w:cs="宋体" w:hint="eastAsia"/>
          <w:sz w:val="24"/>
        </w:rPr>
        <w:t>该全过程造价咨询服务费为按本项目招标文件、合同条款、标准和技术规范等要求，完成本项目的全过程造价咨询服务的所有费用，包括但不限于派出主要造价咨询人员、现</w:t>
      </w:r>
      <w:r>
        <w:rPr>
          <w:rFonts w:ascii="宋体" w:eastAsia="宋体" w:hAnsi="宋体" w:cs="宋体" w:hint="eastAsia"/>
          <w:sz w:val="24"/>
        </w:rPr>
        <w:lastRenderedPageBreak/>
        <w:t>场服务人员及后勤保障人员、提供预结算软件服务、设备等完成约定期限及咨询范围工作的全部人力、物力费用以及技术资料费、现场管理费、企业管理费、利润和税金等合同所涉及的正常服务和附加服务费用等。</w:t>
      </w:r>
    </w:p>
    <w:p w:rsidR="003518AF" w:rsidRDefault="00224A5D">
      <w:pPr>
        <w:adjustRightInd w:val="0"/>
        <w:snapToGrid w:val="0"/>
        <w:spacing w:line="360" w:lineRule="auto"/>
        <w:rPr>
          <w:rFonts w:ascii="宋体" w:eastAsia="宋体" w:hAnsi="宋体" w:cs="宋体"/>
          <w:sz w:val="24"/>
        </w:rPr>
      </w:pPr>
      <w:r>
        <w:rPr>
          <w:rFonts w:ascii="宋体" w:eastAsia="宋体" w:hAnsi="宋体" w:cs="宋体" w:hint="eastAsia"/>
          <w:sz w:val="24"/>
        </w:rPr>
        <w:t>3. 全过程造价咨询服务费采用按实结算的承包方式。造价咨询服务结算费用=批复的概算价（扣除建设期利息和流动资金）/暂定建设投资（160939.08万元）×招标控制价×（1-投标下浮率）。</w:t>
      </w:r>
    </w:p>
    <w:p w:rsidR="003518AF" w:rsidRDefault="00224A5D">
      <w:pPr>
        <w:spacing w:line="360" w:lineRule="auto"/>
        <w:rPr>
          <w:rFonts w:ascii="宋体" w:eastAsia="宋体" w:hAnsi="宋体" w:cs="宋体"/>
          <w:sz w:val="24"/>
        </w:rPr>
      </w:pPr>
      <w:r>
        <w:rPr>
          <w:rFonts w:ascii="宋体" w:eastAsia="宋体" w:hAnsi="宋体" w:cs="宋体" w:hint="eastAsia"/>
          <w:sz w:val="24"/>
        </w:rPr>
        <w:t>乙方收取最后一笔款项前，应办理合同结算手续。乙方必须向甲方提供由乙方按核定付款金额开具的与合同内容一致并符合税务机关规定的合法、有效增值税专用发票，由于乙方提供的发票不规范、不合法引起税务问题的，乙方应承担赔偿责任，包括但不限于税款、附加费、滞纳金、罚款及相关损失。乙方不能及时提供符合甲方要求的合法发票，甲方有权顺延直至乙方提供后付款且无需承担任何责任。如给甲方造成严重损失的，致使合同无法继续履行等情况，甲方有权终止合同。</w:t>
      </w:r>
    </w:p>
    <w:p w:rsidR="003518AF" w:rsidRDefault="00224A5D">
      <w:pPr>
        <w:keepNext/>
        <w:keepLines/>
        <w:numPr>
          <w:ilvl w:val="0"/>
          <w:numId w:val="1"/>
        </w:numPr>
        <w:spacing w:before="200" w:after="200"/>
        <w:outlineLvl w:val="2"/>
        <w:rPr>
          <w:rFonts w:ascii="宋体" w:eastAsia="宋体" w:hAnsi="宋体" w:cs="宋体"/>
          <w:b/>
          <w:sz w:val="24"/>
        </w:rPr>
      </w:pPr>
      <w:bookmarkStart w:id="13" w:name="_Toc489865846"/>
      <w:bookmarkEnd w:id="9"/>
      <w:r>
        <w:rPr>
          <w:rFonts w:ascii="宋体" w:eastAsia="宋体" w:hAnsi="宋体" w:cs="宋体" w:hint="eastAsia"/>
          <w:b/>
          <w:sz w:val="24"/>
        </w:rPr>
        <w:t>甲方代表、全过程工程咨询单位总负责人与乙方项目负责人</w:t>
      </w:r>
      <w:bookmarkEnd w:id="13"/>
    </w:p>
    <w:p w:rsidR="003518AF" w:rsidRDefault="00224A5D">
      <w:pPr>
        <w:spacing w:line="360" w:lineRule="auto"/>
        <w:rPr>
          <w:rFonts w:ascii="宋体" w:eastAsia="宋体" w:hAnsi="宋体" w:cs="宋体"/>
          <w:sz w:val="24"/>
          <w:u w:val="single"/>
        </w:rPr>
      </w:pPr>
      <w:r>
        <w:rPr>
          <w:rFonts w:ascii="宋体" w:eastAsia="宋体" w:hAnsi="宋体" w:cs="宋体" w:hint="eastAsia"/>
          <w:sz w:val="24"/>
        </w:rPr>
        <w:t>甲方代表：</w:t>
      </w:r>
      <w:r>
        <w:rPr>
          <w:rFonts w:ascii="宋体" w:eastAsia="宋体" w:hAnsi="宋体" w:cs="宋体" w:hint="eastAsia"/>
          <w:sz w:val="24"/>
          <w:u w:val="single"/>
        </w:rPr>
        <w:t xml:space="preserve">                                            </w:t>
      </w:r>
    </w:p>
    <w:p w:rsidR="003518AF" w:rsidRDefault="00224A5D">
      <w:pPr>
        <w:spacing w:line="360" w:lineRule="auto"/>
        <w:rPr>
          <w:rFonts w:ascii="宋体" w:eastAsia="宋体" w:hAnsi="宋体" w:cs="宋体"/>
          <w:sz w:val="24"/>
        </w:rPr>
      </w:pPr>
      <w:r>
        <w:rPr>
          <w:rFonts w:ascii="宋体" w:eastAsia="宋体" w:hAnsi="宋体" w:cs="宋体" w:hint="eastAsia"/>
          <w:sz w:val="24"/>
        </w:rPr>
        <w:t>全过程工程咨询单位：</w:t>
      </w:r>
      <w:r>
        <w:rPr>
          <w:rFonts w:ascii="宋体" w:eastAsia="宋体" w:hAnsi="宋体" w:cs="宋体" w:hint="eastAsia"/>
          <w:sz w:val="24"/>
          <w:u w:val="single"/>
        </w:rPr>
        <w:t xml:space="preserve">         </w:t>
      </w:r>
      <w:r>
        <w:rPr>
          <w:rFonts w:ascii="宋体" w:eastAsia="宋体" w:hAnsi="宋体" w:cs="宋体" w:hint="eastAsia"/>
          <w:sz w:val="24"/>
        </w:rPr>
        <w:t xml:space="preserve"> 总负责人：</w:t>
      </w:r>
      <w:r>
        <w:rPr>
          <w:rFonts w:ascii="宋体" w:eastAsia="宋体" w:hAnsi="宋体" w:cs="宋体" w:hint="eastAsia"/>
          <w:sz w:val="24"/>
          <w:u w:val="single"/>
        </w:rPr>
        <w:t xml:space="preserve">               </w:t>
      </w:r>
    </w:p>
    <w:p w:rsidR="003518AF" w:rsidRDefault="00224A5D">
      <w:pPr>
        <w:spacing w:line="360" w:lineRule="auto"/>
        <w:rPr>
          <w:rFonts w:ascii="宋体" w:eastAsia="宋体" w:hAnsi="宋体" w:cs="宋体"/>
          <w:sz w:val="24"/>
          <w:u w:val="single"/>
        </w:rPr>
      </w:pPr>
      <w:r>
        <w:rPr>
          <w:rFonts w:ascii="宋体" w:eastAsia="宋体" w:hAnsi="宋体" w:cs="宋体" w:hint="eastAsia"/>
          <w:sz w:val="24"/>
        </w:rPr>
        <w:t>乙方项目负责人：</w:t>
      </w:r>
      <w:r>
        <w:rPr>
          <w:rFonts w:ascii="宋体" w:eastAsia="宋体" w:hAnsi="宋体" w:cs="宋体" w:hint="eastAsia"/>
          <w:sz w:val="24"/>
          <w:u w:val="single"/>
        </w:rPr>
        <w:t xml:space="preserve">                                      </w:t>
      </w:r>
    </w:p>
    <w:p w:rsidR="003518AF" w:rsidRDefault="00224A5D">
      <w:pPr>
        <w:spacing w:line="360" w:lineRule="auto"/>
        <w:rPr>
          <w:rFonts w:ascii="宋体" w:eastAsia="宋体" w:hAnsi="宋体" w:cs="宋体"/>
          <w:sz w:val="24"/>
        </w:rPr>
      </w:pPr>
      <w:r>
        <w:rPr>
          <w:rFonts w:ascii="宋体" w:eastAsia="宋体" w:hAnsi="宋体" w:cs="宋体" w:hint="eastAsia"/>
        </w:rPr>
        <w:t xml:space="preserve">     </w:t>
      </w:r>
    </w:p>
    <w:p w:rsidR="003518AF" w:rsidRDefault="00224A5D">
      <w:pPr>
        <w:keepNext/>
        <w:keepLines/>
        <w:numPr>
          <w:ilvl w:val="0"/>
          <w:numId w:val="1"/>
        </w:numPr>
        <w:spacing w:before="200" w:after="200"/>
        <w:outlineLvl w:val="2"/>
        <w:rPr>
          <w:rFonts w:ascii="宋体" w:eastAsia="宋体" w:hAnsi="宋体" w:cs="宋体"/>
          <w:b/>
          <w:sz w:val="24"/>
        </w:rPr>
      </w:pPr>
      <w:bookmarkStart w:id="14" w:name="_Toc489865847"/>
      <w:bookmarkStart w:id="15" w:name="_Toc485394983"/>
      <w:r>
        <w:rPr>
          <w:rFonts w:ascii="宋体" w:eastAsia="宋体" w:hAnsi="宋体" w:cs="宋体" w:hint="eastAsia"/>
          <w:b/>
          <w:sz w:val="24"/>
        </w:rPr>
        <w:t>承诺</w:t>
      </w:r>
      <w:bookmarkEnd w:id="14"/>
      <w:r>
        <w:rPr>
          <w:rFonts w:ascii="宋体" w:eastAsia="宋体" w:hAnsi="宋体" w:cs="宋体" w:hint="eastAsia"/>
          <w:b/>
          <w:sz w:val="24"/>
        </w:rPr>
        <w:t xml:space="preserve">  </w:t>
      </w:r>
    </w:p>
    <w:p w:rsidR="003518AF" w:rsidRDefault="00224A5D">
      <w:pPr>
        <w:spacing w:line="360" w:lineRule="auto"/>
        <w:jc w:val="left"/>
        <w:rPr>
          <w:rFonts w:ascii="宋体" w:eastAsia="宋体" w:hAnsi="宋体" w:cs="宋体"/>
          <w:sz w:val="24"/>
        </w:rPr>
      </w:pPr>
      <w:r>
        <w:rPr>
          <w:rFonts w:ascii="宋体" w:eastAsia="宋体" w:hAnsi="宋体" w:cs="宋体" w:hint="eastAsia"/>
          <w:sz w:val="24"/>
        </w:rPr>
        <w:t>甲方向乙方承诺已阅读、理解并接受本合同所有条款，按照本合同约定履行本合同项下的全部义务。</w:t>
      </w:r>
    </w:p>
    <w:p w:rsidR="003518AF" w:rsidRDefault="00224A5D">
      <w:pPr>
        <w:spacing w:line="360" w:lineRule="auto"/>
        <w:rPr>
          <w:rFonts w:ascii="宋体" w:eastAsia="宋体" w:hAnsi="宋体" w:cs="宋体"/>
          <w:sz w:val="24"/>
        </w:rPr>
      </w:pPr>
      <w:r>
        <w:rPr>
          <w:rFonts w:ascii="宋体" w:eastAsia="宋体" w:hAnsi="宋体" w:cs="宋体" w:hint="eastAsia"/>
          <w:sz w:val="24"/>
        </w:rPr>
        <w:t>乙方向甲方承诺已阅读、理解并接受本合同所有条款，按照本合同约定履行本合同项下的全部义务。</w:t>
      </w:r>
    </w:p>
    <w:p w:rsidR="003518AF" w:rsidRDefault="00224A5D">
      <w:pPr>
        <w:keepNext/>
        <w:keepLines/>
        <w:numPr>
          <w:ilvl w:val="0"/>
          <w:numId w:val="1"/>
        </w:numPr>
        <w:spacing w:before="200" w:after="200"/>
        <w:outlineLvl w:val="2"/>
        <w:rPr>
          <w:rFonts w:ascii="宋体" w:eastAsia="宋体" w:hAnsi="宋体" w:cs="宋体"/>
          <w:b/>
          <w:sz w:val="24"/>
        </w:rPr>
      </w:pPr>
      <w:r>
        <w:rPr>
          <w:rFonts w:ascii="宋体" w:eastAsia="宋体" w:hAnsi="宋体" w:cs="宋体" w:hint="eastAsia"/>
          <w:b/>
          <w:sz w:val="24"/>
        </w:rPr>
        <w:t>开户银行账号</w:t>
      </w:r>
    </w:p>
    <w:p w:rsidR="003518AF" w:rsidRDefault="00224A5D">
      <w:pPr>
        <w:spacing w:line="360" w:lineRule="auto"/>
        <w:rPr>
          <w:rFonts w:ascii="宋体" w:eastAsia="宋体" w:hAnsi="宋体" w:cs="宋体"/>
          <w:bCs/>
          <w:sz w:val="24"/>
        </w:rPr>
      </w:pPr>
      <w:r>
        <w:rPr>
          <w:rFonts w:ascii="宋体" w:eastAsia="宋体" w:hAnsi="宋体" w:cs="宋体" w:hint="eastAsia"/>
          <w:bCs/>
          <w:sz w:val="24"/>
        </w:rPr>
        <w:t>1、乙方签订本合同时使用的“开户银行名称、账户名称（简称户名）及账号”必须与技术投标书附表中所填写的“开户银行名称、账户名称（简称户名）及账号”一致、且账户不得是临时账户，合同签订后不得变更，否则甲方有权拒绝合同授予、有权停止工程款的拨付，所造成的一切后果由乙方承担。</w:t>
      </w:r>
    </w:p>
    <w:p w:rsidR="003518AF" w:rsidRDefault="00224A5D">
      <w:pPr>
        <w:spacing w:line="360" w:lineRule="auto"/>
        <w:rPr>
          <w:rFonts w:ascii="宋体" w:eastAsia="宋体" w:hAnsi="宋体" w:cs="宋体"/>
          <w:bCs/>
          <w:sz w:val="24"/>
        </w:rPr>
      </w:pPr>
      <w:r>
        <w:rPr>
          <w:rFonts w:ascii="宋体" w:eastAsia="宋体" w:hAnsi="宋体" w:cs="宋体" w:hint="eastAsia"/>
          <w:bCs/>
          <w:sz w:val="24"/>
        </w:rPr>
        <w:t>2、双方委托银行代收代付有关费用。乙方指定的有效银行账户如下：</w:t>
      </w:r>
    </w:p>
    <w:p w:rsidR="003518AF" w:rsidRDefault="00224A5D">
      <w:pPr>
        <w:spacing w:line="360" w:lineRule="auto"/>
        <w:rPr>
          <w:rFonts w:ascii="宋体" w:eastAsia="宋体" w:hAnsi="宋体" w:cs="宋体"/>
          <w:b/>
          <w:bCs/>
          <w:sz w:val="24"/>
        </w:rPr>
      </w:pPr>
      <w:r>
        <w:rPr>
          <w:rFonts w:ascii="宋体" w:eastAsia="宋体" w:hAnsi="宋体" w:cs="宋体" w:hint="eastAsia"/>
          <w:b/>
          <w:bCs/>
          <w:sz w:val="24"/>
        </w:rPr>
        <w:lastRenderedPageBreak/>
        <w:t>账户全称：</w:t>
      </w:r>
      <w:r>
        <w:rPr>
          <w:rFonts w:ascii="宋体" w:eastAsia="宋体" w:hAnsi="宋体" w:cs="宋体" w:hint="eastAsia"/>
          <w:b/>
          <w:bCs/>
          <w:sz w:val="24"/>
          <w:u w:val="single"/>
        </w:rPr>
        <w:t xml:space="preserve">                                              </w:t>
      </w:r>
    </w:p>
    <w:p w:rsidR="003518AF" w:rsidRDefault="00224A5D">
      <w:pPr>
        <w:spacing w:line="360" w:lineRule="auto"/>
        <w:rPr>
          <w:rFonts w:ascii="宋体" w:eastAsia="宋体" w:hAnsi="宋体" w:cs="宋体"/>
          <w:bCs/>
          <w:sz w:val="24"/>
        </w:rPr>
      </w:pPr>
      <w:r>
        <w:rPr>
          <w:rFonts w:ascii="宋体" w:eastAsia="宋体" w:hAnsi="宋体" w:cs="宋体" w:hint="eastAsia"/>
          <w:b/>
          <w:bCs/>
          <w:sz w:val="24"/>
        </w:rPr>
        <w:t>开户银行：</w:t>
      </w:r>
      <w:r>
        <w:rPr>
          <w:rFonts w:ascii="宋体" w:eastAsia="宋体" w:hAnsi="宋体" w:cs="宋体" w:hint="eastAsia"/>
          <w:b/>
          <w:bCs/>
          <w:sz w:val="24"/>
          <w:u w:val="single"/>
        </w:rPr>
        <w:t xml:space="preserve">                                              </w:t>
      </w:r>
    </w:p>
    <w:p w:rsidR="003518AF" w:rsidRDefault="00224A5D">
      <w:pPr>
        <w:spacing w:line="360" w:lineRule="auto"/>
        <w:rPr>
          <w:rFonts w:ascii="宋体" w:eastAsia="宋体" w:hAnsi="宋体" w:cs="宋体"/>
          <w:b/>
          <w:bCs/>
          <w:sz w:val="24"/>
          <w:u w:val="single" w:color="000000"/>
        </w:rPr>
      </w:pPr>
      <w:r>
        <w:rPr>
          <w:rFonts w:ascii="宋体" w:eastAsia="宋体" w:hAnsi="宋体" w:cs="宋体" w:hint="eastAsia"/>
          <w:b/>
          <w:bCs/>
          <w:sz w:val="24"/>
        </w:rPr>
        <w:t>账户账号：</w:t>
      </w:r>
      <w:r>
        <w:rPr>
          <w:rFonts w:ascii="宋体" w:eastAsia="宋体" w:hAnsi="宋体" w:cs="宋体" w:hint="eastAsia"/>
          <w:b/>
          <w:bCs/>
          <w:sz w:val="24"/>
          <w:u w:val="single"/>
        </w:rPr>
        <w:t xml:space="preserve">                                              </w:t>
      </w:r>
      <w:r>
        <w:rPr>
          <w:rFonts w:ascii="宋体" w:eastAsia="宋体" w:hAnsi="宋体" w:cs="宋体" w:hint="eastAsia"/>
          <w:b/>
          <w:bCs/>
          <w:sz w:val="24"/>
        </w:rPr>
        <w:t xml:space="preserve">  </w:t>
      </w:r>
    </w:p>
    <w:p w:rsidR="003518AF" w:rsidRDefault="00224A5D">
      <w:pPr>
        <w:spacing w:line="360" w:lineRule="auto"/>
        <w:rPr>
          <w:rFonts w:ascii="宋体" w:eastAsia="宋体" w:hAnsi="宋体" w:cs="宋体"/>
          <w:snapToGrid w:val="0"/>
          <w:sz w:val="24"/>
        </w:rPr>
      </w:pPr>
      <w:r>
        <w:rPr>
          <w:rFonts w:ascii="宋体" w:eastAsia="宋体" w:hAnsi="宋体" w:cs="宋体" w:hint="eastAsia"/>
          <w:snapToGrid w:val="0"/>
          <w:sz w:val="24"/>
        </w:rPr>
        <w:t>甲方向上述账号汇出款项即视为甲方已履行付款义务，在协议履行过程中，因乙方账户原因（包括但不限于账号被注销、被冻结等）导致乙方无法收取款项的，由乙方承担相应后果。</w:t>
      </w:r>
    </w:p>
    <w:p w:rsidR="003518AF" w:rsidRDefault="00224A5D">
      <w:pPr>
        <w:spacing w:line="360" w:lineRule="auto"/>
        <w:rPr>
          <w:rFonts w:ascii="宋体" w:eastAsia="宋体" w:hAnsi="宋体" w:cs="宋体"/>
          <w:snapToGrid w:val="0"/>
        </w:rPr>
      </w:pPr>
      <w:r>
        <w:rPr>
          <w:rFonts w:ascii="宋体" w:eastAsia="宋体" w:hAnsi="宋体" w:cs="宋体" w:hint="eastAsia"/>
          <w:snapToGrid w:val="0"/>
          <w:sz w:val="24"/>
        </w:rPr>
        <w:t>乙方开具等额合法有效发票并送达至甲方场所后，甲方履行付款义务，否则，甲方有权拒付且不承担任何责任。乙方不得因此延误咨询工作和履行本合同约定的其他义务。</w:t>
      </w:r>
      <w:bookmarkStart w:id="16" w:name="_Toc351203491"/>
    </w:p>
    <w:p w:rsidR="003518AF" w:rsidRDefault="00224A5D">
      <w:pPr>
        <w:keepNext/>
        <w:keepLines/>
        <w:numPr>
          <w:ilvl w:val="0"/>
          <w:numId w:val="1"/>
        </w:numPr>
        <w:spacing w:before="200" w:after="200"/>
        <w:outlineLvl w:val="2"/>
        <w:rPr>
          <w:rFonts w:ascii="宋体" w:eastAsia="宋体" w:hAnsi="宋体" w:cs="宋体"/>
          <w:b/>
          <w:sz w:val="24"/>
        </w:rPr>
      </w:pPr>
      <w:bookmarkStart w:id="17" w:name="_Toc489865849"/>
      <w:r>
        <w:rPr>
          <w:rFonts w:ascii="宋体" w:eastAsia="宋体" w:hAnsi="宋体" w:cs="宋体" w:hint="eastAsia"/>
          <w:b/>
          <w:sz w:val="24"/>
        </w:rPr>
        <w:t>知识产权与保密条款</w:t>
      </w:r>
    </w:p>
    <w:p w:rsidR="003518AF" w:rsidRDefault="00224A5D">
      <w:pPr>
        <w:spacing w:line="360" w:lineRule="auto"/>
        <w:rPr>
          <w:rFonts w:ascii="宋体" w:eastAsia="宋体" w:hAnsi="宋体" w:cs="宋体"/>
          <w:snapToGrid w:val="0"/>
          <w:sz w:val="24"/>
        </w:rPr>
      </w:pPr>
      <w:r>
        <w:rPr>
          <w:rFonts w:ascii="宋体" w:eastAsia="宋体" w:hAnsi="宋体" w:cs="宋体" w:hint="eastAsia"/>
          <w:snapToGrid w:val="0"/>
          <w:sz w:val="24"/>
        </w:rPr>
        <w:t>1、本协议双方均应保护对方的知识产权，未经对方同意，任何一方均不得对对方的资料及文件擅自修改、复制或向合同双方外的第三人转让或用于本合同项目外的项目。本合同项下的资料的知识产权、素材及成果等均归属甲方所有。乙方承诺，在为甲方提供服务时，不得使用任何属于他人的技术秘密和商业秘密，亦不得实施可能侵犯他人知识产权等权益的行为。若甲方因乙方的上述行为而提供的成果等进行了确认、同意、接收，乙方不得以此为由要求甲方承担任何责任，一切后果均由乙方承担。给甲方造成损失的，甲方有权向乙方追偿。</w:t>
      </w:r>
    </w:p>
    <w:p w:rsidR="003518AF" w:rsidRDefault="00224A5D">
      <w:pPr>
        <w:spacing w:line="360" w:lineRule="auto"/>
        <w:rPr>
          <w:rFonts w:ascii="宋体" w:eastAsia="宋体" w:hAnsi="宋体" w:cs="宋体"/>
          <w:snapToGrid w:val="0"/>
          <w:sz w:val="24"/>
        </w:rPr>
      </w:pPr>
      <w:r>
        <w:rPr>
          <w:rFonts w:ascii="宋体" w:eastAsia="宋体" w:hAnsi="宋体" w:cs="宋体" w:hint="eastAsia"/>
          <w:snapToGrid w:val="0"/>
          <w:sz w:val="24"/>
        </w:rPr>
        <w:t>2、乙方应对因订立或履行本合同而了解、取得、接触到或完成的，与甲方有关的所有文件、材料及其他信息（无论这些信息是技术性的还是商业性的）严格保密。除非获得甲方的书面同意，不得自行使用或许可非相对方使用；也不得以任何方式向非相对方予以披露。</w:t>
      </w:r>
    </w:p>
    <w:p w:rsidR="003518AF" w:rsidRDefault="00224A5D">
      <w:pPr>
        <w:spacing w:line="360" w:lineRule="auto"/>
        <w:rPr>
          <w:rFonts w:ascii="宋体" w:eastAsia="宋体" w:hAnsi="宋体" w:cs="宋体"/>
          <w:snapToGrid w:val="0"/>
          <w:sz w:val="24"/>
        </w:rPr>
      </w:pPr>
      <w:r>
        <w:rPr>
          <w:rFonts w:ascii="宋体" w:eastAsia="宋体" w:hAnsi="宋体" w:cs="宋体" w:hint="eastAsia"/>
          <w:snapToGrid w:val="0"/>
          <w:sz w:val="24"/>
        </w:rPr>
        <w:t>3、下列各项内容不受上述规定限制：依照国家法律规定，应向有关政府部门披露信息；为履行本合同而需向非相对方披露信息且事先征得合同对方书面同意的；乙方从政府主管部门得知，经甲方确认已不再处于秘密状态，且对外披露不会造成对方经济损失的信息。</w:t>
      </w:r>
    </w:p>
    <w:p w:rsidR="003518AF" w:rsidRDefault="00224A5D">
      <w:pPr>
        <w:spacing w:line="360" w:lineRule="auto"/>
        <w:rPr>
          <w:rFonts w:ascii="宋体" w:eastAsia="宋体" w:hAnsi="宋体" w:cs="宋体"/>
          <w:snapToGrid w:val="0"/>
          <w:sz w:val="24"/>
        </w:rPr>
      </w:pPr>
      <w:r>
        <w:rPr>
          <w:rFonts w:ascii="宋体" w:eastAsia="宋体" w:hAnsi="宋体" w:cs="宋体" w:hint="eastAsia"/>
          <w:snapToGrid w:val="0"/>
          <w:sz w:val="24"/>
        </w:rPr>
        <w:t>4、若乙方违反上述约定，应按合同总额10%向甲方支付违约金，违约金不足以弥补甲方损失的，乙方还应赔偿损失。</w:t>
      </w:r>
    </w:p>
    <w:p w:rsidR="003518AF" w:rsidRDefault="00224A5D">
      <w:pPr>
        <w:spacing w:line="360" w:lineRule="auto"/>
        <w:rPr>
          <w:rFonts w:ascii="宋体" w:eastAsia="宋体" w:hAnsi="宋体" w:cs="宋体"/>
          <w:snapToGrid w:val="0"/>
          <w:sz w:val="24"/>
        </w:rPr>
      </w:pPr>
      <w:r>
        <w:rPr>
          <w:rFonts w:ascii="宋体" w:eastAsia="宋体" w:hAnsi="宋体" w:cs="宋体" w:hint="eastAsia"/>
          <w:snapToGrid w:val="0"/>
          <w:sz w:val="24"/>
        </w:rPr>
        <w:t>5、本条的约定不因本合同的解除、终止或无效而免除。</w:t>
      </w:r>
    </w:p>
    <w:p w:rsidR="003518AF" w:rsidRDefault="00224A5D">
      <w:pPr>
        <w:keepNext/>
        <w:keepLines/>
        <w:numPr>
          <w:ilvl w:val="0"/>
          <w:numId w:val="1"/>
        </w:numPr>
        <w:spacing w:before="200" w:after="200"/>
        <w:outlineLvl w:val="2"/>
        <w:rPr>
          <w:rFonts w:ascii="宋体" w:eastAsia="宋体" w:hAnsi="宋体" w:cs="宋体"/>
          <w:b/>
          <w:sz w:val="24"/>
        </w:rPr>
      </w:pPr>
      <w:r>
        <w:rPr>
          <w:rFonts w:ascii="宋体" w:eastAsia="宋体" w:hAnsi="宋体" w:cs="宋体" w:hint="eastAsia"/>
          <w:b/>
          <w:sz w:val="24"/>
        </w:rPr>
        <w:t>补充协议</w:t>
      </w:r>
      <w:bookmarkEnd w:id="16"/>
      <w:bookmarkEnd w:id="17"/>
    </w:p>
    <w:p w:rsidR="003518AF" w:rsidRDefault="00224A5D">
      <w:pPr>
        <w:adjustRightInd w:val="0"/>
        <w:snapToGrid w:val="0"/>
        <w:spacing w:line="360" w:lineRule="auto"/>
        <w:rPr>
          <w:rFonts w:ascii="宋体" w:eastAsia="宋体" w:hAnsi="宋体" w:cs="宋体"/>
          <w:snapToGrid w:val="0"/>
          <w:sz w:val="24"/>
        </w:rPr>
      </w:pPr>
      <w:r>
        <w:rPr>
          <w:rFonts w:ascii="宋体" w:eastAsia="宋体" w:hAnsi="宋体" w:cs="宋体" w:hint="eastAsia"/>
          <w:snapToGrid w:val="0"/>
          <w:sz w:val="24"/>
        </w:rPr>
        <w:t>合同未尽事宜，合同当事人另行签订补充协议，补充协议是本合同的组成部分。</w:t>
      </w:r>
      <w:bookmarkEnd w:id="15"/>
    </w:p>
    <w:p w:rsidR="003518AF" w:rsidRDefault="00224A5D">
      <w:pPr>
        <w:keepNext/>
        <w:keepLines/>
        <w:numPr>
          <w:ilvl w:val="0"/>
          <w:numId w:val="1"/>
        </w:numPr>
        <w:spacing w:before="200" w:after="200"/>
        <w:outlineLvl w:val="2"/>
        <w:rPr>
          <w:rFonts w:ascii="宋体" w:eastAsia="宋体" w:hAnsi="宋体" w:cs="宋体"/>
          <w:b/>
          <w:sz w:val="24"/>
        </w:rPr>
      </w:pPr>
      <w:bookmarkStart w:id="18" w:name="_Toc489865853"/>
      <w:r>
        <w:rPr>
          <w:rFonts w:ascii="宋体" w:eastAsia="宋体" w:hAnsi="宋体" w:cs="宋体" w:hint="eastAsia"/>
          <w:b/>
          <w:sz w:val="24"/>
        </w:rPr>
        <w:lastRenderedPageBreak/>
        <w:t>争议的解决方式</w:t>
      </w:r>
      <w:bookmarkEnd w:id="18"/>
    </w:p>
    <w:p w:rsidR="003518AF" w:rsidRDefault="00224A5D">
      <w:pPr>
        <w:spacing w:line="360" w:lineRule="auto"/>
        <w:rPr>
          <w:rFonts w:ascii="宋体" w:eastAsia="宋体" w:hAnsi="宋体" w:cs="宋体"/>
          <w:snapToGrid w:val="0"/>
          <w:sz w:val="24"/>
        </w:rPr>
      </w:pPr>
      <w:r>
        <w:rPr>
          <w:rFonts w:ascii="宋体" w:eastAsia="宋体" w:hAnsi="宋体" w:cs="宋体" w:hint="eastAsia"/>
          <w:snapToGrid w:val="0"/>
          <w:sz w:val="24"/>
        </w:rPr>
        <w:t>本合同在履行过程中的争议，双方可协商、调解，不成时按下列第</w:t>
      </w:r>
      <w:r>
        <w:rPr>
          <w:rFonts w:ascii="宋体" w:eastAsia="宋体" w:hAnsi="宋体" w:cs="宋体" w:hint="eastAsia"/>
          <w:snapToGrid w:val="0"/>
          <w:sz w:val="24"/>
          <w:u w:val="single"/>
        </w:rPr>
        <w:t>（二）</w:t>
      </w:r>
      <w:r>
        <w:rPr>
          <w:rFonts w:ascii="宋体" w:eastAsia="宋体" w:hAnsi="宋体" w:cs="宋体" w:hint="eastAsia"/>
          <w:snapToGrid w:val="0"/>
          <w:sz w:val="24"/>
        </w:rPr>
        <w:t>种方式解决：</w:t>
      </w:r>
    </w:p>
    <w:p w:rsidR="003518AF" w:rsidRDefault="00224A5D">
      <w:pPr>
        <w:spacing w:line="360" w:lineRule="auto"/>
        <w:rPr>
          <w:rFonts w:ascii="宋体" w:eastAsia="宋体" w:hAnsi="宋体" w:cs="宋体"/>
          <w:snapToGrid w:val="0"/>
          <w:sz w:val="24"/>
        </w:rPr>
      </w:pPr>
      <w:r>
        <w:rPr>
          <w:rFonts w:ascii="宋体" w:eastAsia="宋体" w:hAnsi="宋体" w:cs="宋体" w:hint="eastAsia"/>
          <w:snapToGrid w:val="0"/>
          <w:sz w:val="24"/>
        </w:rPr>
        <w:t xml:space="preserve">（一）提交中国广州仲裁委员会仲裁； </w:t>
      </w:r>
    </w:p>
    <w:p w:rsidR="003518AF" w:rsidRDefault="00224A5D">
      <w:pPr>
        <w:spacing w:line="360" w:lineRule="auto"/>
        <w:rPr>
          <w:rFonts w:ascii="宋体" w:eastAsia="宋体" w:hAnsi="宋体" w:cs="宋体"/>
          <w:snapToGrid w:val="0"/>
          <w:sz w:val="24"/>
        </w:rPr>
      </w:pPr>
      <w:r>
        <w:rPr>
          <w:rFonts w:ascii="宋体" w:eastAsia="宋体" w:hAnsi="宋体" w:cs="宋体" w:hint="eastAsia"/>
          <w:snapToGrid w:val="0"/>
          <w:sz w:val="24"/>
        </w:rPr>
        <w:t>（二）依法向越秀区人民法院起诉。</w:t>
      </w:r>
      <w:bookmarkStart w:id="19" w:name="_Toc485394986"/>
    </w:p>
    <w:bookmarkEnd w:id="19"/>
    <w:p w:rsidR="003518AF" w:rsidRDefault="00224A5D">
      <w:pPr>
        <w:keepNext/>
        <w:keepLines/>
        <w:numPr>
          <w:ilvl w:val="0"/>
          <w:numId w:val="1"/>
        </w:numPr>
        <w:spacing w:before="200" w:after="200"/>
        <w:outlineLvl w:val="2"/>
        <w:rPr>
          <w:rFonts w:ascii="宋体" w:eastAsia="宋体" w:hAnsi="宋体" w:cs="宋体"/>
          <w:b/>
          <w:bCs/>
          <w:sz w:val="24"/>
        </w:rPr>
      </w:pPr>
      <w:r>
        <w:rPr>
          <w:rFonts w:ascii="宋体" w:eastAsia="宋体" w:hAnsi="宋体" w:cs="宋体" w:hint="eastAsia"/>
          <w:b/>
          <w:bCs/>
          <w:sz w:val="24"/>
        </w:rPr>
        <w:t>其他事项</w:t>
      </w:r>
    </w:p>
    <w:p w:rsidR="003518AF" w:rsidRDefault="00224A5D">
      <w:pPr>
        <w:spacing w:line="360" w:lineRule="auto"/>
        <w:rPr>
          <w:rFonts w:ascii="宋体" w:eastAsia="宋体" w:hAnsi="宋体" w:cs="宋体"/>
          <w:snapToGrid w:val="0"/>
          <w:sz w:val="24"/>
        </w:rPr>
      </w:pPr>
      <w:r>
        <w:rPr>
          <w:rFonts w:ascii="宋体" w:eastAsia="宋体" w:hAnsi="宋体" w:cs="宋体" w:hint="eastAsia"/>
          <w:snapToGrid w:val="0"/>
          <w:sz w:val="24"/>
        </w:rPr>
        <w:t>1、本合同项下任何一方向对方发出的通知、信件、数据电文等，应当发送至本合同签署页约定的地址、联系人和通信终端。任何一方当事人向对方所发出的信件，邮政特快专递交邮后的第4日视为送达；发出的短信/传真/微信/电子邮件，自前述电子文件内容在发送方正确填写地址且未被系统退回的情况下，视为进入对方数据电文接收系统即视为送达。若送达日为非工作日,则视为在下一工作日送达。</w:t>
      </w:r>
    </w:p>
    <w:p w:rsidR="003518AF" w:rsidRDefault="00224A5D">
      <w:pPr>
        <w:spacing w:line="360" w:lineRule="auto"/>
        <w:rPr>
          <w:rFonts w:ascii="宋体" w:eastAsia="宋体" w:hAnsi="宋体" w:cs="宋体"/>
          <w:snapToGrid w:val="0"/>
          <w:sz w:val="24"/>
        </w:rPr>
      </w:pPr>
      <w:r>
        <w:rPr>
          <w:rFonts w:ascii="宋体" w:eastAsia="宋体" w:hAnsi="宋体" w:cs="宋体" w:hint="eastAsia"/>
          <w:snapToGrid w:val="0"/>
          <w:sz w:val="24"/>
        </w:rPr>
        <w:t>2、合同签署页约定的地址、联系人及电子通信终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当事人对电子通信终端的联系送达适用于争议解决时的送达。</w:t>
      </w:r>
    </w:p>
    <w:p w:rsidR="003518AF" w:rsidRDefault="00224A5D">
      <w:pPr>
        <w:spacing w:line="360" w:lineRule="auto"/>
        <w:rPr>
          <w:rFonts w:ascii="宋体" w:eastAsia="宋体" w:hAnsi="宋体" w:cs="宋体"/>
          <w:snapToGrid w:val="0"/>
          <w:sz w:val="24"/>
        </w:rPr>
      </w:pPr>
      <w:r>
        <w:rPr>
          <w:rFonts w:ascii="宋体" w:eastAsia="宋体" w:hAnsi="宋体" w:cs="宋体" w:hint="eastAsia"/>
          <w:snapToGrid w:val="0"/>
          <w:sz w:val="24"/>
        </w:rPr>
        <w:t>3、一方当事人变更名称、地址、联系人或通信终端的，应当在变更后3个工作日内及时书面通知本合同其它主体，本合同其他主体实际收到变更通知前的送达仍为有效送达，电子送达与书面送达具有同等法律效力。</w:t>
      </w:r>
    </w:p>
    <w:p w:rsidR="003518AF" w:rsidRDefault="00224A5D">
      <w:pPr>
        <w:keepNext/>
        <w:keepLines/>
        <w:spacing w:before="200" w:after="200"/>
        <w:outlineLvl w:val="1"/>
        <w:rPr>
          <w:rFonts w:ascii="宋体" w:eastAsia="宋体" w:hAnsi="宋体" w:cs="宋体"/>
          <w:b/>
          <w:bCs/>
          <w:color w:val="000000"/>
          <w:sz w:val="24"/>
        </w:rPr>
      </w:pPr>
      <w:bookmarkStart w:id="20" w:name="_Toc489865850"/>
      <w:bookmarkStart w:id="21" w:name="_Toc351203489"/>
      <w:r>
        <w:rPr>
          <w:rFonts w:ascii="宋体" w:eastAsia="宋体" w:hAnsi="宋体" w:cs="宋体" w:hint="eastAsia"/>
          <w:b/>
          <w:bCs/>
          <w:color w:val="000000"/>
          <w:sz w:val="24"/>
        </w:rPr>
        <w:t>十二、签订时间</w:t>
      </w:r>
      <w:bookmarkEnd w:id="20"/>
      <w:bookmarkEnd w:id="21"/>
    </w:p>
    <w:p w:rsidR="003518AF" w:rsidRDefault="00224A5D">
      <w:pPr>
        <w:spacing w:line="360" w:lineRule="auto"/>
        <w:rPr>
          <w:rFonts w:ascii="宋体" w:eastAsia="宋体" w:hAnsi="宋体" w:cs="宋体"/>
          <w:snapToGrid w:val="0"/>
          <w:color w:val="000000"/>
          <w:sz w:val="24"/>
        </w:rPr>
      </w:pPr>
      <w:r>
        <w:rPr>
          <w:rFonts w:ascii="宋体" w:eastAsia="宋体" w:hAnsi="宋体" w:cs="宋体" w:hint="eastAsia"/>
          <w:snapToGrid w:val="0"/>
          <w:color w:val="000000"/>
          <w:sz w:val="24"/>
        </w:rPr>
        <w:t>本合同于</w:t>
      </w:r>
      <w:r>
        <w:rPr>
          <w:rFonts w:ascii="宋体" w:eastAsia="宋体" w:hAnsi="宋体" w:cs="宋体" w:hint="eastAsia"/>
          <w:snapToGrid w:val="0"/>
          <w:color w:val="000000"/>
          <w:sz w:val="24"/>
          <w:u w:val="single"/>
        </w:rPr>
        <w:t>202</w:t>
      </w:r>
      <w:r>
        <w:rPr>
          <w:rFonts w:ascii="宋体" w:eastAsia="宋体" w:hAnsi="宋体" w:cs="宋体"/>
          <w:snapToGrid w:val="0"/>
          <w:color w:val="000000"/>
          <w:sz w:val="24"/>
          <w:u w:val="single"/>
        </w:rPr>
        <w:t>3</w:t>
      </w:r>
      <w:r>
        <w:rPr>
          <w:rFonts w:ascii="宋体" w:eastAsia="宋体" w:hAnsi="宋体" w:cs="宋体" w:hint="eastAsia"/>
          <w:snapToGrid w:val="0"/>
          <w:color w:val="000000"/>
          <w:sz w:val="24"/>
        </w:rPr>
        <w:t>年</w:t>
      </w:r>
      <w:r>
        <w:rPr>
          <w:rFonts w:ascii="宋体" w:eastAsia="宋体" w:hAnsi="宋体" w:cs="宋体" w:hint="eastAsia"/>
          <w:snapToGrid w:val="0"/>
          <w:color w:val="000000"/>
          <w:sz w:val="24"/>
          <w:u w:val="single"/>
        </w:rPr>
        <w:t xml:space="preserve">    </w:t>
      </w:r>
      <w:r>
        <w:rPr>
          <w:rFonts w:ascii="宋体" w:eastAsia="宋体" w:hAnsi="宋体" w:cs="宋体" w:hint="eastAsia"/>
          <w:snapToGrid w:val="0"/>
          <w:color w:val="000000"/>
          <w:sz w:val="24"/>
        </w:rPr>
        <w:t>月</w:t>
      </w:r>
      <w:r>
        <w:rPr>
          <w:rFonts w:ascii="宋体" w:eastAsia="宋体" w:hAnsi="宋体" w:cs="宋体" w:hint="eastAsia"/>
          <w:snapToGrid w:val="0"/>
          <w:color w:val="000000"/>
          <w:sz w:val="24"/>
          <w:u w:val="single"/>
        </w:rPr>
        <w:t xml:space="preserve">   </w:t>
      </w:r>
      <w:r>
        <w:rPr>
          <w:rFonts w:ascii="宋体" w:eastAsia="宋体" w:hAnsi="宋体" w:cs="宋体" w:hint="eastAsia"/>
          <w:snapToGrid w:val="0"/>
          <w:color w:val="000000"/>
          <w:sz w:val="24"/>
        </w:rPr>
        <w:t>日签订。</w:t>
      </w:r>
    </w:p>
    <w:p w:rsidR="003518AF" w:rsidRDefault="00224A5D">
      <w:pPr>
        <w:keepNext/>
        <w:keepLines/>
        <w:spacing w:before="200" w:after="200"/>
        <w:outlineLvl w:val="1"/>
        <w:rPr>
          <w:rFonts w:ascii="宋体" w:eastAsia="宋体" w:hAnsi="宋体" w:cs="宋体"/>
          <w:b/>
          <w:bCs/>
          <w:color w:val="000000"/>
          <w:sz w:val="24"/>
        </w:rPr>
      </w:pPr>
      <w:bookmarkStart w:id="22" w:name="_Toc351203490"/>
      <w:bookmarkStart w:id="23" w:name="_Toc489865851"/>
      <w:r>
        <w:rPr>
          <w:rFonts w:ascii="宋体" w:eastAsia="宋体" w:hAnsi="宋体" w:cs="宋体" w:hint="eastAsia"/>
          <w:b/>
          <w:bCs/>
          <w:color w:val="000000"/>
          <w:sz w:val="24"/>
        </w:rPr>
        <w:t>十三、签订地点</w:t>
      </w:r>
      <w:bookmarkEnd w:id="22"/>
      <w:bookmarkEnd w:id="23"/>
    </w:p>
    <w:p w:rsidR="003518AF" w:rsidRDefault="00224A5D">
      <w:pPr>
        <w:spacing w:line="360" w:lineRule="auto"/>
        <w:rPr>
          <w:rFonts w:ascii="宋体" w:eastAsia="宋体" w:hAnsi="宋体" w:cs="宋体"/>
          <w:snapToGrid w:val="0"/>
          <w:color w:val="000000"/>
          <w:sz w:val="24"/>
        </w:rPr>
      </w:pPr>
      <w:r>
        <w:rPr>
          <w:rFonts w:ascii="宋体" w:eastAsia="宋体" w:hAnsi="宋体" w:cs="宋体" w:hint="eastAsia"/>
          <w:snapToGrid w:val="0"/>
          <w:color w:val="000000"/>
          <w:sz w:val="24"/>
        </w:rPr>
        <w:t>本合同在</w:t>
      </w:r>
      <w:r>
        <w:rPr>
          <w:rFonts w:ascii="宋体" w:eastAsia="宋体" w:hAnsi="宋体" w:cs="宋体" w:hint="eastAsia"/>
          <w:snapToGrid w:val="0"/>
          <w:color w:val="000000"/>
          <w:sz w:val="24"/>
          <w:u w:val="single"/>
        </w:rPr>
        <w:t xml:space="preserve"> 广州市越秀区 </w:t>
      </w:r>
      <w:r>
        <w:rPr>
          <w:rFonts w:ascii="宋体" w:eastAsia="宋体" w:hAnsi="宋体" w:cs="宋体" w:hint="eastAsia"/>
          <w:snapToGrid w:val="0"/>
          <w:color w:val="000000"/>
          <w:sz w:val="24"/>
        </w:rPr>
        <w:t>签订。</w:t>
      </w:r>
    </w:p>
    <w:p w:rsidR="003518AF" w:rsidRDefault="003518AF">
      <w:pPr>
        <w:rPr>
          <w:rFonts w:ascii="宋体" w:eastAsia="宋体" w:hAnsi="宋体" w:cs="宋体"/>
        </w:rPr>
      </w:pPr>
    </w:p>
    <w:p w:rsidR="003518AF" w:rsidRDefault="00224A5D">
      <w:pPr>
        <w:keepNext/>
        <w:keepLines/>
        <w:spacing w:before="200" w:after="200"/>
        <w:outlineLvl w:val="2"/>
        <w:rPr>
          <w:rFonts w:ascii="宋体" w:eastAsia="宋体" w:hAnsi="宋体" w:cs="宋体"/>
          <w:b/>
          <w:bCs/>
          <w:sz w:val="24"/>
        </w:rPr>
      </w:pPr>
      <w:r>
        <w:rPr>
          <w:rFonts w:ascii="宋体" w:eastAsia="宋体" w:hAnsi="宋体" w:cs="宋体" w:hint="eastAsia"/>
          <w:b/>
          <w:bCs/>
          <w:sz w:val="24"/>
        </w:rPr>
        <w:t>十四、合同生效</w:t>
      </w:r>
    </w:p>
    <w:p w:rsidR="003518AF" w:rsidRDefault="00224A5D">
      <w:pPr>
        <w:adjustRightInd w:val="0"/>
        <w:snapToGrid w:val="0"/>
        <w:spacing w:line="360" w:lineRule="auto"/>
        <w:rPr>
          <w:rFonts w:ascii="宋体" w:eastAsia="宋体" w:hAnsi="宋体" w:cs="宋体"/>
          <w:sz w:val="24"/>
        </w:rPr>
      </w:pPr>
      <w:r>
        <w:rPr>
          <w:rFonts w:ascii="宋体" w:eastAsia="宋体" w:hAnsi="宋体" w:cs="宋体" w:hint="eastAsia"/>
          <w:snapToGrid w:val="0"/>
          <w:sz w:val="24"/>
        </w:rPr>
        <w:t>本合同经双方法定代表人或其授代表签字（或加盖印章）并加盖双方单位公章后生效。</w:t>
      </w:r>
    </w:p>
    <w:p w:rsidR="003518AF" w:rsidRDefault="00224A5D">
      <w:pPr>
        <w:adjustRightInd w:val="0"/>
        <w:snapToGrid w:val="0"/>
        <w:spacing w:line="360" w:lineRule="auto"/>
        <w:rPr>
          <w:rFonts w:ascii="宋体" w:eastAsia="宋体" w:hAnsi="宋体" w:cs="宋体"/>
          <w:b/>
          <w:snapToGrid w:val="0"/>
          <w:sz w:val="24"/>
        </w:rPr>
      </w:pPr>
      <w:r>
        <w:rPr>
          <w:rFonts w:ascii="宋体" w:eastAsia="宋体" w:hAnsi="宋体" w:cs="宋体" w:hint="eastAsia"/>
          <w:snapToGrid w:val="0"/>
          <w:sz w:val="24"/>
        </w:rPr>
        <w:t>1、合同的份数：</w:t>
      </w:r>
      <w:r>
        <w:rPr>
          <w:rFonts w:ascii="宋体" w:eastAsia="宋体" w:hAnsi="宋体" w:cs="宋体" w:hint="eastAsia"/>
          <w:b/>
          <w:snapToGrid w:val="0"/>
          <w:sz w:val="24"/>
        </w:rPr>
        <w:t>正本</w:t>
      </w:r>
      <w:r>
        <w:rPr>
          <w:rFonts w:ascii="宋体" w:eastAsia="宋体" w:hAnsi="宋体" w:cs="宋体" w:hint="eastAsia"/>
          <w:b/>
          <w:snapToGrid w:val="0"/>
          <w:sz w:val="24"/>
          <w:u w:val="single"/>
        </w:rPr>
        <w:t xml:space="preserve">     </w:t>
      </w:r>
      <w:r>
        <w:rPr>
          <w:rFonts w:ascii="宋体" w:eastAsia="宋体" w:hAnsi="宋体" w:cs="宋体" w:hint="eastAsia"/>
          <w:b/>
          <w:snapToGrid w:val="0"/>
          <w:sz w:val="24"/>
        </w:rPr>
        <w:t>份，副本</w:t>
      </w:r>
      <w:r>
        <w:rPr>
          <w:rFonts w:ascii="宋体" w:eastAsia="宋体" w:hAnsi="宋体" w:cs="宋体" w:hint="eastAsia"/>
          <w:b/>
          <w:snapToGrid w:val="0"/>
          <w:sz w:val="24"/>
          <w:u w:val="single"/>
        </w:rPr>
        <w:t xml:space="preserve">       </w:t>
      </w:r>
      <w:r>
        <w:rPr>
          <w:rFonts w:ascii="宋体" w:eastAsia="宋体" w:hAnsi="宋体" w:cs="宋体" w:hint="eastAsia"/>
          <w:b/>
          <w:snapToGrid w:val="0"/>
          <w:sz w:val="24"/>
        </w:rPr>
        <w:t>份。</w:t>
      </w:r>
    </w:p>
    <w:p w:rsidR="003518AF" w:rsidRDefault="00224A5D">
      <w:pPr>
        <w:adjustRightInd w:val="0"/>
        <w:snapToGrid w:val="0"/>
        <w:spacing w:line="360" w:lineRule="auto"/>
        <w:rPr>
          <w:rFonts w:ascii="宋体" w:eastAsia="宋体" w:hAnsi="宋体" w:cs="宋体"/>
          <w:snapToGrid w:val="0"/>
          <w:sz w:val="24"/>
        </w:rPr>
      </w:pPr>
      <w:r>
        <w:rPr>
          <w:rFonts w:ascii="宋体" w:eastAsia="宋体" w:hAnsi="宋体" w:cs="宋体" w:hint="eastAsia"/>
          <w:snapToGrid w:val="0"/>
          <w:sz w:val="24"/>
        </w:rPr>
        <w:t>其中：甲方正本</w:t>
      </w:r>
      <w:r>
        <w:rPr>
          <w:rFonts w:ascii="宋体" w:eastAsia="宋体" w:hAnsi="宋体" w:cs="宋体" w:hint="eastAsia"/>
          <w:snapToGrid w:val="0"/>
          <w:sz w:val="24"/>
          <w:u w:val="single"/>
        </w:rPr>
        <w:t xml:space="preserve">   1   </w:t>
      </w:r>
      <w:r>
        <w:rPr>
          <w:rFonts w:ascii="宋体" w:eastAsia="宋体" w:hAnsi="宋体" w:cs="宋体" w:hint="eastAsia"/>
          <w:snapToGrid w:val="0"/>
          <w:sz w:val="24"/>
        </w:rPr>
        <w:t>份，副本</w:t>
      </w:r>
      <w:r>
        <w:rPr>
          <w:rFonts w:ascii="宋体" w:eastAsia="宋体" w:hAnsi="宋体" w:cs="宋体" w:hint="eastAsia"/>
          <w:snapToGrid w:val="0"/>
          <w:sz w:val="24"/>
          <w:u w:val="single"/>
        </w:rPr>
        <w:t xml:space="preserve">   3   </w:t>
      </w:r>
      <w:r>
        <w:rPr>
          <w:rFonts w:ascii="宋体" w:eastAsia="宋体" w:hAnsi="宋体" w:cs="宋体" w:hint="eastAsia"/>
          <w:snapToGrid w:val="0"/>
          <w:sz w:val="24"/>
        </w:rPr>
        <w:t>份。</w:t>
      </w:r>
    </w:p>
    <w:p w:rsidR="003518AF" w:rsidRDefault="00224A5D">
      <w:pPr>
        <w:adjustRightInd w:val="0"/>
        <w:snapToGrid w:val="0"/>
        <w:spacing w:line="360" w:lineRule="auto"/>
        <w:rPr>
          <w:rFonts w:ascii="宋体" w:eastAsia="宋体" w:hAnsi="宋体" w:cs="宋体"/>
          <w:snapToGrid w:val="0"/>
          <w:sz w:val="24"/>
        </w:rPr>
      </w:pPr>
      <w:r>
        <w:rPr>
          <w:rFonts w:ascii="宋体" w:eastAsia="宋体" w:hAnsi="宋体" w:cs="宋体" w:hint="eastAsia"/>
          <w:snapToGrid w:val="0"/>
          <w:sz w:val="24"/>
        </w:rPr>
        <w:t xml:space="preserve">　　　乙方正本</w:t>
      </w:r>
      <w:r>
        <w:rPr>
          <w:rFonts w:ascii="宋体" w:eastAsia="宋体" w:hAnsi="宋体" w:cs="宋体" w:hint="eastAsia"/>
          <w:snapToGrid w:val="0"/>
          <w:sz w:val="24"/>
          <w:u w:val="single"/>
        </w:rPr>
        <w:t xml:space="preserve">       </w:t>
      </w:r>
      <w:r>
        <w:rPr>
          <w:rFonts w:ascii="宋体" w:eastAsia="宋体" w:hAnsi="宋体" w:cs="宋体" w:hint="eastAsia"/>
          <w:snapToGrid w:val="0"/>
          <w:sz w:val="24"/>
        </w:rPr>
        <w:t>份，副本</w:t>
      </w:r>
      <w:r>
        <w:rPr>
          <w:rFonts w:ascii="宋体" w:eastAsia="宋体" w:hAnsi="宋体" w:cs="宋体" w:hint="eastAsia"/>
          <w:snapToGrid w:val="0"/>
          <w:sz w:val="24"/>
          <w:u w:val="single"/>
        </w:rPr>
        <w:t xml:space="preserve">       </w:t>
      </w:r>
      <w:r>
        <w:rPr>
          <w:rFonts w:ascii="宋体" w:eastAsia="宋体" w:hAnsi="宋体" w:cs="宋体" w:hint="eastAsia"/>
          <w:snapToGrid w:val="0"/>
          <w:sz w:val="24"/>
        </w:rPr>
        <w:t>份。</w:t>
      </w:r>
    </w:p>
    <w:p w:rsidR="003518AF" w:rsidRDefault="00224A5D">
      <w:pPr>
        <w:adjustRightInd w:val="0"/>
        <w:snapToGrid w:val="0"/>
        <w:spacing w:line="360" w:lineRule="auto"/>
        <w:jc w:val="left"/>
        <w:rPr>
          <w:rFonts w:ascii="宋体" w:eastAsia="宋体" w:hAnsi="宋体" w:cs="宋体"/>
          <w:sz w:val="24"/>
        </w:rPr>
      </w:pPr>
      <w:r>
        <w:rPr>
          <w:rFonts w:ascii="宋体" w:eastAsia="宋体" w:hAnsi="宋体" w:cs="宋体" w:hint="eastAsia"/>
          <w:snapToGrid w:val="0"/>
          <w:sz w:val="24"/>
        </w:rPr>
        <w:lastRenderedPageBreak/>
        <w:t>2、本合同正、副本具同等法律效律，当正、副本不一致时，以正本为准。</w:t>
      </w:r>
    </w:p>
    <w:p w:rsidR="003518AF" w:rsidRDefault="00224A5D">
      <w:pPr>
        <w:adjustRightInd w:val="0"/>
        <w:snapToGrid w:val="0"/>
        <w:spacing w:line="360" w:lineRule="auto"/>
        <w:rPr>
          <w:rFonts w:ascii="宋体" w:eastAsia="宋体" w:hAnsi="宋体" w:cs="宋体"/>
        </w:rPr>
        <w:sectPr w:rsidR="003518AF">
          <w:footerReference w:type="even" r:id="rId14"/>
          <w:endnotePr>
            <w:numFmt w:val="decimal"/>
          </w:endnotePr>
          <w:pgSz w:w="11907" w:h="16840"/>
          <w:pgMar w:top="1440" w:right="1588" w:bottom="1440" w:left="1089" w:header="851" w:footer="907" w:gutter="113"/>
          <w:cols w:space="720"/>
          <w:docGrid w:linePitch="312"/>
        </w:sectPr>
      </w:pPr>
      <w:r>
        <w:rPr>
          <w:rFonts w:ascii="宋体" w:eastAsia="宋体" w:hAnsi="宋体" w:cs="宋体" w:hint="eastAsia"/>
          <w:sz w:val="24"/>
        </w:rPr>
        <w:t>(以下无正文）</w:t>
      </w:r>
    </w:p>
    <w:p w:rsidR="003518AF" w:rsidRDefault="00224A5D">
      <w:pPr>
        <w:spacing w:line="360" w:lineRule="auto"/>
        <w:rPr>
          <w:rFonts w:ascii="宋体" w:eastAsia="宋体" w:hAnsi="宋体" w:cs="宋体"/>
          <w:snapToGrid w:val="0"/>
          <w:sz w:val="24"/>
        </w:rPr>
      </w:pPr>
      <w:r>
        <w:rPr>
          <w:rFonts w:ascii="宋体" w:eastAsia="宋体" w:hAnsi="宋体" w:cs="宋体" w:hint="eastAsia"/>
          <w:snapToGrid w:val="0"/>
          <w:sz w:val="24"/>
        </w:rPr>
        <w:lastRenderedPageBreak/>
        <w:t>（本页为签署页）</w:t>
      </w:r>
    </w:p>
    <w:p w:rsidR="003518AF" w:rsidRDefault="003518AF">
      <w:pPr>
        <w:spacing w:line="360" w:lineRule="auto"/>
        <w:rPr>
          <w:rFonts w:ascii="宋体" w:eastAsia="宋体" w:hAnsi="宋体" w:cs="宋体"/>
          <w:snapToGrid w:val="0"/>
          <w:sz w:val="24"/>
        </w:rPr>
      </w:pPr>
    </w:p>
    <w:p w:rsidR="003518AF" w:rsidRDefault="00224A5D">
      <w:pPr>
        <w:spacing w:line="360" w:lineRule="auto"/>
        <w:rPr>
          <w:rFonts w:ascii="宋体" w:eastAsia="宋体" w:hAnsi="宋体" w:cs="宋体"/>
          <w:snapToGrid w:val="0"/>
          <w:sz w:val="24"/>
        </w:rPr>
      </w:pPr>
      <w:r>
        <w:rPr>
          <w:rFonts w:ascii="宋体" w:eastAsia="宋体" w:hAnsi="宋体" w:cs="宋体" w:hint="eastAsia"/>
          <w:snapToGrid w:val="0"/>
          <w:sz w:val="24"/>
        </w:rPr>
        <w:t>甲方：</w:t>
      </w:r>
      <w:r>
        <w:rPr>
          <w:rFonts w:ascii="宋体" w:eastAsia="宋体" w:hAnsi="宋体" w:cs="宋体" w:hint="eastAsia"/>
          <w:sz w:val="24"/>
        </w:rPr>
        <w:t>广东广商公路港物流投资有限公司</w:t>
      </w:r>
      <w:r>
        <w:rPr>
          <w:rFonts w:ascii="宋体" w:eastAsia="宋体" w:hAnsi="宋体" w:cs="宋体" w:hint="eastAsia"/>
          <w:snapToGrid w:val="0"/>
          <w:sz w:val="24"/>
        </w:rPr>
        <w:t>（公章）</w:t>
      </w:r>
    </w:p>
    <w:p w:rsidR="003518AF" w:rsidRDefault="00224A5D">
      <w:pPr>
        <w:spacing w:line="360" w:lineRule="auto"/>
        <w:rPr>
          <w:rFonts w:ascii="宋体" w:eastAsia="宋体" w:hAnsi="宋体" w:cs="宋体"/>
          <w:snapToGrid w:val="0"/>
          <w:sz w:val="24"/>
        </w:rPr>
      </w:pPr>
      <w:r>
        <w:rPr>
          <w:rFonts w:ascii="宋体" w:eastAsia="宋体" w:hAnsi="宋体" w:cs="宋体" w:hint="eastAsia"/>
          <w:snapToGrid w:val="0"/>
          <w:sz w:val="24"/>
        </w:rPr>
        <w:t>通讯地址：</w:t>
      </w:r>
    </w:p>
    <w:p w:rsidR="003518AF" w:rsidRDefault="00224A5D">
      <w:pPr>
        <w:spacing w:line="360" w:lineRule="auto"/>
        <w:rPr>
          <w:rFonts w:ascii="宋体" w:eastAsia="宋体" w:hAnsi="宋体" w:cs="宋体"/>
          <w:snapToGrid w:val="0"/>
          <w:sz w:val="24"/>
        </w:rPr>
      </w:pPr>
      <w:r>
        <w:rPr>
          <w:rFonts w:ascii="宋体" w:eastAsia="宋体" w:hAnsi="宋体" w:cs="宋体" w:hint="eastAsia"/>
          <w:snapToGrid w:val="0"/>
          <w:sz w:val="24"/>
        </w:rPr>
        <w:t xml:space="preserve">法定代表人：                          </w:t>
      </w:r>
    </w:p>
    <w:p w:rsidR="003518AF" w:rsidRDefault="00224A5D">
      <w:pPr>
        <w:spacing w:line="360" w:lineRule="auto"/>
        <w:rPr>
          <w:rFonts w:ascii="宋体" w:eastAsia="宋体" w:hAnsi="宋体" w:cs="宋体"/>
          <w:snapToGrid w:val="0"/>
          <w:sz w:val="24"/>
        </w:rPr>
      </w:pPr>
      <w:r>
        <w:rPr>
          <w:rFonts w:ascii="宋体" w:eastAsia="宋体" w:hAnsi="宋体" w:cs="宋体" w:hint="eastAsia"/>
          <w:snapToGrid w:val="0"/>
          <w:sz w:val="24"/>
        </w:rPr>
        <w:t xml:space="preserve">签约代表：      　                    </w:t>
      </w:r>
    </w:p>
    <w:p w:rsidR="003518AF" w:rsidRDefault="00224A5D">
      <w:pPr>
        <w:spacing w:line="360" w:lineRule="auto"/>
        <w:rPr>
          <w:rFonts w:ascii="宋体" w:eastAsia="宋体" w:hAnsi="宋体" w:cs="宋体"/>
          <w:snapToGrid w:val="0"/>
          <w:sz w:val="24"/>
        </w:rPr>
      </w:pPr>
      <w:r>
        <w:rPr>
          <w:rFonts w:ascii="宋体" w:eastAsia="宋体" w:hAnsi="宋体" w:cs="宋体" w:hint="eastAsia"/>
          <w:snapToGrid w:val="0"/>
          <w:sz w:val="24"/>
        </w:rPr>
        <w:t xml:space="preserve">电话：                             </w:t>
      </w:r>
    </w:p>
    <w:p w:rsidR="003518AF" w:rsidRDefault="00224A5D">
      <w:pPr>
        <w:spacing w:line="360" w:lineRule="auto"/>
        <w:rPr>
          <w:rFonts w:ascii="宋体" w:eastAsia="宋体" w:hAnsi="宋体" w:cs="宋体"/>
          <w:snapToGrid w:val="0"/>
          <w:sz w:val="24"/>
        </w:rPr>
      </w:pPr>
      <w:r>
        <w:rPr>
          <w:rFonts w:ascii="宋体" w:eastAsia="宋体" w:hAnsi="宋体" w:cs="宋体" w:hint="eastAsia"/>
          <w:snapToGrid w:val="0"/>
          <w:sz w:val="24"/>
        </w:rPr>
        <w:t xml:space="preserve">传真：                                 </w:t>
      </w:r>
    </w:p>
    <w:p w:rsidR="003518AF" w:rsidRDefault="00224A5D">
      <w:pPr>
        <w:spacing w:line="360" w:lineRule="auto"/>
        <w:rPr>
          <w:rFonts w:ascii="宋体" w:eastAsia="宋体" w:hAnsi="宋体" w:cs="宋体"/>
          <w:snapToGrid w:val="0"/>
          <w:sz w:val="24"/>
        </w:rPr>
      </w:pPr>
      <w:r>
        <w:rPr>
          <w:rFonts w:ascii="宋体" w:eastAsia="宋体" w:hAnsi="宋体" w:cs="宋体" w:hint="eastAsia"/>
          <w:snapToGrid w:val="0"/>
          <w:sz w:val="24"/>
        </w:rPr>
        <w:t xml:space="preserve">邮政编码：                            </w:t>
      </w:r>
    </w:p>
    <w:p w:rsidR="003518AF" w:rsidRDefault="00224A5D">
      <w:pPr>
        <w:spacing w:line="360" w:lineRule="auto"/>
        <w:rPr>
          <w:rFonts w:ascii="宋体" w:eastAsia="宋体" w:hAnsi="宋体" w:cs="宋体"/>
          <w:snapToGrid w:val="0"/>
          <w:sz w:val="24"/>
        </w:rPr>
      </w:pPr>
      <w:r>
        <w:rPr>
          <w:rFonts w:ascii="宋体" w:eastAsia="宋体" w:hAnsi="宋体" w:cs="宋体" w:hint="eastAsia"/>
          <w:snapToGrid w:val="0"/>
          <w:sz w:val="24"/>
        </w:rPr>
        <w:t>微信号：</w:t>
      </w:r>
    </w:p>
    <w:p w:rsidR="003518AF" w:rsidRDefault="00224A5D">
      <w:pPr>
        <w:spacing w:line="360" w:lineRule="auto"/>
        <w:rPr>
          <w:rFonts w:ascii="宋体" w:eastAsia="宋体" w:hAnsi="宋体" w:cs="宋体"/>
          <w:snapToGrid w:val="0"/>
          <w:sz w:val="24"/>
        </w:rPr>
      </w:pPr>
      <w:r>
        <w:rPr>
          <w:rFonts w:ascii="宋体" w:eastAsia="宋体" w:hAnsi="宋体" w:cs="宋体" w:hint="eastAsia"/>
          <w:snapToGrid w:val="0"/>
          <w:sz w:val="24"/>
        </w:rPr>
        <w:t>电子邮箱：</w:t>
      </w:r>
    </w:p>
    <w:p w:rsidR="003518AF" w:rsidRDefault="003518AF">
      <w:pPr>
        <w:spacing w:line="360" w:lineRule="auto"/>
        <w:rPr>
          <w:rFonts w:ascii="宋体" w:eastAsia="宋体" w:hAnsi="宋体" w:cs="宋体"/>
          <w:snapToGrid w:val="0"/>
          <w:sz w:val="24"/>
        </w:rPr>
      </w:pPr>
    </w:p>
    <w:p w:rsidR="003518AF" w:rsidRDefault="003518AF">
      <w:pPr>
        <w:rPr>
          <w:rFonts w:ascii="宋体" w:eastAsia="宋体" w:hAnsi="宋体" w:cs="宋体"/>
        </w:rPr>
      </w:pPr>
    </w:p>
    <w:p w:rsidR="003518AF" w:rsidRDefault="00224A5D">
      <w:pPr>
        <w:spacing w:line="360" w:lineRule="auto"/>
        <w:rPr>
          <w:rFonts w:ascii="宋体" w:eastAsia="宋体" w:hAnsi="宋体" w:cs="宋体"/>
          <w:snapToGrid w:val="0"/>
          <w:sz w:val="24"/>
        </w:rPr>
      </w:pPr>
      <w:r>
        <w:rPr>
          <w:rFonts w:ascii="宋体" w:eastAsia="宋体" w:hAnsi="宋体" w:cs="宋体" w:hint="eastAsia"/>
          <w:snapToGrid w:val="0"/>
          <w:sz w:val="24"/>
        </w:rPr>
        <w:t>乙方：                   （公章）</w:t>
      </w:r>
    </w:p>
    <w:p w:rsidR="003518AF" w:rsidRDefault="00224A5D">
      <w:pPr>
        <w:spacing w:line="360" w:lineRule="auto"/>
        <w:rPr>
          <w:rFonts w:ascii="宋体" w:eastAsia="宋体" w:hAnsi="宋体" w:cs="宋体"/>
          <w:snapToGrid w:val="0"/>
          <w:sz w:val="24"/>
        </w:rPr>
      </w:pPr>
      <w:r>
        <w:rPr>
          <w:rFonts w:ascii="宋体" w:eastAsia="宋体" w:hAnsi="宋体" w:cs="宋体" w:hint="eastAsia"/>
          <w:snapToGrid w:val="0"/>
          <w:sz w:val="24"/>
        </w:rPr>
        <w:t>通讯地址：</w:t>
      </w:r>
    </w:p>
    <w:p w:rsidR="003518AF" w:rsidRDefault="00224A5D">
      <w:pPr>
        <w:spacing w:line="360" w:lineRule="auto"/>
        <w:rPr>
          <w:rFonts w:ascii="宋体" w:eastAsia="宋体" w:hAnsi="宋体" w:cs="宋体"/>
          <w:snapToGrid w:val="0"/>
          <w:sz w:val="24"/>
        </w:rPr>
      </w:pPr>
      <w:r>
        <w:rPr>
          <w:rFonts w:ascii="宋体" w:eastAsia="宋体" w:hAnsi="宋体" w:cs="宋体" w:hint="eastAsia"/>
          <w:snapToGrid w:val="0"/>
          <w:sz w:val="24"/>
        </w:rPr>
        <w:t>法定代表人：</w:t>
      </w:r>
    </w:p>
    <w:p w:rsidR="003518AF" w:rsidRDefault="00224A5D">
      <w:pPr>
        <w:spacing w:line="360" w:lineRule="auto"/>
        <w:rPr>
          <w:rFonts w:ascii="宋体" w:eastAsia="宋体" w:hAnsi="宋体" w:cs="宋体"/>
          <w:snapToGrid w:val="0"/>
          <w:sz w:val="24"/>
        </w:rPr>
      </w:pPr>
      <w:r>
        <w:rPr>
          <w:rFonts w:ascii="宋体" w:eastAsia="宋体" w:hAnsi="宋体" w:cs="宋体" w:hint="eastAsia"/>
          <w:snapToGrid w:val="0"/>
          <w:sz w:val="24"/>
        </w:rPr>
        <w:t>签约代表：</w:t>
      </w:r>
    </w:p>
    <w:p w:rsidR="003518AF" w:rsidRDefault="00224A5D">
      <w:pPr>
        <w:spacing w:line="360" w:lineRule="auto"/>
        <w:rPr>
          <w:rFonts w:ascii="宋体" w:eastAsia="宋体" w:hAnsi="宋体" w:cs="宋体"/>
          <w:snapToGrid w:val="0"/>
          <w:sz w:val="24"/>
        </w:rPr>
      </w:pPr>
      <w:r>
        <w:rPr>
          <w:rFonts w:ascii="宋体" w:eastAsia="宋体" w:hAnsi="宋体" w:cs="宋体" w:hint="eastAsia"/>
          <w:snapToGrid w:val="0"/>
          <w:sz w:val="24"/>
        </w:rPr>
        <w:t xml:space="preserve">电话：    </w:t>
      </w:r>
    </w:p>
    <w:p w:rsidR="003518AF" w:rsidRDefault="00224A5D">
      <w:pPr>
        <w:spacing w:line="360" w:lineRule="auto"/>
        <w:rPr>
          <w:rFonts w:ascii="宋体" w:eastAsia="宋体" w:hAnsi="宋体" w:cs="宋体"/>
          <w:sz w:val="24"/>
        </w:rPr>
      </w:pPr>
      <w:r>
        <w:rPr>
          <w:rFonts w:ascii="宋体" w:eastAsia="宋体" w:hAnsi="宋体" w:cs="宋体" w:hint="eastAsia"/>
          <w:snapToGrid w:val="0"/>
          <w:sz w:val="24"/>
        </w:rPr>
        <w:t>传真：</w:t>
      </w:r>
      <w:bookmarkStart w:id="24" w:name="_Toc489236605"/>
      <w:bookmarkStart w:id="25" w:name="_Toc489865855"/>
    </w:p>
    <w:p w:rsidR="003518AF" w:rsidRDefault="00224A5D">
      <w:pPr>
        <w:spacing w:line="360" w:lineRule="auto"/>
        <w:rPr>
          <w:rFonts w:ascii="宋体" w:eastAsia="宋体" w:hAnsi="宋体" w:cs="宋体"/>
          <w:snapToGrid w:val="0"/>
          <w:sz w:val="24"/>
        </w:rPr>
      </w:pPr>
      <w:r>
        <w:rPr>
          <w:rFonts w:ascii="宋体" w:eastAsia="宋体" w:hAnsi="宋体" w:cs="宋体" w:hint="eastAsia"/>
          <w:snapToGrid w:val="0"/>
          <w:sz w:val="24"/>
        </w:rPr>
        <w:t>邮政编码：</w:t>
      </w:r>
    </w:p>
    <w:p w:rsidR="003518AF" w:rsidRDefault="00224A5D">
      <w:pPr>
        <w:spacing w:line="360" w:lineRule="auto"/>
        <w:rPr>
          <w:rFonts w:ascii="宋体" w:eastAsia="宋体" w:hAnsi="宋体" w:cs="宋体"/>
          <w:snapToGrid w:val="0"/>
          <w:sz w:val="24"/>
        </w:rPr>
      </w:pPr>
      <w:r>
        <w:rPr>
          <w:rFonts w:ascii="宋体" w:eastAsia="宋体" w:hAnsi="宋体" w:cs="宋体" w:hint="eastAsia"/>
          <w:snapToGrid w:val="0"/>
          <w:sz w:val="24"/>
        </w:rPr>
        <w:t>微信号：</w:t>
      </w:r>
    </w:p>
    <w:p w:rsidR="003518AF" w:rsidRDefault="00224A5D">
      <w:pPr>
        <w:rPr>
          <w:rFonts w:ascii="宋体" w:eastAsia="宋体" w:hAnsi="宋体" w:cs="宋体"/>
          <w:snapToGrid w:val="0"/>
          <w:sz w:val="24"/>
        </w:rPr>
      </w:pPr>
      <w:r>
        <w:rPr>
          <w:rFonts w:ascii="宋体" w:eastAsia="宋体" w:hAnsi="宋体" w:cs="宋体" w:hint="eastAsia"/>
          <w:snapToGrid w:val="0"/>
          <w:sz w:val="24"/>
        </w:rPr>
        <w:t>电子邮箱：</w:t>
      </w:r>
    </w:p>
    <w:p w:rsidR="003518AF" w:rsidRDefault="00224A5D">
      <w:pPr>
        <w:spacing w:before="180" w:after="180" w:line="360" w:lineRule="auto"/>
        <w:jc w:val="center"/>
        <w:outlineLvl w:val="0"/>
        <w:rPr>
          <w:rFonts w:ascii="宋体" w:eastAsia="宋体" w:hAnsi="宋体" w:cs="宋体"/>
        </w:rPr>
      </w:pPr>
      <w:r>
        <w:rPr>
          <w:rFonts w:ascii="宋体" w:eastAsia="宋体" w:hAnsi="宋体" w:cs="宋体"/>
          <w:b/>
          <w:sz w:val="28"/>
          <w:szCs w:val="28"/>
        </w:rPr>
        <w:br w:type="page"/>
      </w:r>
      <w:r>
        <w:rPr>
          <w:rFonts w:ascii="宋体" w:eastAsia="宋体" w:hAnsi="宋体" w:cs="宋体" w:hint="eastAsia"/>
          <w:b/>
          <w:sz w:val="28"/>
          <w:szCs w:val="28"/>
        </w:rPr>
        <w:lastRenderedPageBreak/>
        <w:t xml:space="preserve">第二部分  </w:t>
      </w:r>
      <w:bookmarkStart w:id="26" w:name="_Toc286998612"/>
      <w:bookmarkStart w:id="27" w:name="_Toc286998815"/>
      <w:bookmarkStart w:id="28" w:name="_Toc286999627"/>
      <w:bookmarkStart w:id="29" w:name="_Toc286998830"/>
      <w:bookmarkStart w:id="30" w:name="_Toc286999530"/>
      <w:bookmarkStart w:id="31" w:name="_Toc286999642"/>
      <w:bookmarkStart w:id="32" w:name="_Toc286998666"/>
      <w:bookmarkStart w:id="33" w:name="_Toc286999545"/>
      <w:bookmarkEnd w:id="26"/>
      <w:bookmarkEnd w:id="27"/>
      <w:bookmarkEnd w:id="28"/>
      <w:bookmarkEnd w:id="29"/>
      <w:bookmarkEnd w:id="30"/>
      <w:bookmarkEnd w:id="31"/>
      <w:bookmarkEnd w:id="32"/>
      <w:bookmarkEnd w:id="33"/>
      <w:r>
        <w:rPr>
          <w:rFonts w:ascii="宋体" w:eastAsia="宋体" w:hAnsi="宋体" w:cs="宋体" w:hint="eastAsia"/>
          <w:b/>
          <w:sz w:val="28"/>
          <w:szCs w:val="28"/>
        </w:rPr>
        <w:t>合同</w:t>
      </w:r>
      <w:bookmarkEnd w:id="24"/>
      <w:r>
        <w:rPr>
          <w:rFonts w:ascii="宋体" w:eastAsia="宋体" w:hAnsi="宋体" w:cs="宋体" w:hint="eastAsia"/>
          <w:b/>
          <w:sz w:val="28"/>
          <w:szCs w:val="28"/>
        </w:rPr>
        <w:t>通用条款</w:t>
      </w:r>
      <w:bookmarkEnd w:id="25"/>
    </w:p>
    <w:p w:rsidR="003518AF" w:rsidRDefault="00224A5D">
      <w:pPr>
        <w:spacing w:before="156" w:after="156" w:line="360" w:lineRule="auto"/>
        <w:jc w:val="left"/>
        <w:outlineLvl w:val="1"/>
        <w:rPr>
          <w:rFonts w:ascii="宋体" w:eastAsia="宋体" w:hAnsi="宋体" w:cs="宋体"/>
          <w:b/>
          <w:sz w:val="24"/>
        </w:rPr>
      </w:pPr>
      <w:bookmarkStart w:id="34" w:name="_Toc489236606"/>
      <w:bookmarkStart w:id="35" w:name="_Toc489865856"/>
      <w:r>
        <w:rPr>
          <w:rFonts w:ascii="宋体" w:eastAsia="宋体" w:hAnsi="宋体" w:cs="宋体" w:hint="eastAsia"/>
          <w:b/>
          <w:sz w:val="24"/>
        </w:rPr>
        <w:t>一、一般约定</w:t>
      </w:r>
      <w:bookmarkEnd w:id="34"/>
      <w:bookmarkEnd w:id="35"/>
    </w:p>
    <w:p w:rsidR="003518AF" w:rsidRDefault="00224A5D">
      <w:pPr>
        <w:spacing w:line="360" w:lineRule="auto"/>
        <w:rPr>
          <w:rFonts w:ascii="宋体" w:eastAsia="宋体" w:hAnsi="宋体" w:cs="宋体"/>
          <w:b/>
          <w:sz w:val="24"/>
        </w:rPr>
      </w:pPr>
      <w:bookmarkStart w:id="36" w:name="_Toc489236607"/>
      <w:r>
        <w:rPr>
          <w:rFonts w:ascii="宋体" w:eastAsia="宋体" w:hAnsi="宋体" w:cs="宋体" w:hint="eastAsia"/>
          <w:b/>
          <w:sz w:val="24"/>
        </w:rPr>
        <w:t>1.定义</w:t>
      </w:r>
      <w:bookmarkEnd w:id="36"/>
    </w:p>
    <w:p w:rsidR="003518AF" w:rsidRDefault="00224A5D">
      <w:pPr>
        <w:snapToGrid w:val="0"/>
        <w:spacing w:line="360" w:lineRule="auto"/>
        <w:jc w:val="left"/>
        <w:rPr>
          <w:rFonts w:ascii="宋体" w:eastAsia="宋体" w:hAnsi="宋体" w:cs="宋体"/>
          <w:sz w:val="24"/>
        </w:rPr>
      </w:pPr>
      <w:r>
        <w:rPr>
          <w:rFonts w:ascii="宋体" w:eastAsia="宋体" w:hAnsi="宋体" w:cs="宋体" w:hint="eastAsia"/>
          <w:sz w:val="24"/>
        </w:rPr>
        <w:t>在本合同（合同的定义见下述）中，凡出现下述词句，其表述应指本定义指明的含义，除非双方认可对其含义作出另外的解释：</w:t>
      </w:r>
    </w:p>
    <w:p w:rsidR="003518AF" w:rsidRDefault="00224A5D">
      <w:pPr>
        <w:snapToGrid w:val="0"/>
        <w:spacing w:line="360" w:lineRule="auto"/>
        <w:jc w:val="left"/>
        <w:rPr>
          <w:rFonts w:ascii="宋体" w:eastAsia="宋体" w:hAnsi="宋体" w:cs="宋体"/>
          <w:sz w:val="24"/>
        </w:rPr>
      </w:pPr>
      <w:r>
        <w:rPr>
          <w:rFonts w:ascii="宋体" w:eastAsia="宋体" w:hAnsi="宋体" w:cs="宋体" w:hint="eastAsia"/>
          <w:sz w:val="24"/>
        </w:rPr>
        <w:t>除根据上下文另有其意义外，组成本合同的全部文件中的下列名词和用语应具有本款所赋予的含义：</w:t>
      </w:r>
    </w:p>
    <w:p w:rsidR="003518AF" w:rsidRDefault="00224A5D">
      <w:pPr>
        <w:tabs>
          <w:tab w:val="left" w:pos="0"/>
          <w:tab w:val="left" w:pos="567"/>
        </w:tabs>
        <w:snapToGrid w:val="0"/>
        <w:spacing w:line="360" w:lineRule="auto"/>
        <w:rPr>
          <w:rFonts w:ascii="宋体" w:eastAsia="宋体" w:hAnsi="宋体" w:cs="宋体"/>
          <w:sz w:val="24"/>
        </w:rPr>
      </w:pPr>
      <w:r>
        <w:rPr>
          <w:rFonts w:ascii="宋体" w:eastAsia="宋体" w:hAnsi="宋体" w:cs="宋体" w:hint="eastAsia"/>
          <w:sz w:val="24"/>
        </w:rPr>
        <w:t>1.1“工程”是指甲方委托实施全过程造价咨询服务的工程，本合同中指中国南部物流枢纽三期建设项目（广清园项目一期工程）的全过程造价咨询服务，包括</w:t>
      </w:r>
      <w:r>
        <w:rPr>
          <w:rFonts w:ascii="宋体" w:eastAsia="宋体" w:hAnsi="宋体" w:cs="宋体" w:hint="eastAsia"/>
          <w:sz w:val="24"/>
          <w:u w:val="single"/>
        </w:rPr>
        <w:t>全过程造价咨询</w:t>
      </w:r>
      <w:r>
        <w:rPr>
          <w:rFonts w:ascii="宋体" w:eastAsia="宋体" w:hAnsi="宋体" w:cs="宋体" w:hint="eastAsia"/>
          <w:sz w:val="24"/>
        </w:rPr>
        <w:t>等工作，即本合同第一部分第二条的内容。</w:t>
      </w:r>
    </w:p>
    <w:p w:rsidR="003518AF" w:rsidRDefault="00224A5D">
      <w:pPr>
        <w:tabs>
          <w:tab w:val="left" w:pos="0"/>
          <w:tab w:val="left" w:pos="567"/>
        </w:tabs>
        <w:snapToGrid w:val="0"/>
        <w:spacing w:line="360" w:lineRule="auto"/>
        <w:rPr>
          <w:rFonts w:ascii="宋体" w:eastAsia="宋体" w:hAnsi="宋体" w:cs="宋体"/>
          <w:sz w:val="24"/>
        </w:rPr>
      </w:pPr>
      <w:r>
        <w:rPr>
          <w:rFonts w:ascii="宋体" w:eastAsia="宋体" w:hAnsi="宋体" w:cs="宋体" w:hint="eastAsia"/>
          <w:sz w:val="24"/>
        </w:rPr>
        <w:t>1.2“甲方”是指承担直接投资责任的、委托项目全过程造价咨询服务业务的一方，本合同中指</w:t>
      </w:r>
      <w:r>
        <w:rPr>
          <w:rFonts w:ascii="宋体" w:eastAsia="宋体" w:hAnsi="宋体" w:cs="宋体" w:hint="eastAsia"/>
          <w:sz w:val="24"/>
          <w:u w:val="single"/>
        </w:rPr>
        <w:t>广东广商公路港物流投资有限公司</w:t>
      </w:r>
      <w:r>
        <w:rPr>
          <w:rFonts w:ascii="宋体" w:eastAsia="宋体" w:hAnsi="宋体" w:cs="宋体" w:hint="eastAsia"/>
          <w:sz w:val="24"/>
        </w:rPr>
        <w:t>或指其合法继承人和允许的受让人。“项目建设主管单位”是指广州市粮食集团有限责任公司。</w:t>
      </w:r>
    </w:p>
    <w:p w:rsidR="003518AF" w:rsidRDefault="00224A5D">
      <w:pPr>
        <w:tabs>
          <w:tab w:val="left" w:pos="0"/>
          <w:tab w:val="left" w:pos="567"/>
        </w:tabs>
        <w:snapToGrid w:val="0"/>
        <w:spacing w:line="360" w:lineRule="auto"/>
        <w:rPr>
          <w:rFonts w:ascii="宋体" w:eastAsia="宋体" w:hAnsi="宋体" w:cs="宋体"/>
          <w:sz w:val="24"/>
        </w:rPr>
      </w:pPr>
      <w:r>
        <w:rPr>
          <w:rFonts w:ascii="宋体" w:eastAsia="宋体" w:hAnsi="宋体" w:cs="宋体" w:hint="eastAsia"/>
          <w:sz w:val="24"/>
        </w:rPr>
        <w:t>1.3“甲方代表”是指由甲方的法定代表人书面授权，在授权范围内负责履行本合同、配合乙方开展咨询工作的负责人。</w:t>
      </w:r>
    </w:p>
    <w:p w:rsidR="003518AF" w:rsidRDefault="00224A5D">
      <w:pPr>
        <w:tabs>
          <w:tab w:val="left" w:pos="0"/>
          <w:tab w:val="left" w:pos="567"/>
        </w:tabs>
        <w:snapToGrid w:val="0"/>
        <w:spacing w:line="360" w:lineRule="auto"/>
        <w:rPr>
          <w:rFonts w:ascii="宋体" w:eastAsia="宋体" w:hAnsi="宋体" w:cs="宋体"/>
          <w:sz w:val="24"/>
        </w:rPr>
      </w:pPr>
      <w:r>
        <w:rPr>
          <w:rFonts w:ascii="宋体" w:eastAsia="宋体" w:hAnsi="宋体" w:cs="宋体" w:hint="eastAsia"/>
          <w:sz w:val="24"/>
        </w:rPr>
        <w:t>1.4“乙方”是指承担全过程造价咨询服务的一方，本合同中指</w:t>
      </w:r>
      <w:r>
        <w:rPr>
          <w:rFonts w:ascii="宋体" w:eastAsia="宋体" w:hAnsi="宋体" w:cs="宋体" w:hint="eastAsia"/>
          <w:snapToGrid w:val="0"/>
          <w:sz w:val="24"/>
          <w:u w:val="single"/>
        </w:rPr>
        <w:t xml:space="preserve"> </w:t>
      </w:r>
      <w:r>
        <w:rPr>
          <w:rFonts w:ascii="宋体" w:eastAsia="宋体" w:hAnsi="宋体" w:cs="宋体"/>
          <w:snapToGrid w:val="0"/>
          <w:sz w:val="24"/>
          <w:u w:val="single"/>
        </w:rPr>
        <w:t xml:space="preserve"> </w:t>
      </w:r>
      <w:r>
        <w:rPr>
          <w:rFonts w:ascii="宋体" w:eastAsia="宋体" w:hAnsi="宋体" w:cs="宋体" w:hint="eastAsia"/>
          <w:snapToGrid w:val="0"/>
          <w:sz w:val="24"/>
          <w:u w:val="single"/>
        </w:rPr>
        <w:t xml:space="preserve"> </w:t>
      </w:r>
      <w:r>
        <w:rPr>
          <w:rFonts w:ascii="宋体" w:eastAsia="宋体" w:hAnsi="宋体" w:cs="宋体" w:hint="eastAsia"/>
          <w:sz w:val="24"/>
        </w:rPr>
        <w:t>，或指其合法继承人和允许的受让人。</w:t>
      </w:r>
    </w:p>
    <w:p w:rsidR="003518AF" w:rsidRDefault="00224A5D">
      <w:pPr>
        <w:tabs>
          <w:tab w:val="left" w:pos="0"/>
          <w:tab w:val="left" w:pos="567"/>
        </w:tabs>
        <w:snapToGrid w:val="0"/>
        <w:spacing w:line="360" w:lineRule="auto"/>
        <w:rPr>
          <w:rFonts w:ascii="宋体" w:eastAsia="宋体" w:hAnsi="宋体" w:cs="宋体"/>
          <w:sz w:val="24"/>
        </w:rPr>
      </w:pPr>
      <w:r>
        <w:rPr>
          <w:rFonts w:ascii="宋体" w:eastAsia="宋体" w:hAnsi="宋体" w:cs="宋体" w:hint="eastAsia"/>
          <w:sz w:val="24"/>
        </w:rPr>
        <w:t>1.5“一方”是指甲方或乙方；“双方”是指甲方和乙方；“第三方”是指除甲方、乙方以外与工程建设有关的当事人。</w:t>
      </w:r>
    </w:p>
    <w:p w:rsidR="003518AF" w:rsidRDefault="00224A5D">
      <w:pPr>
        <w:tabs>
          <w:tab w:val="left" w:pos="0"/>
          <w:tab w:val="left" w:pos="567"/>
        </w:tabs>
        <w:snapToGrid w:val="0"/>
        <w:spacing w:line="360" w:lineRule="auto"/>
        <w:rPr>
          <w:rFonts w:ascii="宋体" w:eastAsia="宋体" w:hAnsi="宋体" w:cs="宋体"/>
          <w:sz w:val="24"/>
        </w:rPr>
      </w:pPr>
      <w:r>
        <w:rPr>
          <w:rFonts w:ascii="宋体" w:eastAsia="宋体" w:hAnsi="宋体" w:cs="宋体" w:hint="eastAsia"/>
          <w:sz w:val="24"/>
        </w:rPr>
        <w:t>1.6“承包人”是指在工程范围内与甲方签订勘察、设计、施工等有关合同的当事人，及其合法的继承人。</w:t>
      </w:r>
    </w:p>
    <w:p w:rsidR="003518AF" w:rsidRDefault="00224A5D">
      <w:pPr>
        <w:tabs>
          <w:tab w:val="left" w:pos="0"/>
          <w:tab w:val="left" w:pos="567"/>
        </w:tabs>
        <w:snapToGrid w:val="0"/>
        <w:spacing w:line="360" w:lineRule="auto"/>
        <w:rPr>
          <w:rFonts w:ascii="宋体" w:eastAsia="宋体" w:hAnsi="宋体" w:cs="宋体"/>
          <w:sz w:val="24"/>
        </w:rPr>
      </w:pPr>
      <w:r>
        <w:rPr>
          <w:rFonts w:ascii="宋体" w:eastAsia="宋体" w:hAnsi="宋体" w:cs="宋体" w:hint="eastAsia"/>
          <w:sz w:val="24"/>
        </w:rPr>
        <w:t>1.7施工单位：是依法取得相关资质等级证书并在资质等级范围内从事承揽工程的企业，包括施工总承包单位，施工专业承包单位。</w:t>
      </w:r>
    </w:p>
    <w:p w:rsidR="003518AF" w:rsidRDefault="00224A5D">
      <w:pPr>
        <w:tabs>
          <w:tab w:val="left" w:pos="0"/>
          <w:tab w:val="left" w:pos="567"/>
        </w:tabs>
        <w:snapToGrid w:val="0"/>
        <w:spacing w:line="360" w:lineRule="auto"/>
        <w:rPr>
          <w:rFonts w:ascii="宋体" w:eastAsia="宋体" w:hAnsi="宋体" w:cs="宋体"/>
          <w:sz w:val="24"/>
        </w:rPr>
      </w:pPr>
      <w:r>
        <w:rPr>
          <w:rFonts w:ascii="宋体" w:eastAsia="宋体" w:hAnsi="宋体" w:cs="宋体" w:hint="eastAsia"/>
          <w:sz w:val="24"/>
        </w:rPr>
        <w:t>1.8“项目咨询团队”是指乙方指派负责履行本合同的团队，其团队成员为本合同的项目乙方成员。</w:t>
      </w:r>
    </w:p>
    <w:p w:rsidR="003518AF" w:rsidRDefault="00224A5D">
      <w:pPr>
        <w:tabs>
          <w:tab w:val="left" w:pos="0"/>
          <w:tab w:val="left" w:pos="567"/>
        </w:tabs>
        <w:snapToGrid w:val="0"/>
        <w:spacing w:line="360" w:lineRule="auto"/>
        <w:rPr>
          <w:rFonts w:ascii="宋体" w:eastAsia="宋体" w:hAnsi="宋体" w:cs="宋体"/>
          <w:sz w:val="24"/>
        </w:rPr>
      </w:pPr>
      <w:r>
        <w:rPr>
          <w:rFonts w:ascii="宋体" w:eastAsia="宋体" w:hAnsi="宋体" w:cs="宋体" w:hint="eastAsia"/>
          <w:sz w:val="24"/>
        </w:rPr>
        <w:t>1.9 “项目总负责人”是指由乙方的法定代表人书面授权，在授权范围内负责履行本合同、主持项目咨询团队工作的负责人。</w:t>
      </w:r>
    </w:p>
    <w:p w:rsidR="003518AF" w:rsidRDefault="00224A5D">
      <w:pPr>
        <w:tabs>
          <w:tab w:val="left" w:pos="0"/>
          <w:tab w:val="left" w:pos="567"/>
        </w:tabs>
        <w:snapToGrid w:val="0"/>
        <w:spacing w:line="360" w:lineRule="auto"/>
        <w:rPr>
          <w:rFonts w:ascii="宋体" w:eastAsia="宋体" w:hAnsi="宋体" w:cs="宋体"/>
          <w:sz w:val="24"/>
        </w:rPr>
      </w:pPr>
      <w:r>
        <w:rPr>
          <w:rFonts w:ascii="宋体" w:eastAsia="宋体" w:hAnsi="宋体" w:cs="宋体" w:hint="eastAsia"/>
          <w:sz w:val="24"/>
        </w:rPr>
        <w:t>1.1</w:t>
      </w:r>
      <w:r>
        <w:rPr>
          <w:rFonts w:ascii="宋体" w:eastAsia="宋体" w:hAnsi="宋体" w:cs="宋体"/>
          <w:sz w:val="24"/>
        </w:rPr>
        <w:t>0</w:t>
      </w:r>
      <w:r>
        <w:rPr>
          <w:rFonts w:ascii="宋体" w:eastAsia="宋体" w:hAnsi="宋体" w:cs="宋体" w:hint="eastAsia"/>
          <w:sz w:val="24"/>
        </w:rPr>
        <w:t>全过程造价咨询：指工程造价咨询企业接受委托，依据国家有关法律、法规和建设行政主管部门的有关规定，运用现代项目管理的方法，以工程造价管理为核心、合同管理为</w:t>
      </w:r>
      <w:r>
        <w:rPr>
          <w:rFonts w:ascii="宋体" w:eastAsia="宋体" w:hAnsi="宋体" w:cs="宋体" w:hint="eastAsia"/>
          <w:sz w:val="24"/>
        </w:rPr>
        <w:lastRenderedPageBreak/>
        <w:t>手段，对建设项目各个阶段、各个环节进行计价，协助建设单位进行建设投资的合理筹措与投入，控制投资风险，实现造价控制目标的智力服务活动。</w:t>
      </w:r>
    </w:p>
    <w:p w:rsidR="003518AF" w:rsidRDefault="00224A5D">
      <w:pPr>
        <w:tabs>
          <w:tab w:val="left" w:pos="0"/>
          <w:tab w:val="left" w:pos="567"/>
        </w:tabs>
        <w:snapToGrid w:val="0"/>
        <w:spacing w:line="360" w:lineRule="auto"/>
        <w:rPr>
          <w:rFonts w:ascii="宋体" w:eastAsia="宋体" w:hAnsi="宋体" w:cs="宋体"/>
          <w:sz w:val="24"/>
        </w:rPr>
      </w:pPr>
      <w:r>
        <w:rPr>
          <w:rFonts w:ascii="宋体" w:eastAsia="宋体" w:hAnsi="宋体" w:cs="宋体" w:hint="eastAsia"/>
          <w:sz w:val="24"/>
        </w:rPr>
        <w:t>1.1</w:t>
      </w:r>
      <w:r>
        <w:rPr>
          <w:rFonts w:ascii="宋体" w:eastAsia="宋体" w:hAnsi="宋体" w:cs="宋体"/>
          <w:sz w:val="24"/>
        </w:rPr>
        <w:t>1</w:t>
      </w:r>
      <w:r>
        <w:rPr>
          <w:rFonts w:ascii="宋体" w:eastAsia="宋体" w:hAnsi="宋体" w:cs="宋体" w:hint="eastAsia"/>
          <w:sz w:val="24"/>
        </w:rPr>
        <w:t>“合同”是指甲方与乙方之间的协议，包括:“协议书”、双方认可的“工作计划”、“合同通用条款”、“合同专用条款”、项目招投标评标的相关文件及项目实施过程中共同签署的补充与修改文件等。</w:t>
      </w:r>
    </w:p>
    <w:p w:rsidR="003518AF" w:rsidRDefault="00224A5D">
      <w:pPr>
        <w:tabs>
          <w:tab w:val="left" w:pos="0"/>
          <w:tab w:val="left" w:pos="567"/>
        </w:tabs>
        <w:snapToGrid w:val="0"/>
        <w:spacing w:line="360" w:lineRule="auto"/>
        <w:rPr>
          <w:rFonts w:ascii="宋体" w:eastAsia="宋体" w:hAnsi="宋体" w:cs="宋体"/>
          <w:sz w:val="24"/>
        </w:rPr>
      </w:pPr>
      <w:r>
        <w:rPr>
          <w:rFonts w:ascii="宋体" w:eastAsia="宋体" w:hAnsi="宋体" w:cs="宋体" w:hint="eastAsia"/>
          <w:sz w:val="24"/>
        </w:rPr>
        <w:t>1.1</w:t>
      </w:r>
      <w:r>
        <w:rPr>
          <w:rFonts w:ascii="宋体" w:eastAsia="宋体" w:hAnsi="宋体" w:cs="宋体"/>
          <w:sz w:val="24"/>
        </w:rPr>
        <w:t>2</w:t>
      </w:r>
      <w:r>
        <w:rPr>
          <w:rFonts w:ascii="宋体" w:eastAsia="宋体" w:hAnsi="宋体" w:cs="宋体" w:hint="eastAsia"/>
          <w:sz w:val="24"/>
        </w:rPr>
        <w:t>“工作计划”指根据“合同”记述甲方所要求的工作性质及工作内容所作的计划性文件和修改补充文件。</w:t>
      </w:r>
    </w:p>
    <w:p w:rsidR="003518AF" w:rsidRDefault="00224A5D">
      <w:pPr>
        <w:tabs>
          <w:tab w:val="left" w:pos="0"/>
          <w:tab w:val="left" w:pos="567"/>
        </w:tabs>
        <w:snapToGrid w:val="0"/>
        <w:spacing w:line="360" w:lineRule="auto"/>
        <w:rPr>
          <w:rFonts w:ascii="宋体" w:eastAsia="宋体" w:hAnsi="宋体" w:cs="宋体"/>
          <w:sz w:val="24"/>
        </w:rPr>
      </w:pPr>
      <w:r>
        <w:rPr>
          <w:rFonts w:ascii="宋体" w:eastAsia="宋体" w:hAnsi="宋体" w:cs="宋体" w:hint="eastAsia"/>
          <w:sz w:val="24"/>
        </w:rPr>
        <w:t>1.1</w:t>
      </w:r>
      <w:r>
        <w:rPr>
          <w:rFonts w:ascii="宋体" w:eastAsia="宋体" w:hAnsi="宋体" w:cs="宋体"/>
          <w:sz w:val="24"/>
        </w:rPr>
        <w:t>3</w:t>
      </w:r>
      <w:r>
        <w:rPr>
          <w:rFonts w:ascii="宋体" w:eastAsia="宋体" w:hAnsi="宋体" w:cs="宋体" w:hint="eastAsia"/>
          <w:sz w:val="24"/>
        </w:rPr>
        <w:t>“日”是指任何一天零时至下一天零时的时间段。</w:t>
      </w:r>
    </w:p>
    <w:p w:rsidR="003518AF" w:rsidRDefault="00224A5D">
      <w:pPr>
        <w:tabs>
          <w:tab w:val="left" w:pos="0"/>
          <w:tab w:val="left" w:pos="567"/>
        </w:tabs>
        <w:snapToGrid w:val="0"/>
        <w:spacing w:line="360" w:lineRule="auto"/>
        <w:rPr>
          <w:rFonts w:ascii="宋体" w:eastAsia="宋体" w:hAnsi="宋体" w:cs="宋体"/>
          <w:sz w:val="24"/>
        </w:rPr>
      </w:pPr>
      <w:r>
        <w:rPr>
          <w:rFonts w:ascii="宋体" w:eastAsia="宋体" w:hAnsi="宋体" w:cs="宋体" w:hint="eastAsia"/>
          <w:sz w:val="24"/>
        </w:rPr>
        <w:t>1.1</w:t>
      </w:r>
      <w:r>
        <w:rPr>
          <w:rFonts w:ascii="宋体" w:eastAsia="宋体" w:hAnsi="宋体" w:cs="宋体"/>
          <w:sz w:val="24"/>
        </w:rPr>
        <w:t>4</w:t>
      </w:r>
      <w:r>
        <w:rPr>
          <w:rFonts w:ascii="宋体" w:eastAsia="宋体" w:hAnsi="宋体" w:cs="宋体" w:hint="eastAsia"/>
          <w:sz w:val="24"/>
        </w:rPr>
        <w:t>“基准日期”：指投标截止之日前28天的日期。</w:t>
      </w:r>
    </w:p>
    <w:p w:rsidR="003518AF" w:rsidRDefault="00224A5D">
      <w:pPr>
        <w:tabs>
          <w:tab w:val="left" w:pos="0"/>
          <w:tab w:val="left" w:pos="567"/>
        </w:tabs>
        <w:snapToGrid w:val="0"/>
        <w:spacing w:line="360" w:lineRule="auto"/>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15</w:t>
      </w:r>
      <w:r>
        <w:rPr>
          <w:rFonts w:ascii="宋体" w:eastAsia="宋体" w:hAnsi="宋体" w:cs="宋体" w:hint="eastAsia"/>
          <w:sz w:val="24"/>
        </w:rPr>
        <w:t>“月”是根据公历从一个月份中任何一天开始到下一个月相应日期的前一天的时间段。</w:t>
      </w:r>
    </w:p>
    <w:p w:rsidR="003518AF" w:rsidRDefault="00224A5D">
      <w:pPr>
        <w:tabs>
          <w:tab w:val="left" w:pos="0"/>
          <w:tab w:val="left" w:pos="567"/>
        </w:tabs>
        <w:snapToGrid w:val="0"/>
        <w:spacing w:line="360" w:lineRule="auto"/>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16</w:t>
      </w:r>
      <w:r>
        <w:rPr>
          <w:rFonts w:ascii="宋体" w:eastAsia="宋体" w:hAnsi="宋体" w:cs="宋体" w:hint="eastAsia"/>
          <w:sz w:val="24"/>
        </w:rPr>
        <w:t>“季度”是根据公历从一个月份中任何一天开始到三个月后相应日期的前一天的时间段。</w:t>
      </w:r>
    </w:p>
    <w:p w:rsidR="003518AF" w:rsidRDefault="00224A5D">
      <w:pPr>
        <w:tabs>
          <w:tab w:val="left" w:pos="0"/>
          <w:tab w:val="left" w:pos="567"/>
        </w:tabs>
        <w:snapToGrid w:val="0"/>
        <w:spacing w:line="360" w:lineRule="auto"/>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17</w:t>
      </w:r>
      <w:r>
        <w:rPr>
          <w:rFonts w:ascii="宋体" w:eastAsia="宋体" w:hAnsi="宋体" w:cs="宋体" w:hint="eastAsia"/>
          <w:sz w:val="24"/>
        </w:rPr>
        <w:t>“酬金”是指乙方履行本合同义务，甲方按照本合同约定给付乙方的金额。</w:t>
      </w:r>
    </w:p>
    <w:p w:rsidR="003518AF" w:rsidRDefault="00224A5D">
      <w:pPr>
        <w:tabs>
          <w:tab w:val="left" w:pos="0"/>
          <w:tab w:val="left" w:pos="567"/>
        </w:tabs>
        <w:snapToGrid w:val="0"/>
        <w:spacing w:line="360" w:lineRule="auto"/>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18</w:t>
      </w:r>
      <w:r>
        <w:rPr>
          <w:rFonts w:ascii="宋体" w:eastAsia="宋体" w:hAnsi="宋体" w:cs="宋体" w:hint="eastAsia"/>
          <w:sz w:val="24"/>
        </w:rPr>
        <w:t>“正常工作酬金”是指在协议书中载明的，乙方完成正常工作，甲方应给付乙方的酬金。</w:t>
      </w:r>
    </w:p>
    <w:p w:rsidR="003518AF" w:rsidRDefault="00224A5D">
      <w:pPr>
        <w:tabs>
          <w:tab w:val="left" w:pos="0"/>
          <w:tab w:val="left" w:pos="567"/>
        </w:tabs>
        <w:snapToGrid w:val="0"/>
        <w:spacing w:line="360" w:lineRule="auto"/>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19</w:t>
      </w:r>
      <w:r>
        <w:rPr>
          <w:rFonts w:ascii="宋体" w:eastAsia="宋体" w:hAnsi="宋体" w:cs="宋体" w:hint="eastAsia"/>
          <w:sz w:val="24"/>
        </w:rPr>
        <w:t>“附加工作酬金”是指乙方完成附加工作，甲方应给付乙方的酬金。</w:t>
      </w:r>
    </w:p>
    <w:p w:rsidR="003518AF" w:rsidRDefault="00224A5D">
      <w:pPr>
        <w:tabs>
          <w:tab w:val="left" w:pos="0"/>
          <w:tab w:val="left" w:pos="567"/>
        </w:tabs>
        <w:snapToGrid w:val="0"/>
        <w:spacing w:line="360" w:lineRule="auto"/>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20</w:t>
      </w:r>
      <w:r>
        <w:rPr>
          <w:rFonts w:ascii="宋体" w:eastAsia="宋体" w:hAnsi="宋体" w:cs="宋体" w:hint="eastAsia"/>
          <w:sz w:val="24"/>
        </w:rPr>
        <w:t>“批准”指以书面形式批准的，包括对先行口头批准所作的随后书面确认。</w:t>
      </w:r>
    </w:p>
    <w:p w:rsidR="003518AF" w:rsidRDefault="00224A5D">
      <w:pPr>
        <w:tabs>
          <w:tab w:val="left" w:pos="0"/>
          <w:tab w:val="left" w:pos="567"/>
        </w:tabs>
        <w:snapToGrid w:val="0"/>
        <w:spacing w:line="360" w:lineRule="auto"/>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21</w:t>
      </w:r>
      <w:r>
        <w:rPr>
          <w:rFonts w:ascii="宋体" w:eastAsia="宋体" w:hAnsi="宋体" w:cs="宋体" w:hint="eastAsia"/>
          <w:sz w:val="24"/>
        </w:rPr>
        <w:t>“书面形式”指双方在履行合同过程中发生的各有关当事人或其授权代表按本合同的规定确认的手写、打字、复制、印刷的各种通知、任命书、委托书、证书、签证、备忘录、报告、报表、函件及会议纪要等各种有效文件。</w:t>
      </w:r>
    </w:p>
    <w:p w:rsidR="003518AF" w:rsidRDefault="00224A5D">
      <w:pPr>
        <w:tabs>
          <w:tab w:val="left" w:pos="0"/>
          <w:tab w:val="left" w:pos="567"/>
        </w:tabs>
        <w:snapToGrid w:val="0"/>
        <w:spacing w:line="360" w:lineRule="auto"/>
        <w:rPr>
          <w:rFonts w:ascii="宋体" w:eastAsia="宋体" w:hAnsi="宋体" w:cs="宋体"/>
          <w:sz w:val="24"/>
        </w:rPr>
      </w:pPr>
      <w:r>
        <w:rPr>
          <w:rFonts w:ascii="宋体" w:eastAsia="宋体" w:hAnsi="宋体" w:cs="宋体" w:hint="eastAsia"/>
          <w:sz w:val="24"/>
        </w:rPr>
        <w:t>1.2</w:t>
      </w:r>
      <w:r>
        <w:rPr>
          <w:rFonts w:ascii="宋体" w:eastAsia="宋体" w:hAnsi="宋体" w:cs="宋体"/>
          <w:sz w:val="24"/>
        </w:rPr>
        <w:t>2</w:t>
      </w:r>
      <w:r>
        <w:rPr>
          <w:rFonts w:ascii="宋体" w:eastAsia="宋体" w:hAnsi="宋体" w:cs="宋体" w:hint="eastAsia"/>
          <w:sz w:val="24"/>
        </w:rPr>
        <w:t>“违约责任”指合同一方不履行合同义务或履行合同义务不符合约定所应承担的责任。</w:t>
      </w:r>
    </w:p>
    <w:p w:rsidR="003518AF" w:rsidRDefault="00224A5D">
      <w:pPr>
        <w:tabs>
          <w:tab w:val="left" w:pos="0"/>
          <w:tab w:val="left" w:pos="567"/>
        </w:tabs>
        <w:snapToGrid w:val="0"/>
        <w:spacing w:line="360" w:lineRule="auto"/>
        <w:rPr>
          <w:rFonts w:ascii="宋体" w:eastAsia="宋体" w:hAnsi="宋体" w:cs="宋体"/>
          <w:sz w:val="24"/>
        </w:rPr>
      </w:pPr>
      <w:r>
        <w:rPr>
          <w:rFonts w:ascii="宋体" w:eastAsia="宋体" w:hAnsi="宋体" w:cs="宋体" w:hint="eastAsia"/>
          <w:sz w:val="24"/>
        </w:rPr>
        <w:t>1.2</w:t>
      </w:r>
      <w:r>
        <w:rPr>
          <w:rFonts w:ascii="宋体" w:eastAsia="宋体" w:hAnsi="宋体" w:cs="宋体"/>
          <w:sz w:val="24"/>
        </w:rPr>
        <w:t>3</w:t>
      </w:r>
      <w:r>
        <w:rPr>
          <w:rFonts w:ascii="宋体" w:eastAsia="宋体" w:hAnsi="宋体" w:cs="宋体" w:hint="eastAsia"/>
          <w:sz w:val="24"/>
        </w:rPr>
        <w:t>“索赔”指在合同履行过程中，对于并非自己的过错，而是应由对方承担责任的情况造成的实际损失，向对方提出经济赔偿或其他的要求。</w:t>
      </w:r>
    </w:p>
    <w:p w:rsidR="003518AF" w:rsidRDefault="00224A5D">
      <w:pPr>
        <w:tabs>
          <w:tab w:val="left" w:pos="0"/>
          <w:tab w:val="left" w:pos="567"/>
        </w:tabs>
        <w:snapToGrid w:val="0"/>
        <w:spacing w:line="360" w:lineRule="auto"/>
        <w:rPr>
          <w:rFonts w:ascii="宋体" w:eastAsia="宋体" w:hAnsi="宋体" w:cs="宋体"/>
          <w:sz w:val="24"/>
        </w:rPr>
      </w:pPr>
      <w:r>
        <w:rPr>
          <w:rFonts w:ascii="宋体" w:eastAsia="宋体" w:hAnsi="宋体" w:cs="宋体" w:hint="eastAsia"/>
          <w:sz w:val="24"/>
        </w:rPr>
        <w:t>1.2</w:t>
      </w:r>
      <w:r>
        <w:rPr>
          <w:rFonts w:ascii="宋体" w:eastAsia="宋体" w:hAnsi="宋体" w:cs="宋体"/>
          <w:sz w:val="24"/>
        </w:rPr>
        <w:t>4</w:t>
      </w:r>
      <w:r>
        <w:rPr>
          <w:rFonts w:ascii="宋体" w:eastAsia="宋体" w:hAnsi="宋体" w:cs="宋体" w:hint="eastAsia"/>
          <w:sz w:val="24"/>
        </w:rPr>
        <w:t>“商定的补偿”是指第二部分中规定的根据合同应支付的额外款项。</w:t>
      </w:r>
    </w:p>
    <w:p w:rsidR="003518AF" w:rsidRDefault="00224A5D">
      <w:pPr>
        <w:tabs>
          <w:tab w:val="left" w:pos="0"/>
          <w:tab w:val="left" w:pos="567"/>
        </w:tabs>
        <w:spacing w:before="156" w:after="156" w:line="360" w:lineRule="auto"/>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25</w:t>
      </w:r>
      <w:r>
        <w:rPr>
          <w:rFonts w:ascii="宋体" w:eastAsia="宋体" w:hAnsi="宋体" w:cs="宋体" w:hint="eastAsia"/>
          <w:sz w:val="24"/>
        </w:rPr>
        <w:t>“不可抗力”是指甲方和乙方在订立本合同时不可预见，在合同履行过程中不可避免并不能克服的自然灾害和社会性突发事件，如地震、海啸、瘟疫、水灾、骚乱、暴动、战争等情形。</w:t>
      </w:r>
    </w:p>
    <w:p w:rsidR="003518AF" w:rsidRDefault="00224A5D">
      <w:pPr>
        <w:rPr>
          <w:rFonts w:ascii="宋体" w:eastAsia="宋体" w:hAnsi="宋体" w:cs="宋体"/>
          <w:b/>
          <w:sz w:val="24"/>
        </w:rPr>
      </w:pPr>
      <w:bookmarkStart w:id="37" w:name="_Toc489236608"/>
      <w:r>
        <w:rPr>
          <w:rFonts w:ascii="宋体" w:eastAsia="宋体" w:hAnsi="宋体" w:cs="宋体" w:hint="eastAsia"/>
          <w:b/>
          <w:sz w:val="24"/>
        </w:rPr>
        <w:t>2.语言、标准和法律</w:t>
      </w:r>
      <w:bookmarkEnd w:id="37"/>
    </w:p>
    <w:p w:rsidR="003518AF" w:rsidRDefault="00224A5D">
      <w:pPr>
        <w:spacing w:before="156" w:after="156" w:line="360" w:lineRule="auto"/>
        <w:jc w:val="left"/>
        <w:rPr>
          <w:rFonts w:ascii="宋体" w:eastAsia="宋体" w:hAnsi="宋体" w:cs="宋体"/>
          <w:sz w:val="24"/>
        </w:rPr>
      </w:pPr>
      <w:r>
        <w:rPr>
          <w:rFonts w:ascii="宋体" w:eastAsia="宋体" w:hAnsi="宋体" w:cs="宋体" w:hint="eastAsia"/>
          <w:sz w:val="24"/>
        </w:rPr>
        <w:t>2.1本合同的书写、解释和说明，以汉语为主导语言。当不同语言文本发生不同解释时，以汉语合同文本为准。</w:t>
      </w:r>
    </w:p>
    <w:p w:rsidR="003518AF" w:rsidRDefault="00224A5D">
      <w:pPr>
        <w:spacing w:before="156" w:after="156" w:line="360" w:lineRule="auto"/>
        <w:jc w:val="left"/>
        <w:rPr>
          <w:rFonts w:ascii="宋体" w:eastAsia="宋体" w:hAnsi="宋体" w:cs="宋体"/>
          <w:sz w:val="24"/>
        </w:rPr>
      </w:pPr>
      <w:r>
        <w:rPr>
          <w:rFonts w:ascii="宋体" w:eastAsia="宋体" w:hAnsi="宋体" w:cs="宋体" w:hint="eastAsia"/>
          <w:sz w:val="24"/>
        </w:rPr>
        <w:lastRenderedPageBreak/>
        <w:t>2.2本合同适用的法律是包括《中华人民共和国民法典》、《中华人民共和国建筑法》等在内的中华人民共和国的有关法律、行政法规，以及部门的有关规章，或工程所在地的有关地方性法规和规章。</w:t>
      </w:r>
    </w:p>
    <w:p w:rsidR="003518AF" w:rsidRDefault="00224A5D">
      <w:pPr>
        <w:spacing w:before="156" w:after="156" w:line="360" w:lineRule="auto"/>
        <w:jc w:val="left"/>
        <w:rPr>
          <w:rFonts w:ascii="宋体" w:eastAsia="宋体" w:hAnsi="宋体" w:cs="宋体"/>
          <w:sz w:val="24"/>
        </w:rPr>
      </w:pPr>
      <w:r>
        <w:rPr>
          <w:rFonts w:ascii="宋体" w:eastAsia="宋体" w:hAnsi="宋体" w:cs="宋体" w:hint="eastAsia"/>
          <w:sz w:val="24"/>
        </w:rPr>
        <w:t>2.3中华人民共和国有关行政部门和工程所在地的合法的有关设计、施工及验收规范适用于本合同。</w:t>
      </w:r>
    </w:p>
    <w:p w:rsidR="003518AF" w:rsidRDefault="00224A5D">
      <w:pPr>
        <w:spacing w:line="360" w:lineRule="auto"/>
        <w:rPr>
          <w:rFonts w:ascii="宋体" w:eastAsia="宋体" w:hAnsi="宋体" w:cs="宋体"/>
          <w:b/>
          <w:sz w:val="24"/>
        </w:rPr>
      </w:pPr>
      <w:bookmarkStart w:id="38" w:name="_Toc489236609"/>
      <w:r>
        <w:rPr>
          <w:rFonts w:ascii="宋体" w:eastAsia="宋体" w:hAnsi="宋体" w:cs="宋体" w:hint="eastAsia"/>
          <w:b/>
          <w:sz w:val="24"/>
        </w:rPr>
        <w:t>3.合同文件的优先顺序</w:t>
      </w:r>
      <w:bookmarkEnd w:id="38"/>
    </w:p>
    <w:p w:rsidR="003518AF" w:rsidRDefault="00224A5D">
      <w:pPr>
        <w:adjustRightInd w:val="0"/>
        <w:snapToGrid w:val="0"/>
        <w:spacing w:line="360" w:lineRule="auto"/>
        <w:rPr>
          <w:rFonts w:ascii="宋体" w:eastAsia="宋体" w:hAnsi="宋体" w:cs="宋体"/>
          <w:bCs/>
          <w:snapToGrid w:val="0"/>
          <w:sz w:val="24"/>
        </w:rPr>
      </w:pPr>
      <w:r>
        <w:rPr>
          <w:rFonts w:ascii="宋体" w:eastAsia="宋体" w:hAnsi="宋体" w:cs="宋体" w:hint="eastAsia"/>
          <w:bCs/>
          <w:snapToGrid w:val="0"/>
          <w:sz w:val="24"/>
        </w:rPr>
        <w:t>下列文件应被认为是组成本合同的一部分，并互为补充和解释，如各文件存在冲突之处，以如下排列次序在前者优先适用：</w:t>
      </w:r>
    </w:p>
    <w:p w:rsidR="003518AF" w:rsidRDefault="00224A5D">
      <w:pPr>
        <w:spacing w:line="360" w:lineRule="auto"/>
        <w:rPr>
          <w:rFonts w:ascii="宋体" w:eastAsia="宋体" w:hAnsi="宋体" w:cs="宋体"/>
          <w:sz w:val="24"/>
        </w:rPr>
      </w:pPr>
      <w:r>
        <w:rPr>
          <w:rFonts w:ascii="宋体" w:eastAsia="宋体" w:hAnsi="宋体" w:cs="宋体" w:hint="eastAsia"/>
          <w:sz w:val="24"/>
        </w:rPr>
        <w:t>（1）履行本合同的相关补充协议；</w:t>
      </w:r>
    </w:p>
    <w:p w:rsidR="003518AF" w:rsidRDefault="00224A5D">
      <w:pPr>
        <w:spacing w:line="360" w:lineRule="auto"/>
        <w:rPr>
          <w:rFonts w:ascii="宋体" w:eastAsia="宋体" w:hAnsi="宋体" w:cs="宋体"/>
          <w:sz w:val="24"/>
        </w:rPr>
      </w:pPr>
      <w:r>
        <w:rPr>
          <w:rFonts w:ascii="宋体" w:eastAsia="宋体" w:hAnsi="宋体" w:cs="宋体" w:hint="eastAsia"/>
          <w:sz w:val="24"/>
        </w:rPr>
        <w:t>（2）协议书；</w:t>
      </w:r>
    </w:p>
    <w:p w:rsidR="003518AF" w:rsidRDefault="00224A5D">
      <w:pPr>
        <w:spacing w:line="360" w:lineRule="auto"/>
        <w:rPr>
          <w:rFonts w:ascii="宋体" w:eastAsia="宋体" w:hAnsi="宋体" w:cs="宋体"/>
          <w:sz w:val="24"/>
        </w:rPr>
      </w:pPr>
      <w:r>
        <w:rPr>
          <w:rFonts w:ascii="宋体" w:eastAsia="宋体" w:hAnsi="宋体" w:cs="宋体" w:hint="eastAsia"/>
          <w:sz w:val="24"/>
        </w:rPr>
        <w:t>（3）合同专用条款；</w:t>
      </w:r>
    </w:p>
    <w:p w:rsidR="003518AF" w:rsidRDefault="00224A5D">
      <w:pPr>
        <w:spacing w:line="360" w:lineRule="auto"/>
        <w:rPr>
          <w:rFonts w:ascii="宋体" w:eastAsia="宋体" w:hAnsi="宋体" w:cs="宋体"/>
          <w:bCs/>
          <w:snapToGrid w:val="0"/>
          <w:sz w:val="24"/>
        </w:rPr>
      </w:pPr>
      <w:r>
        <w:rPr>
          <w:rFonts w:ascii="宋体" w:eastAsia="宋体" w:hAnsi="宋体" w:cs="宋体" w:hint="eastAsia"/>
          <w:bCs/>
          <w:snapToGrid w:val="0"/>
          <w:sz w:val="24"/>
        </w:rPr>
        <w:t>（4）合同通用条款；</w:t>
      </w:r>
    </w:p>
    <w:p w:rsidR="003518AF" w:rsidRDefault="00224A5D">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5</w:t>
      </w:r>
      <w:r>
        <w:rPr>
          <w:rFonts w:ascii="宋体" w:eastAsia="宋体" w:hAnsi="宋体" w:cs="宋体" w:hint="eastAsia"/>
          <w:sz w:val="24"/>
        </w:rPr>
        <w:t>）合同附录及附件</w:t>
      </w:r>
    </w:p>
    <w:p w:rsidR="003518AF" w:rsidRDefault="00224A5D">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6</w:t>
      </w:r>
      <w:r>
        <w:rPr>
          <w:rFonts w:ascii="宋体" w:eastAsia="宋体" w:hAnsi="宋体" w:cs="宋体" w:hint="eastAsia"/>
          <w:sz w:val="24"/>
        </w:rPr>
        <w:t>）甲方针对本项目管理的工作指引、各项制度、规定；</w:t>
      </w:r>
    </w:p>
    <w:p w:rsidR="003518AF" w:rsidRDefault="00224A5D">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7</w:t>
      </w:r>
      <w:r>
        <w:rPr>
          <w:rFonts w:ascii="宋体" w:eastAsia="宋体" w:hAnsi="宋体" w:cs="宋体" w:hint="eastAsia"/>
          <w:sz w:val="24"/>
        </w:rPr>
        <w:t xml:space="preserve">）中标通知书； </w:t>
      </w:r>
    </w:p>
    <w:p w:rsidR="003518AF" w:rsidRDefault="00224A5D">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8</w:t>
      </w:r>
      <w:r>
        <w:rPr>
          <w:rFonts w:ascii="宋体" w:eastAsia="宋体" w:hAnsi="宋体" w:cs="宋体" w:hint="eastAsia"/>
          <w:sz w:val="24"/>
        </w:rPr>
        <w:t>）招标文件及答疑；</w:t>
      </w:r>
    </w:p>
    <w:p w:rsidR="003518AF" w:rsidRDefault="00224A5D">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9</w:t>
      </w:r>
      <w:r>
        <w:rPr>
          <w:rFonts w:ascii="宋体" w:eastAsia="宋体" w:hAnsi="宋体" w:cs="宋体" w:hint="eastAsia"/>
          <w:sz w:val="24"/>
        </w:rPr>
        <w:t>）国家及广东省、项目所在市的标准、规范及有关技术文件；</w:t>
      </w:r>
    </w:p>
    <w:p w:rsidR="003518AF" w:rsidRDefault="00224A5D">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10</w:t>
      </w:r>
      <w:r>
        <w:rPr>
          <w:rFonts w:ascii="宋体" w:eastAsia="宋体" w:hAnsi="宋体" w:cs="宋体" w:hint="eastAsia"/>
          <w:sz w:val="24"/>
        </w:rPr>
        <w:t>）投标函及投标文件。</w:t>
      </w:r>
    </w:p>
    <w:p w:rsidR="003518AF" w:rsidRDefault="00224A5D">
      <w:pPr>
        <w:spacing w:before="156" w:after="156" w:line="360" w:lineRule="auto"/>
        <w:rPr>
          <w:rFonts w:ascii="宋体" w:eastAsia="宋体" w:hAnsi="宋体" w:cs="宋体"/>
          <w:sz w:val="24"/>
        </w:rPr>
      </w:pPr>
      <w:r>
        <w:rPr>
          <w:rFonts w:ascii="宋体" w:eastAsia="宋体" w:hAnsi="宋体" w:cs="宋体" w:hint="eastAsia"/>
          <w:snapToGrid w:val="0"/>
          <w:sz w:val="24"/>
        </w:rPr>
        <w:t xml:space="preserve"> 通过上述顺序解释仍无法明确的事项，由甲方与乙方协商解决；如协商不成，由甲方按照公平合理和有利于本工程建设的原则作出决定，如乙方对此决定不服的，应在接到甲方决定之日起三日内提出书面异议。如期满不提出书面异议的，视为同意甲方的决定。甲方收到乙方的书面异议后应作出进一步的决定。在甲方作出决定之前</w:t>
      </w:r>
      <w:r>
        <w:rPr>
          <w:rFonts w:ascii="宋体" w:eastAsia="宋体" w:hAnsi="宋体" w:cs="宋体" w:hint="eastAsia"/>
          <w:bCs/>
          <w:snapToGrid w:val="0"/>
          <w:sz w:val="24"/>
        </w:rPr>
        <w:t>，乙方必须无条件先行执行甲方的决定。</w:t>
      </w:r>
    </w:p>
    <w:p w:rsidR="003518AF" w:rsidRDefault="00224A5D">
      <w:pPr>
        <w:spacing w:line="360" w:lineRule="auto"/>
        <w:rPr>
          <w:rFonts w:ascii="宋体" w:eastAsia="宋体" w:hAnsi="宋体" w:cs="宋体"/>
          <w:b/>
          <w:sz w:val="24"/>
        </w:rPr>
      </w:pPr>
      <w:bookmarkStart w:id="39" w:name="_Toc489236610"/>
      <w:r>
        <w:rPr>
          <w:rFonts w:ascii="宋体" w:eastAsia="宋体" w:hAnsi="宋体" w:cs="宋体" w:hint="eastAsia"/>
          <w:b/>
          <w:sz w:val="24"/>
        </w:rPr>
        <w:t>4.文件的提供和照管</w:t>
      </w:r>
      <w:bookmarkEnd w:id="39"/>
    </w:p>
    <w:p w:rsidR="003518AF" w:rsidRDefault="00224A5D">
      <w:pPr>
        <w:adjustRightInd w:val="0"/>
        <w:snapToGrid w:val="0"/>
        <w:spacing w:line="360" w:lineRule="auto"/>
        <w:jc w:val="left"/>
        <w:rPr>
          <w:rFonts w:ascii="宋体" w:eastAsia="宋体" w:hAnsi="宋体" w:cs="宋体"/>
          <w:sz w:val="24"/>
        </w:rPr>
      </w:pPr>
      <w:r>
        <w:rPr>
          <w:rFonts w:ascii="宋体" w:eastAsia="宋体" w:hAnsi="宋体" w:cs="宋体" w:hint="eastAsia"/>
          <w:sz w:val="24"/>
        </w:rPr>
        <w:t>4.1乙方文件的提供</w:t>
      </w:r>
    </w:p>
    <w:p w:rsidR="003518AF" w:rsidRDefault="00224A5D">
      <w:pPr>
        <w:adjustRightInd w:val="0"/>
        <w:snapToGrid w:val="0"/>
        <w:spacing w:line="360" w:lineRule="auto"/>
        <w:jc w:val="left"/>
        <w:rPr>
          <w:rFonts w:ascii="宋体" w:eastAsia="宋体" w:hAnsi="宋体" w:cs="宋体"/>
          <w:sz w:val="24"/>
        </w:rPr>
      </w:pPr>
      <w:r>
        <w:rPr>
          <w:rFonts w:ascii="宋体" w:eastAsia="宋体" w:hAnsi="宋体" w:cs="宋体" w:hint="eastAsia"/>
          <w:sz w:val="24"/>
        </w:rPr>
        <w:t>乙方应在规定的期限内按照合同约定的数量向甲方提供乙方文件。合同约定乙方文件应批准的，甲方应当在合同约定的期限内批复。乙方的文件的提供和审查按工作指引执行。</w:t>
      </w:r>
    </w:p>
    <w:p w:rsidR="003518AF" w:rsidRDefault="00224A5D">
      <w:pPr>
        <w:adjustRightInd w:val="0"/>
        <w:snapToGrid w:val="0"/>
        <w:spacing w:line="360" w:lineRule="auto"/>
        <w:jc w:val="left"/>
        <w:rPr>
          <w:rFonts w:ascii="宋体" w:eastAsia="宋体" w:hAnsi="宋体" w:cs="宋体"/>
          <w:sz w:val="24"/>
        </w:rPr>
      </w:pPr>
      <w:r>
        <w:rPr>
          <w:rFonts w:ascii="宋体" w:eastAsia="宋体" w:hAnsi="宋体" w:cs="宋体" w:hint="eastAsia"/>
          <w:sz w:val="24"/>
        </w:rPr>
        <w:t>4.2甲方提供的文件</w:t>
      </w:r>
    </w:p>
    <w:p w:rsidR="003518AF" w:rsidRDefault="00224A5D">
      <w:pPr>
        <w:adjustRightInd w:val="0"/>
        <w:snapToGrid w:val="0"/>
        <w:spacing w:line="360" w:lineRule="auto"/>
        <w:jc w:val="left"/>
        <w:rPr>
          <w:rFonts w:ascii="宋体" w:eastAsia="宋体" w:hAnsi="宋体" w:cs="宋体"/>
          <w:sz w:val="24"/>
        </w:rPr>
      </w:pPr>
      <w:r>
        <w:rPr>
          <w:rFonts w:ascii="宋体" w:eastAsia="宋体" w:hAnsi="宋体" w:cs="宋体" w:hint="eastAsia"/>
          <w:sz w:val="24"/>
        </w:rPr>
        <w:t>按约定由甲方提供的文件，甲方应按约定的数量和期限交给乙方。</w:t>
      </w:r>
    </w:p>
    <w:p w:rsidR="003518AF" w:rsidRDefault="00224A5D">
      <w:pPr>
        <w:adjustRightInd w:val="0"/>
        <w:snapToGrid w:val="0"/>
        <w:spacing w:line="360" w:lineRule="auto"/>
        <w:jc w:val="left"/>
        <w:rPr>
          <w:rFonts w:ascii="宋体" w:eastAsia="宋体" w:hAnsi="宋体" w:cs="宋体"/>
          <w:sz w:val="24"/>
        </w:rPr>
      </w:pPr>
      <w:r>
        <w:rPr>
          <w:rFonts w:ascii="宋体" w:eastAsia="宋体" w:hAnsi="宋体" w:cs="宋体" w:hint="eastAsia"/>
          <w:sz w:val="24"/>
        </w:rPr>
        <w:lastRenderedPageBreak/>
        <w:t>4.3文件错误的通知</w:t>
      </w:r>
    </w:p>
    <w:p w:rsidR="003518AF" w:rsidRDefault="00224A5D">
      <w:pPr>
        <w:adjustRightInd w:val="0"/>
        <w:snapToGrid w:val="0"/>
        <w:spacing w:line="360" w:lineRule="auto"/>
        <w:jc w:val="left"/>
        <w:rPr>
          <w:rFonts w:ascii="宋体" w:eastAsia="宋体" w:hAnsi="宋体" w:cs="宋体"/>
          <w:sz w:val="24"/>
        </w:rPr>
      </w:pPr>
      <w:r>
        <w:rPr>
          <w:rFonts w:ascii="宋体" w:eastAsia="宋体" w:hAnsi="宋体" w:cs="宋体" w:hint="eastAsia"/>
          <w:sz w:val="24"/>
        </w:rPr>
        <w:t>任何一方发现了文件中存在的明显错误或疏忽，应及时通知另一方。</w:t>
      </w:r>
    </w:p>
    <w:p w:rsidR="003518AF" w:rsidRDefault="00224A5D">
      <w:pPr>
        <w:adjustRightInd w:val="0"/>
        <w:snapToGrid w:val="0"/>
        <w:spacing w:line="360" w:lineRule="auto"/>
        <w:jc w:val="left"/>
        <w:rPr>
          <w:rFonts w:ascii="宋体" w:eastAsia="宋体" w:hAnsi="宋体" w:cs="宋体"/>
          <w:sz w:val="24"/>
        </w:rPr>
      </w:pPr>
      <w:r>
        <w:rPr>
          <w:rFonts w:ascii="宋体" w:eastAsia="宋体" w:hAnsi="宋体" w:cs="宋体" w:hint="eastAsia"/>
          <w:sz w:val="24"/>
        </w:rPr>
        <w:t>4.4文件的照管</w:t>
      </w:r>
    </w:p>
    <w:p w:rsidR="003518AF" w:rsidRDefault="00224A5D">
      <w:pPr>
        <w:adjustRightInd w:val="0"/>
        <w:snapToGrid w:val="0"/>
        <w:spacing w:line="360" w:lineRule="auto"/>
        <w:jc w:val="left"/>
        <w:rPr>
          <w:rFonts w:ascii="宋体" w:eastAsia="宋体" w:hAnsi="宋体" w:cs="宋体"/>
          <w:sz w:val="24"/>
        </w:rPr>
      </w:pPr>
      <w:r>
        <w:rPr>
          <w:rFonts w:ascii="宋体" w:eastAsia="宋体" w:hAnsi="宋体" w:cs="宋体" w:hint="eastAsia"/>
          <w:sz w:val="24"/>
        </w:rPr>
        <w:t>乙方应在现场保留一份合同、甲方要求中列出的所有文件、乙方文件、变更以及其它根据合同收发的往来信函。甲方有权在任何合理的时间查阅和使用上述所有文件。</w:t>
      </w:r>
    </w:p>
    <w:p w:rsidR="003518AF" w:rsidRDefault="00224A5D">
      <w:pPr>
        <w:spacing w:line="360" w:lineRule="auto"/>
        <w:rPr>
          <w:rFonts w:ascii="宋体" w:eastAsia="宋体" w:hAnsi="宋体" w:cs="宋体"/>
          <w:b/>
          <w:sz w:val="24"/>
        </w:rPr>
      </w:pPr>
      <w:bookmarkStart w:id="40" w:name="_Toc489236611"/>
      <w:r>
        <w:rPr>
          <w:rFonts w:ascii="宋体" w:eastAsia="宋体" w:hAnsi="宋体" w:cs="宋体" w:hint="eastAsia"/>
          <w:b/>
          <w:sz w:val="24"/>
        </w:rPr>
        <w:t>5.联络</w:t>
      </w:r>
      <w:bookmarkEnd w:id="40"/>
    </w:p>
    <w:p w:rsidR="003518AF" w:rsidRDefault="00224A5D">
      <w:pPr>
        <w:adjustRightInd w:val="0"/>
        <w:snapToGrid w:val="0"/>
        <w:spacing w:line="360" w:lineRule="auto"/>
        <w:jc w:val="left"/>
        <w:rPr>
          <w:rFonts w:ascii="宋体" w:eastAsia="宋体" w:hAnsi="宋体" w:cs="宋体"/>
          <w:sz w:val="24"/>
        </w:rPr>
      </w:pPr>
      <w:r>
        <w:rPr>
          <w:rFonts w:ascii="宋体" w:eastAsia="宋体" w:hAnsi="宋体" w:cs="宋体" w:hint="eastAsia"/>
          <w:sz w:val="24"/>
        </w:rPr>
        <w:t>5.1与合同有关的通知、批准、证明、证书、指示、要求、请求、同意、意见、确定和决定等，均应采用书面形式。</w:t>
      </w:r>
    </w:p>
    <w:p w:rsidR="003518AF" w:rsidRDefault="00224A5D">
      <w:pPr>
        <w:adjustRightInd w:val="0"/>
        <w:snapToGrid w:val="0"/>
        <w:spacing w:line="360" w:lineRule="auto"/>
        <w:jc w:val="left"/>
        <w:rPr>
          <w:rFonts w:ascii="宋体" w:eastAsia="宋体" w:hAnsi="宋体" w:cs="宋体"/>
          <w:sz w:val="24"/>
        </w:rPr>
      </w:pPr>
      <w:r>
        <w:rPr>
          <w:rFonts w:ascii="宋体" w:eastAsia="宋体" w:hAnsi="宋体" w:cs="宋体" w:hint="eastAsia"/>
          <w:sz w:val="24"/>
        </w:rPr>
        <w:t>5.2第5.1 项中的通知、批准、证明、证书、指示、要求、请求、同意、意见、确定和决定等来往函件，均应在合同约定的期限内送达指定的地点和指定的接收人，并办理签收手续。</w:t>
      </w:r>
    </w:p>
    <w:p w:rsidR="003518AF" w:rsidRDefault="00224A5D">
      <w:pPr>
        <w:spacing w:line="360" w:lineRule="auto"/>
        <w:rPr>
          <w:rFonts w:ascii="宋体" w:eastAsia="宋体" w:hAnsi="宋体" w:cs="宋体"/>
          <w:b/>
          <w:sz w:val="24"/>
        </w:rPr>
      </w:pPr>
      <w:bookmarkStart w:id="41" w:name="_Toc489236612"/>
      <w:r>
        <w:rPr>
          <w:rFonts w:ascii="宋体" w:eastAsia="宋体" w:hAnsi="宋体" w:cs="宋体" w:hint="eastAsia"/>
          <w:b/>
          <w:sz w:val="24"/>
        </w:rPr>
        <w:t>6.转让</w:t>
      </w:r>
      <w:bookmarkEnd w:id="41"/>
      <w:r>
        <w:rPr>
          <w:rFonts w:ascii="宋体" w:eastAsia="宋体" w:hAnsi="宋体" w:cs="宋体" w:hint="eastAsia"/>
          <w:b/>
          <w:sz w:val="24"/>
        </w:rPr>
        <w:t>和分包</w:t>
      </w:r>
    </w:p>
    <w:p w:rsidR="003518AF" w:rsidRDefault="00224A5D">
      <w:pPr>
        <w:snapToGrid w:val="0"/>
        <w:spacing w:line="360" w:lineRule="auto"/>
        <w:jc w:val="left"/>
        <w:rPr>
          <w:rFonts w:ascii="宋体" w:eastAsia="宋体" w:hAnsi="宋体" w:cs="宋体"/>
          <w:sz w:val="24"/>
        </w:rPr>
      </w:pPr>
      <w:r>
        <w:rPr>
          <w:rFonts w:ascii="宋体" w:eastAsia="宋体" w:hAnsi="宋体" w:cs="宋体" w:hint="eastAsia"/>
          <w:sz w:val="24"/>
        </w:rPr>
        <w:t>6.1除合同另有约定外，未经甲方同意，乙方不得将合同权利全部或部分转让给第三人，也不得全部或部分转让合同义务。</w:t>
      </w:r>
    </w:p>
    <w:p w:rsidR="003518AF" w:rsidRDefault="00224A5D">
      <w:pPr>
        <w:snapToGrid w:val="0"/>
        <w:spacing w:line="360" w:lineRule="auto"/>
        <w:jc w:val="left"/>
        <w:rPr>
          <w:rFonts w:ascii="宋体" w:eastAsia="宋体" w:hAnsi="宋体" w:cs="宋体"/>
          <w:sz w:val="24"/>
        </w:rPr>
      </w:pPr>
      <w:r>
        <w:rPr>
          <w:rFonts w:ascii="宋体" w:eastAsia="宋体" w:hAnsi="宋体" w:cs="宋体" w:hint="eastAsia"/>
          <w:sz w:val="24"/>
        </w:rPr>
        <w:t>6.2未经甲方事先批准，乙方不得将本合同的任何部分分包出去。</w:t>
      </w:r>
    </w:p>
    <w:p w:rsidR="003518AF" w:rsidRDefault="00224A5D">
      <w:pPr>
        <w:snapToGrid w:val="0"/>
        <w:spacing w:line="360" w:lineRule="auto"/>
        <w:jc w:val="left"/>
        <w:rPr>
          <w:rFonts w:ascii="宋体" w:eastAsia="宋体" w:hAnsi="宋体" w:cs="宋体"/>
          <w:sz w:val="24"/>
        </w:rPr>
      </w:pPr>
      <w:r>
        <w:rPr>
          <w:rFonts w:ascii="宋体" w:eastAsia="宋体" w:hAnsi="宋体" w:cs="宋体" w:hint="eastAsia"/>
          <w:sz w:val="24"/>
        </w:rPr>
        <w:t>6.3对于部分特殊的专项设计(非主体且专业性特别强的专业工程，如安防)工作，因行业特殊要求或甲方认为乙方不足以胜任本合同的部分设计工作时，甲方可与乙方共同选择具有相应资质的设计单位进行专业设计分包，并由乙方统一管理。相应的设计分包费用由乙方和分包人自行协商确定。乙方对分包人出具的一切设计成果负全责且自行承担分包涉及费用。甲方不负责分包设计费用。</w:t>
      </w:r>
    </w:p>
    <w:p w:rsidR="003518AF" w:rsidRDefault="00224A5D">
      <w:pPr>
        <w:spacing w:line="360" w:lineRule="auto"/>
        <w:rPr>
          <w:rFonts w:ascii="宋体" w:eastAsia="宋体" w:hAnsi="宋体" w:cs="宋体"/>
          <w:b/>
          <w:sz w:val="24"/>
        </w:rPr>
      </w:pPr>
      <w:bookmarkStart w:id="42" w:name="_Toc489236614"/>
      <w:r>
        <w:rPr>
          <w:rFonts w:ascii="宋体" w:eastAsia="宋体" w:hAnsi="宋体" w:cs="宋体" w:hint="eastAsia"/>
          <w:b/>
          <w:sz w:val="24"/>
        </w:rPr>
        <w:t>7.化石、文物</w:t>
      </w:r>
      <w:bookmarkEnd w:id="42"/>
    </w:p>
    <w:p w:rsidR="003518AF" w:rsidRDefault="00224A5D">
      <w:pPr>
        <w:adjustRightInd w:val="0"/>
        <w:snapToGrid w:val="0"/>
        <w:spacing w:line="360" w:lineRule="auto"/>
        <w:jc w:val="left"/>
        <w:rPr>
          <w:rFonts w:ascii="宋体" w:eastAsia="宋体" w:hAnsi="宋体" w:cs="宋体"/>
          <w:sz w:val="24"/>
        </w:rPr>
      </w:pPr>
      <w:r>
        <w:rPr>
          <w:rFonts w:ascii="宋体" w:eastAsia="宋体" w:hAnsi="宋体" w:cs="宋体" w:hint="eastAsia"/>
          <w:sz w:val="24"/>
        </w:rPr>
        <w:t>7.1在施工场地发掘的所有文物、古迹以及具有地质研究或考古价值的其他遗迹、化石、钱币或物品属于国家所有。一旦发现上述文物，乙方应督促并要求承包人采取有效合理的保护措施，防止任何人员移动或损坏上述物品，并立即报告当地文物行政部门，同时通知甲方。甲方和乙方应按文物行政部门要求采取妥善保护措施，由此导致工期延误，工期可相应顺延。若同时产生增加的费用，由甲方承担。</w:t>
      </w:r>
    </w:p>
    <w:p w:rsidR="003518AF" w:rsidRDefault="00224A5D">
      <w:pPr>
        <w:adjustRightInd w:val="0"/>
        <w:snapToGrid w:val="0"/>
        <w:spacing w:line="360" w:lineRule="auto"/>
        <w:jc w:val="left"/>
        <w:rPr>
          <w:rFonts w:ascii="宋体" w:eastAsia="宋体" w:hAnsi="宋体" w:cs="宋体"/>
          <w:sz w:val="24"/>
        </w:rPr>
      </w:pPr>
      <w:r>
        <w:rPr>
          <w:rFonts w:ascii="宋体" w:eastAsia="宋体" w:hAnsi="宋体" w:cs="宋体" w:hint="eastAsia"/>
          <w:sz w:val="24"/>
        </w:rPr>
        <w:t>7.2乙方发现文物后不及时报告或隐瞒不报，致使文物丢失或损坏的，应赔偿损失，并承担相应的法律责任。</w:t>
      </w:r>
    </w:p>
    <w:p w:rsidR="003518AF" w:rsidRDefault="00224A5D">
      <w:pPr>
        <w:spacing w:line="360" w:lineRule="auto"/>
        <w:rPr>
          <w:rFonts w:ascii="宋体" w:eastAsia="宋体" w:hAnsi="宋体" w:cs="宋体"/>
          <w:b/>
          <w:sz w:val="24"/>
        </w:rPr>
      </w:pPr>
      <w:bookmarkStart w:id="43" w:name="_Toc489236616"/>
      <w:r>
        <w:rPr>
          <w:rFonts w:ascii="宋体" w:eastAsia="宋体" w:hAnsi="宋体" w:cs="宋体" w:hint="eastAsia"/>
          <w:b/>
          <w:sz w:val="24"/>
        </w:rPr>
        <w:t>8.文件及信息的保密</w:t>
      </w:r>
      <w:bookmarkEnd w:id="43"/>
    </w:p>
    <w:p w:rsidR="003518AF" w:rsidRDefault="00224A5D">
      <w:pPr>
        <w:snapToGrid w:val="0"/>
        <w:spacing w:line="360" w:lineRule="auto"/>
        <w:jc w:val="left"/>
        <w:rPr>
          <w:rFonts w:ascii="宋体" w:eastAsia="宋体" w:hAnsi="宋体" w:cs="宋体"/>
          <w:sz w:val="24"/>
        </w:rPr>
      </w:pPr>
      <w:r>
        <w:rPr>
          <w:rFonts w:ascii="宋体" w:eastAsia="宋体" w:hAnsi="宋体" w:cs="宋体" w:hint="eastAsia"/>
          <w:sz w:val="24"/>
        </w:rPr>
        <w:t>未经对方同意，任何一方当事人不得将有关文件、技术秘密、需要保密的资料和信息泄露给他人或公开发表与引用。</w:t>
      </w:r>
    </w:p>
    <w:p w:rsidR="003518AF" w:rsidRDefault="00224A5D">
      <w:pPr>
        <w:spacing w:line="360" w:lineRule="auto"/>
        <w:rPr>
          <w:rFonts w:ascii="宋体" w:eastAsia="宋体" w:hAnsi="宋体" w:cs="宋体"/>
          <w:b/>
          <w:sz w:val="24"/>
        </w:rPr>
      </w:pPr>
      <w:bookmarkStart w:id="44" w:name="_Toc489236617"/>
      <w:r>
        <w:rPr>
          <w:rFonts w:ascii="宋体" w:eastAsia="宋体" w:hAnsi="宋体" w:cs="宋体" w:hint="eastAsia"/>
          <w:b/>
          <w:sz w:val="24"/>
        </w:rPr>
        <w:lastRenderedPageBreak/>
        <w:t>9.甲方要求中的错误</w:t>
      </w:r>
      <w:bookmarkEnd w:id="44"/>
    </w:p>
    <w:p w:rsidR="003518AF" w:rsidRDefault="00224A5D">
      <w:pPr>
        <w:adjustRightInd w:val="0"/>
        <w:snapToGrid w:val="0"/>
        <w:spacing w:line="360" w:lineRule="auto"/>
        <w:jc w:val="left"/>
        <w:rPr>
          <w:rFonts w:ascii="宋体" w:eastAsia="宋体" w:hAnsi="宋体" w:cs="宋体"/>
          <w:sz w:val="24"/>
        </w:rPr>
      </w:pPr>
      <w:r>
        <w:rPr>
          <w:rFonts w:ascii="宋体" w:eastAsia="宋体" w:hAnsi="宋体" w:cs="宋体" w:hint="eastAsia"/>
          <w:sz w:val="24"/>
        </w:rPr>
        <w:t>9.1乙方应认真阅读、复核甲方要求，发现错误的，应及时书面通知甲方。对确实存在的错误，甲方坚持不作修改的，应承担由此导致乙方增加的费用或延误的工期。</w:t>
      </w:r>
    </w:p>
    <w:p w:rsidR="003518AF" w:rsidRDefault="00224A5D">
      <w:pPr>
        <w:adjustRightInd w:val="0"/>
        <w:snapToGrid w:val="0"/>
        <w:spacing w:line="360" w:lineRule="auto"/>
        <w:jc w:val="left"/>
        <w:rPr>
          <w:rFonts w:ascii="宋体" w:eastAsia="宋体" w:hAnsi="宋体" w:cs="宋体"/>
          <w:sz w:val="24"/>
        </w:rPr>
      </w:pPr>
      <w:r>
        <w:rPr>
          <w:rFonts w:ascii="宋体" w:eastAsia="宋体" w:hAnsi="宋体" w:cs="宋体" w:hint="eastAsia"/>
          <w:sz w:val="24"/>
        </w:rPr>
        <w:t>9.2乙方未发现甲方要求中存在错误的，乙方自行承担由此导致的费用增加或工期延误，但合同条款另有约定的除外。</w:t>
      </w:r>
    </w:p>
    <w:p w:rsidR="003518AF" w:rsidRDefault="00224A5D">
      <w:pPr>
        <w:spacing w:line="360" w:lineRule="auto"/>
        <w:rPr>
          <w:rFonts w:ascii="宋体" w:eastAsia="宋体" w:hAnsi="宋体" w:cs="宋体"/>
          <w:b/>
          <w:sz w:val="24"/>
        </w:rPr>
      </w:pPr>
      <w:bookmarkStart w:id="45" w:name="_Toc489236619"/>
      <w:r>
        <w:rPr>
          <w:rFonts w:ascii="宋体" w:eastAsia="宋体" w:hAnsi="宋体" w:cs="宋体" w:hint="eastAsia"/>
          <w:b/>
          <w:sz w:val="24"/>
        </w:rPr>
        <w:t>10.合同变更、暂停与终止</w:t>
      </w:r>
      <w:bookmarkEnd w:id="45"/>
    </w:p>
    <w:p w:rsidR="003518AF" w:rsidRDefault="00224A5D">
      <w:pPr>
        <w:snapToGrid w:val="0"/>
        <w:spacing w:line="360" w:lineRule="auto"/>
        <w:jc w:val="left"/>
        <w:rPr>
          <w:rFonts w:ascii="宋体" w:eastAsia="宋体" w:hAnsi="宋体" w:cs="宋体"/>
          <w:sz w:val="24"/>
        </w:rPr>
      </w:pPr>
      <w:r>
        <w:rPr>
          <w:rFonts w:ascii="宋体" w:eastAsia="宋体" w:hAnsi="宋体" w:cs="宋体" w:hint="eastAsia"/>
          <w:sz w:val="24"/>
        </w:rPr>
        <w:t>10.1在本合同签订后，实际客观情况发生变化，使得乙方不能全部或部分进行造价咨询工作时，乙方应当立即通知甲方，该造价咨询工作的完成时间应予延长，只有在甲方通知中明确已构成全过程造价咨询服务工作暂停的情况下，才构成全过程造价咨询服务工作暂停。全过程造价咨询服务工作暂停后，当恢复执行全过程造价咨询服务工作时，应当增加经双方确认不超过 15 天的时间用于恢复执行全过程造价咨询服务工作。</w:t>
      </w:r>
    </w:p>
    <w:p w:rsidR="003518AF" w:rsidRDefault="00224A5D">
      <w:pPr>
        <w:snapToGrid w:val="0"/>
        <w:spacing w:line="360" w:lineRule="auto"/>
        <w:jc w:val="left"/>
        <w:rPr>
          <w:rFonts w:ascii="宋体" w:eastAsia="宋体" w:hAnsi="宋体" w:cs="宋体"/>
          <w:sz w:val="24"/>
        </w:rPr>
      </w:pPr>
      <w:r>
        <w:rPr>
          <w:rFonts w:ascii="宋体" w:eastAsia="宋体" w:hAnsi="宋体" w:cs="宋体" w:hint="eastAsia"/>
          <w:sz w:val="24"/>
        </w:rPr>
        <w:t>10.2乙方在应当获得全过程造价咨询服务各阶段费用之日起 30 天内，仍未收到甲方同意支付款项证明，而甲方又未对乙方提出任何书面意见时，或已暂停执行全过程造价咨询服务工作时限超过6个月仍没有得到甲方关于重新开始全过程造价咨询服务工作的通知，乙方可向甲方发出催告通知。如果催告通知发出后 14 天内未得到甲方答复，乙方可选择解除合同、取消部分全过程造价咨询服务工作，或自行暂停或继续暂停执行全部或部分全过程造价咨询服务工作。</w:t>
      </w:r>
    </w:p>
    <w:p w:rsidR="003518AF" w:rsidRDefault="00224A5D">
      <w:pPr>
        <w:snapToGrid w:val="0"/>
        <w:spacing w:line="360" w:lineRule="auto"/>
        <w:jc w:val="left"/>
        <w:rPr>
          <w:rFonts w:ascii="宋体" w:eastAsia="宋体" w:hAnsi="宋体" w:cs="宋体"/>
          <w:sz w:val="24"/>
        </w:rPr>
      </w:pPr>
      <w:r>
        <w:rPr>
          <w:rFonts w:ascii="宋体" w:eastAsia="宋体" w:hAnsi="宋体" w:cs="宋体" w:hint="eastAsia"/>
          <w:sz w:val="24"/>
        </w:rPr>
        <w:t>10.3在合同履行过程中，甲方发现乙方无法或无能力履行合同义务或服务成果质量不能满足甲方要求，则甲方有权要求乙方调换乙方人员，如仍然无法满足要求，则甲方有权单方面终止合同，并要求乙方按合同暂定价格的10%向甲方支付违约金赔偿损失。若违约金不足以弥补损失的，乙方应当补足。</w:t>
      </w:r>
    </w:p>
    <w:p w:rsidR="003518AF" w:rsidRDefault="00224A5D">
      <w:pPr>
        <w:snapToGrid w:val="0"/>
        <w:spacing w:line="360" w:lineRule="auto"/>
        <w:jc w:val="left"/>
        <w:rPr>
          <w:rFonts w:ascii="宋体" w:eastAsia="宋体" w:hAnsi="宋体" w:cs="宋体"/>
          <w:sz w:val="24"/>
        </w:rPr>
      </w:pPr>
      <w:r>
        <w:rPr>
          <w:rFonts w:ascii="宋体" w:eastAsia="宋体" w:hAnsi="宋体" w:cs="宋体" w:hint="eastAsia"/>
          <w:sz w:val="24"/>
        </w:rPr>
        <w:t>10.4如果按照上述第10.1条、第10.2条及下述第12条约定暂停或终止合同，则甲方应按暂停或终止之日项目所处阶段及已取得的全过程造价咨询服务工作正式成果确认合同规定的服务费，并以此向甲方申请进行费用清算。</w:t>
      </w:r>
    </w:p>
    <w:p w:rsidR="003518AF" w:rsidRDefault="00224A5D">
      <w:pPr>
        <w:snapToGrid w:val="0"/>
        <w:spacing w:line="360" w:lineRule="auto"/>
        <w:jc w:val="left"/>
        <w:rPr>
          <w:rFonts w:ascii="宋体" w:eastAsia="宋体" w:hAnsi="宋体" w:cs="宋体"/>
          <w:sz w:val="24"/>
        </w:rPr>
      </w:pPr>
      <w:r>
        <w:rPr>
          <w:rFonts w:ascii="宋体" w:eastAsia="宋体" w:hAnsi="宋体" w:cs="宋体" w:hint="eastAsia"/>
          <w:sz w:val="24"/>
        </w:rPr>
        <w:t>10.5本合同于双方完全履行相应的合同义务并达到本合同目的后自动终止。合同终止后并不影响各方应有的权利和应承担的责任，双方仍应遵循诚实信用原则，继续履行本合同的通知、协助及保密等义务。</w:t>
      </w:r>
    </w:p>
    <w:p w:rsidR="003518AF" w:rsidRDefault="00224A5D">
      <w:pPr>
        <w:spacing w:line="360" w:lineRule="auto"/>
        <w:rPr>
          <w:rFonts w:ascii="宋体" w:eastAsia="宋体" w:hAnsi="宋体" w:cs="宋体"/>
          <w:b/>
          <w:sz w:val="24"/>
        </w:rPr>
      </w:pPr>
      <w:bookmarkStart w:id="46" w:name="_Toc489236620"/>
      <w:r>
        <w:rPr>
          <w:rFonts w:ascii="宋体" w:eastAsia="宋体" w:hAnsi="宋体" w:cs="宋体" w:hint="eastAsia"/>
          <w:b/>
          <w:sz w:val="24"/>
        </w:rPr>
        <w:t>11.其他</w:t>
      </w:r>
      <w:bookmarkEnd w:id="46"/>
    </w:p>
    <w:p w:rsidR="003518AF" w:rsidRDefault="00224A5D">
      <w:pPr>
        <w:adjustRightInd w:val="0"/>
        <w:snapToGrid w:val="0"/>
        <w:spacing w:line="360" w:lineRule="auto"/>
        <w:jc w:val="left"/>
        <w:rPr>
          <w:rFonts w:ascii="宋体" w:eastAsia="宋体" w:hAnsi="宋体" w:cs="宋体"/>
        </w:rPr>
      </w:pPr>
      <w:r>
        <w:rPr>
          <w:rFonts w:ascii="宋体" w:eastAsia="宋体" w:hAnsi="宋体" w:cs="宋体" w:hint="eastAsia"/>
          <w:sz w:val="24"/>
        </w:rPr>
        <w:t>11.1如一方的营业地址、电话、法定代表人等发生变更，应提前 7 天书面通知对方。</w:t>
      </w:r>
    </w:p>
    <w:p w:rsidR="003518AF" w:rsidRDefault="00224A5D">
      <w:pPr>
        <w:adjustRightInd w:val="0"/>
        <w:snapToGrid w:val="0"/>
        <w:spacing w:line="360" w:lineRule="auto"/>
        <w:jc w:val="left"/>
        <w:rPr>
          <w:rFonts w:ascii="宋体" w:eastAsia="宋体" w:hAnsi="宋体" w:cs="宋体"/>
          <w:sz w:val="24"/>
        </w:rPr>
      </w:pPr>
      <w:r>
        <w:rPr>
          <w:rFonts w:ascii="宋体" w:eastAsia="宋体" w:hAnsi="宋体" w:cs="宋体" w:hint="eastAsia"/>
          <w:sz w:val="24"/>
        </w:rPr>
        <w:t>11.2其他未尽事宜，按照中华人民共和国相关法律规定执行。</w:t>
      </w:r>
      <w:bookmarkStart w:id="47" w:name="_Toc489236622"/>
      <w:bookmarkStart w:id="48" w:name="_Toc489865857"/>
    </w:p>
    <w:p w:rsidR="003518AF" w:rsidRDefault="00224A5D">
      <w:pPr>
        <w:spacing w:line="360" w:lineRule="auto"/>
        <w:rPr>
          <w:rFonts w:ascii="宋体" w:eastAsia="宋体" w:hAnsi="宋体" w:cs="宋体"/>
          <w:b/>
          <w:sz w:val="24"/>
        </w:rPr>
      </w:pPr>
      <w:bookmarkStart w:id="49" w:name="_Toc489236629"/>
      <w:bookmarkEnd w:id="47"/>
      <w:bookmarkEnd w:id="48"/>
      <w:r>
        <w:rPr>
          <w:rFonts w:ascii="宋体" w:eastAsia="宋体" w:hAnsi="宋体" w:cs="宋体" w:hint="eastAsia"/>
          <w:b/>
          <w:sz w:val="24"/>
        </w:rPr>
        <w:t>12.不可抗力</w:t>
      </w:r>
      <w:bookmarkEnd w:id="49"/>
    </w:p>
    <w:p w:rsidR="003518AF" w:rsidRDefault="00224A5D">
      <w:pPr>
        <w:snapToGrid w:val="0"/>
        <w:spacing w:line="360" w:lineRule="auto"/>
        <w:jc w:val="left"/>
        <w:rPr>
          <w:rFonts w:ascii="宋体" w:eastAsia="宋体" w:hAnsi="宋体" w:cs="宋体"/>
          <w:sz w:val="24"/>
        </w:rPr>
      </w:pPr>
      <w:r>
        <w:rPr>
          <w:rFonts w:ascii="宋体" w:eastAsia="宋体" w:hAnsi="宋体" w:cs="宋体" w:hint="eastAsia"/>
          <w:sz w:val="24"/>
        </w:rPr>
        <w:lastRenderedPageBreak/>
        <w:t>12.1如果出现无法限制的战争、动乱、罢工、闭厂、疫情、空中运行物体坠落和非任何一方造成的爆炸、火灾，以及暴风、雪、雷、地震、洪灾等自然灾害以及政府行为(以下称不可抗力)，诸如此类超出合理控制能力之外的情况，而妨碍任何一方执行合同义务，那么在上述事态持续期间，将暂停合同义务或终止合同义务的执行，并且受影响的一方不对由此而引起的任何延误负责。</w:t>
      </w:r>
    </w:p>
    <w:p w:rsidR="003518AF" w:rsidRDefault="00224A5D">
      <w:pPr>
        <w:snapToGrid w:val="0"/>
        <w:spacing w:line="360" w:lineRule="auto"/>
        <w:jc w:val="left"/>
        <w:rPr>
          <w:rFonts w:ascii="宋体" w:eastAsia="宋体" w:hAnsi="宋体" w:cs="宋体"/>
          <w:b/>
          <w:sz w:val="24"/>
        </w:rPr>
      </w:pPr>
      <w:r>
        <w:rPr>
          <w:rFonts w:ascii="宋体" w:eastAsia="宋体" w:hAnsi="宋体" w:cs="宋体" w:hint="eastAsia"/>
          <w:b/>
          <w:sz w:val="24"/>
        </w:rPr>
        <w:t>13.人员保险</w:t>
      </w:r>
    </w:p>
    <w:p w:rsidR="003518AF" w:rsidRDefault="00224A5D">
      <w:pPr>
        <w:spacing w:line="360" w:lineRule="auto"/>
        <w:rPr>
          <w:rFonts w:ascii="宋体" w:eastAsia="宋体" w:hAnsi="宋体" w:cs="宋体"/>
          <w:kern w:val="1"/>
          <w:sz w:val="24"/>
        </w:rPr>
      </w:pPr>
      <w:r>
        <w:rPr>
          <w:rFonts w:ascii="宋体" w:eastAsia="宋体" w:hAnsi="宋体" w:cs="宋体" w:hint="eastAsia"/>
          <w:kern w:val="1"/>
          <w:sz w:val="24"/>
        </w:rPr>
        <w:t>13.1保险：为保障本合同的顺利履行，甲方要求乙方购买工程的全过程</w:t>
      </w:r>
      <w:r>
        <w:rPr>
          <w:rFonts w:ascii="宋体" w:eastAsia="宋体" w:hAnsi="宋体" w:cs="宋体" w:hint="eastAsia"/>
          <w:sz w:val="24"/>
        </w:rPr>
        <w:t>造价</w:t>
      </w:r>
      <w:r>
        <w:rPr>
          <w:rFonts w:ascii="宋体" w:eastAsia="宋体" w:hAnsi="宋体" w:cs="宋体" w:hint="eastAsia"/>
          <w:kern w:val="1"/>
          <w:sz w:val="24"/>
        </w:rPr>
        <w:t>咨询责任年度险及工作人员意外险，确保乙方员工及工作人员在工作时间区域内如遭受意外伤害由商业保险进行理赔；除此以外，乙方还应办理其认为必要的各种保险；同时应当为全部驻场人员购买人身意外的相关险种。甲方不承担与此相关的任何费用及责任，合同签订后60日内，乙方须把购买的保险单报甲方备案，否则，甲方有权延期支付服务费。保险不理赔部分由乙方自行承担，甲方不承担任何责任。</w:t>
      </w:r>
    </w:p>
    <w:p w:rsidR="003518AF" w:rsidRDefault="00224A5D">
      <w:pPr>
        <w:spacing w:line="360" w:lineRule="auto"/>
        <w:rPr>
          <w:rFonts w:ascii="宋体" w:eastAsia="宋体" w:hAnsi="宋体" w:cs="宋体"/>
          <w:kern w:val="1"/>
          <w:sz w:val="24"/>
        </w:rPr>
      </w:pPr>
      <w:r>
        <w:rPr>
          <w:rFonts w:ascii="宋体" w:eastAsia="宋体" w:hAnsi="宋体" w:cs="宋体" w:hint="eastAsia"/>
          <w:kern w:val="1"/>
          <w:sz w:val="24"/>
        </w:rPr>
        <w:t>13.2乙方未购买上述约定险种，经甲方催告后仍不购买的，甲方有权终止合同，因此造成的全部损失（包括但不限于重新招标损失、工期延误损失、甲方对第三方承担的违约责任及赔偿责任、为维权而支付的律师费、保全费、公告费等损失），由乙方承担，且甲方已支付的费用，乙方应当无条件退还。</w:t>
      </w:r>
    </w:p>
    <w:p w:rsidR="003518AF" w:rsidRDefault="00224A5D">
      <w:pPr>
        <w:spacing w:line="360" w:lineRule="auto"/>
        <w:rPr>
          <w:rFonts w:ascii="宋体" w:eastAsia="宋体" w:hAnsi="宋体" w:cs="宋体"/>
          <w:b/>
          <w:bCs/>
          <w:sz w:val="24"/>
          <w:lang w:val="zh-TW"/>
        </w:rPr>
      </w:pPr>
      <w:r>
        <w:rPr>
          <w:rFonts w:ascii="宋体" w:eastAsia="宋体" w:hAnsi="宋体" w:cs="宋体" w:hint="eastAsia"/>
          <w:b/>
          <w:bCs/>
          <w:sz w:val="24"/>
        </w:rPr>
        <w:t>二、</w:t>
      </w:r>
      <w:r>
        <w:rPr>
          <w:rFonts w:ascii="宋体" w:eastAsia="宋体" w:hAnsi="宋体" w:cs="宋体" w:hint="eastAsia"/>
          <w:b/>
          <w:bCs/>
          <w:sz w:val="24"/>
          <w:lang w:val="zh-TW"/>
        </w:rPr>
        <w:t>索赔</w:t>
      </w:r>
    </w:p>
    <w:p w:rsidR="003518AF" w:rsidRDefault="00224A5D">
      <w:pPr>
        <w:adjustRightInd w:val="0"/>
        <w:snapToGrid w:val="0"/>
        <w:spacing w:line="360" w:lineRule="auto"/>
        <w:rPr>
          <w:rFonts w:ascii="宋体" w:eastAsia="宋体" w:hAnsi="宋体" w:cs="宋体"/>
          <w:b/>
          <w:bCs/>
          <w:sz w:val="24"/>
        </w:rPr>
      </w:pPr>
      <w:r>
        <w:rPr>
          <w:rFonts w:ascii="宋体" w:eastAsia="宋体" w:hAnsi="宋体" w:cs="宋体" w:hint="eastAsia"/>
          <w:b/>
          <w:bCs/>
          <w:sz w:val="24"/>
        </w:rPr>
        <w:t xml:space="preserve">14. </w:t>
      </w:r>
      <w:r>
        <w:rPr>
          <w:rFonts w:ascii="宋体" w:eastAsia="宋体" w:hAnsi="宋体" w:cs="宋体" w:hint="eastAsia"/>
          <w:b/>
          <w:bCs/>
          <w:sz w:val="24"/>
          <w:lang w:val="zh-TW"/>
        </w:rPr>
        <w:t>乙方索赔的提出</w:t>
      </w:r>
    </w:p>
    <w:p w:rsidR="003518AF" w:rsidRDefault="00224A5D">
      <w:pPr>
        <w:adjustRightInd w:val="0"/>
        <w:snapToGrid w:val="0"/>
        <w:spacing w:line="360" w:lineRule="auto"/>
        <w:rPr>
          <w:rFonts w:ascii="宋体" w:eastAsia="宋体" w:hAnsi="宋体" w:cs="宋体"/>
          <w:sz w:val="24"/>
        </w:rPr>
      </w:pPr>
      <w:r>
        <w:rPr>
          <w:rFonts w:ascii="宋体" w:eastAsia="宋体" w:hAnsi="宋体" w:cs="宋体" w:hint="eastAsia"/>
          <w:sz w:val="24"/>
          <w:lang w:val="zh-TW"/>
        </w:rPr>
        <w:t>根据合同约定，乙方认为有权得到追加付款和（或）延长服务期的，应按以下程序向甲方提出索赔：</w:t>
      </w:r>
    </w:p>
    <w:p w:rsidR="003518AF" w:rsidRDefault="00224A5D">
      <w:pPr>
        <w:adjustRightInd w:val="0"/>
        <w:snapToGrid w:val="0"/>
        <w:spacing w:line="360" w:lineRule="auto"/>
        <w:rPr>
          <w:rFonts w:ascii="宋体" w:eastAsia="宋体" w:hAnsi="宋体" w:cs="宋体"/>
          <w:sz w:val="24"/>
        </w:rPr>
      </w:pPr>
      <w:r>
        <w:rPr>
          <w:rFonts w:ascii="宋体" w:eastAsia="宋体" w:hAnsi="宋体" w:cs="宋体" w:hint="eastAsia"/>
          <w:sz w:val="24"/>
          <w:lang w:val="zh-TW"/>
        </w:rPr>
        <w:t>（</w:t>
      </w:r>
      <w:r>
        <w:rPr>
          <w:rFonts w:ascii="宋体" w:eastAsia="宋体" w:hAnsi="宋体" w:cs="宋体" w:hint="eastAsia"/>
          <w:sz w:val="24"/>
        </w:rPr>
        <w:t>1</w:t>
      </w:r>
      <w:r>
        <w:rPr>
          <w:rFonts w:ascii="宋体" w:eastAsia="宋体" w:hAnsi="宋体" w:cs="宋体" w:hint="eastAsia"/>
          <w:sz w:val="24"/>
          <w:lang w:val="zh-TW"/>
        </w:rPr>
        <w:t>）乙方应在知道或应当知道索赔事件发生后</w:t>
      </w:r>
      <w:r>
        <w:rPr>
          <w:rFonts w:ascii="宋体" w:eastAsia="宋体" w:hAnsi="宋体" w:cs="宋体" w:hint="eastAsia"/>
          <w:sz w:val="24"/>
        </w:rPr>
        <w:t xml:space="preserve">28 </w:t>
      </w:r>
      <w:r>
        <w:rPr>
          <w:rFonts w:ascii="宋体" w:eastAsia="宋体" w:hAnsi="宋体" w:cs="宋体" w:hint="eastAsia"/>
          <w:sz w:val="24"/>
          <w:lang w:val="zh-TW"/>
        </w:rPr>
        <w:t>天内，向甲方递交索赔意向通知书，并说明发生索赔事件的事由。乙方未在前述</w:t>
      </w:r>
      <w:r>
        <w:rPr>
          <w:rFonts w:ascii="宋体" w:eastAsia="宋体" w:hAnsi="宋体" w:cs="宋体" w:hint="eastAsia"/>
          <w:sz w:val="24"/>
        </w:rPr>
        <w:t>28</w:t>
      </w:r>
      <w:r>
        <w:rPr>
          <w:rFonts w:ascii="宋体" w:eastAsia="宋体" w:hAnsi="宋体" w:cs="宋体" w:hint="eastAsia"/>
          <w:sz w:val="24"/>
          <w:lang w:val="zh-TW"/>
        </w:rPr>
        <w:t>天内发出索赔意向通知书的，服务期不予顺延，且乙方无权获得追加付款；</w:t>
      </w:r>
    </w:p>
    <w:p w:rsidR="003518AF" w:rsidRDefault="00224A5D">
      <w:pPr>
        <w:adjustRightInd w:val="0"/>
        <w:snapToGrid w:val="0"/>
        <w:spacing w:line="360" w:lineRule="auto"/>
        <w:rPr>
          <w:rFonts w:ascii="宋体" w:eastAsia="宋体" w:hAnsi="宋体" w:cs="宋体"/>
          <w:sz w:val="24"/>
        </w:rPr>
      </w:pPr>
      <w:r>
        <w:rPr>
          <w:rFonts w:ascii="宋体" w:eastAsia="宋体" w:hAnsi="宋体" w:cs="宋体" w:hint="eastAsia"/>
          <w:sz w:val="24"/>
          <w:lang w:val="zh-TW"/>
        </w:rPr>
        <w:t>（</w:t>
      </w:r>
      <w:r>
        <w:rPr>
          <w:rFonts w:ascii="宋体" w:eastAsia="宋体" w:hAnsi="宋体" w:cs="宋体" w:hint="eastAsia"/>
          <w:sz w:val="24"/>
        </w:rPr>
        <w:t>2</w:t>
      </w:r>
      <w:r>
        <w:rPr>
          <w:rFonts w:ascii="宋体" w:eastAsia="宋体" w:hAnsi="宋体" w:cs="宋体" w:hint="eastAsia"/>
          <w:sz w:val="24"/>
          <w:lang w:val="zh-TW"/>
        </w:rPr>
        <w:t>）乙方应在发出索赔意向通知书后</w:t>
      </w:r>
      <w:r>
        <w:rPr>
          <w:rFonts w:ascii="宋体" w:eastAsia="宋体" w:hAnsi="宋体" w:cs="宋体" w:hint="eastAsia"/>
          <w:sz w:val="24"/>
        </w:rPr>
        <w:t>28</w:t>
      </w:r>
      <w:r>
        <w:rPr>
          <w:rFonts w:ascii="宋体" w:eastAsia="宋体" w:hAnsi="宋体" w:cs="宋体" w:hint="eastAsia"/>
          <w:sz w:val="24"/>
          <w:lang w:val="zh-TW"/>
        </w:rPr>
        <w:t>天内，向甲方正式递交索赔通知书。索赔通知书应详细说明索赔理由以及要求追加的付款金额和（或）延长的服务期，并附必要的记录和证明材料；乙方未在前述28天内发出正式索赔通知书的，视为放弃索赔；</w:t>
      </w:r>
    </w:p>
    <w:p w:rsidR="003518AF" w:rsidRDefault="00224A5D">
      <w:pPr>
        <w:adjustRightInd w:val="0"/>
        <w:snapToGrid w:val="0"/>
        <w:spacing w:line="360" w:lineRule="auto"/>
        <w:rPr>
          <w:rFonts w:ascii="宋体" w:eastAsia="宋体" w:hAnsi="宋体" w:cs="宋体"/>
          <w:sz w:val="24"/>
        </w:rPr>
      </w:pPr>
      <w:r>
        <w:rPr>
          <w:rFonts w:ascii="宋体" w:eastAsia="宋体" w:hAnsi="宋体" w:cs="宋体" w:hint="eastAsia"/>
          <w:sz w:val="24"/>
          <w:lang w:val="zh-TW"/>
        </w:rPr>
        <w:t>（</w:t>
      </w:r>
      <w:r>
        <w:rPr>
          <w:rFonts w:ascii="宋体" w:eastAsia="宋体" w:hAnsi="宋体" w:cs="宋体" w:hint="eastAsia"/>
          <w:sz w:val="24"/>
        </w:rPr>
        <w:t>3</w:t>
      </w:r>
      <w:r>
        <w:rPr>
          <w:rFonts w:ascii="宋体" w:eastAsia="宋体" w:hAnsi="宋体" w:cs="宋体" w:hint="eastAsia"/>
          <w:sz w:val="24"/>
          <w:lang w:val="zh-TW"/>
        </w:rPr>
        <w:t>）索赔事件具有连续影响的，乙方应按合理时间间隔继续递交延续索赔通知，说明连续影响的实际情况和记录，列出累计的追加付款金额和（或）服务期延长天数；</w:t>
      </w:r>
    </w:p>
    <w:p w:rsidR="003518AF" w:rsidRDefault="00224A5D">
      <w:pPr>
        <w:adjustRightInd w:val="0"/>
        <w:snapToGrid w:val="0"/>
        <w:spacing w:line="360" w:lineRule="auto"/>
        <w:rPr>
          <w:rFonts w:ascii="宋体" w:eastAsia="宋体" w:hAnsi="宋体" w:cs="宋体"/>
          <w:sz w:val="24"/>
        </w:rPr>
      </w:pPr>
      <w:r>
        <w:rPr>
          <w:rFonts w:ascii="宋体" w:eastAsia="宋体" w:hAnsi="宋体" w:cs="宋体" w:hint="eastAsia"/>
          <w:sz w:val="24"/>
          <w:lang w:val="zh-TW"/>
        </w:rPr>
        <w:t>（</w:t>
      </w:r>
      <w:r>
        <w:rPr>
          <w:rFonts w:ascii="宋体" w:eastAsia="宋体" w:hAnsi="宋体" w:cs="宋体" w:hint="eastAsia"/>
          <w:sz w:val="24"/>
        </w:rPr>
        <w:t>4</w:t>
      </w:r>
      <w:r>
        <w:rPr>
          <w:rFonts w:ascii="宋体" w:eastAsia="宋体" w:hAnsi="宋体" w:cs="宋体" w:hint="eastAsia"/>
          <w:sz w:val="24"/>
          <w:lang w:val="zh-TW"/>
        </w:rPr>
        <w:t>）具有连续影响的索赔事件，在影响结束后的</w:t>
      </w:r>
      <w:r>
        <w:rPr>
          <w:rFonts w:ascii="宋体" w:eastAsia="宋体" w:hAnsi="宋体" w:cs="宋体" w:hint="eastAsia"/>
          <w:sz w:val="24"/>
        </w:rPr>
        <w:t xml:space="preserve">28 </w:t>
      </w:r>
      <w:r>
        <w:rPr>
          <w:rFonts w:ascii="宋体" w:eastAsia="宋体" w:hAnsi="宋体" w:cs="宋体" w:hint="eastAsia"/>
          <w:sz w:val="24"/>
          <w:lang w:val="zh-TW"/>
        </w:rPr>
        <w:t>天内，乙方应向甲方递交最终索赔通知书，说明最终要求索赔的追加付款金额和延长的服务期，并附必要的记录和证明材料。</w:t>
      </w:r>
    </w:p>
    <w:p w:rsidR="003518AF" w:rsidRDefault="00224A5D">
      <w:pPr>
        <w:spacing w:line="360" w:lineRule="auto"/>
        <w:rPr>
          <w:rFonts w:ascii="宋体" w:eastAsia="宋体" w:hAnsi="宋体" w:cs="宋体"/>
          <w:b/>
          <w:bCs/>
          <w:sz w:val="24"/>
        </w:rPr>
      </w:pPr>
      <w:r>
        <w:rPr>
          <w:rFonts w:ascii="宋体" w:eastAsia="宋体" w:hAnsi="宋体" w:cs="宋体" w:hint="eastAsia"/>
          <w:b/>
          <w:bCs/>
          <w:sz w:val="24"/>
        </w:rPr>
        <w:t>15.</w:t>
      </w:r>
      <w:r>
        <w:rPr>
          <w:rFonts w:ascii="宋体" w:eastAsia="宋体" w:hAnsi="宋体" w:cs="宋体" w:hint="eastAsia"/>
          <w:b/>
          <w:bCs/>
          <w:sz w:val="24"/>
          <w:lang w:val="zh-TW"/>
        </w:rPr>
        <w:t>乙方索赔处理程序</w:t>
      </w:r>
    </w:p>
    <w:p w:rsidR="003518AF" w:rsidRDefault="00224A5D">
      <w:pPr>
        <w:spacing w:line="360" w:lineRule="auto"/>
        <w:rPr>
          <w:rFonts w:ascii="宋体" w:eastAsia="宋体" w:hAnsi="宋体" w:cs="宋体"/>
          <w:sz w:val="24"/>
        </w:rPr>
      </w:pPr>
      <w:r>
        <w:rPr>
          <w:rFonts w:ascii="宋体" w:eastAsia="宋体" w:hAnsi="宋体" w:cs="宋体" w:hint="eastAsia"/>
          <w:sz w:val="24"/>
          <w:lang w:val="zh-TW"/>
        </w:rPr>
        <w:lastRenderedPageBreak/>
        <w:t>（</w:t>
      </w:r>
      <w:r>
        <w:rPr>
          <w:rFonts w:ascii="宋体" w:eastAsia="宋体" w:hAnsi="宋体" w:cs="宋体" w:hint="eastAsia"/>
          <w:sz w:val="24"/>
        </w:rPr>
        <w:t>1</w:t>
      </w:r>
      <w:r>
        <w:rPr>
          <w:rFonts w:ascii="宋体" w:eastAsia="宋体" w:hAnsi="宋体" w:cs="宋体" w:hint="eastAsia"/>
          <w:sz w:val="24"/>
          <w:lang w:val="zh-TW"/>
        </w:rPr>
        <w:t>）甲方收到乙方正式索赔通知书后，应及时审查，需要乙方提供进一步证明材料的，应在收到通知书后</w:t>
      </w:r>
      <w:r>
        <w:rPr>
          <w:rFonts w:ascii="宋体" w:eastAsia="宋体" w:hAnsi="宋体" w:cs="宋体" w:hint="eastAsia"/>
          <w:sz w:val="24"/>
        </w:rPr>
        <w:t>14天内向乙方提出。甲方应在收到乙方正式索赔通知书</w:t>
      </w:r>
      <w:r>
        <w:rPr>
          <w:rFonts w:ascii="宋体" w:eastAsia="宋体" w:hAnsi="宋体" w:cs="宋体" w:hint="eastAsia"/>
          <w:sz w:val="24"/>
          <w:lang w:val="zh-TW"/>
        </w:rPr>
        <w:t>或有关索赔的进一步证明材料后的</w:t>
      </w:r>
      <w:r>
        <w:rPr>
          <w:rFonts w:ascii="宋体" w:eastAsia="宋体" w:hAnsi="宋体" w:cs="宋体" w:hint="eastAsia"/>
          <w:sz w:val="24"/>
        </w:rPr>
        <w:t>56</w:t>
      </w:r>
      <w:r>
        <w:rPr>
          <w:rFonts w:ascii="宋体" w:eastAsia="宋体" w:hAnsi="宋体" w:cs="宋体" w:hint="eastAsia"/>
          <w:sz w:val="24"/>
          <w:lang w:val="zh-TW"/>
        </w:rPr>
        <w:t>天内，将索赔处理结果答复乙方。甲方在收到索赔通知书或有关索赔的进一步证明材料后的</w:t>
      </w:r>
      <w:r>
        <w:rPr>
          <w:rFonts w:ascii="宋体" w:eastAsia="宋体" w:hAnsi="宋体" w:cs="宋体" w:hint="eastAsia"/>
          <w:sz w:val="24"/>
        </w:rPr>
        <w:t>56</w:t>
      </w:r>
      <w:r>
        <w:rPr>
          <w:rFonts w:ascii="宋体" w:eastAsia="宋体" w:hAnsi="宋体" w:cs="宋体" w:hint="eastAsia"/>
          <w:sz w:val="24"/>
          <w:lang w:val="zh-TW"/>
        </w:rPr>
        <w:t>天内不予答复的，视为认可索赔。</w:t>
      </w:r>
    </w:p>
    <w:p w:rsidR="003518AF" w:rsidRDefault="00224A5D">
      <w:pPr>
        <w:spacing w:line="360" w:lineRule="auto"/>
        <w:rPr>
          <w:rFonts w:ascii="宋体" w:eastAsia="宋体" w:hAnsi="宋体" w:cs="宋体"/>
          <w:sz w:val="24"/>
        </w:rPr>
      </w:pPr>
      <w:r>
        <w:rPr>
          <w:rFonts w:ascii="宋体" w:eastAsia="宋体" w:hAnsi="宋体" w:cs="宋体" w:hint="eastAsia"/>
          <w:sz w:val="24"/>
          <w:lang w:val="zh-TW"/>
        </w:rPr>
        <w:t>（</w:t>
      </w:r>
      <w:r>
        <w:rPr>
          <w:rFonts w:ascii="宋体" w:eastAsia="宋体" w:hAnsi="宋体" w:cs="宋体" w:hint="eastAsia"/>
          <w:sz w:val="24"/>
        </w:rPr>
        <w:t>2</w:t>
      </w:r>
      <w:r>
        <w:rPr>
          <w:rFonts w:ascii="宋体" w:eastAsia="宋体" w:hAnsi="宋体" w:cs="宋体" w:hint="eastAsia"/>
          <w:sz w:val="24"/>
          <w:lang w:val="zh-TW"/>
        </w:rPr>
        <w:t>）乙方接受索赔处理结果的，甲方应在作出索赔处理结果答复后</w:t>
      </w:r>
      <w:r>
        <w:rPr>
          <w:rFonts w:ascii="宋体" w:eastAsia="宋体" w:hAnsi="宋体" w:cs="宋体" w:hint="eastAsia"/>
          <w:sz w:val="24"/>
        </w:rPr>
        <w:t xml:space="preserve">28 </w:t>
      </w:r>
      <w:r>
        <w:rPr>
          <w:rFonts w:ascii="宋体" w:eastAsia="宋体" w:hAnsi="宋体" w:cs="宋体" w:hint="eastAsia"/>
          <w:sz w:val="24"/>
          <w:lang w:val="zh-TW"/>
        </w:rPr>
        <w:t>天内完成赔付。乙方不接受索赔处理结果的，按</w:t>
      </w:r>
      <w:r>
        <w:rPr>
          <w:rFonts w:ascii="宋体" w:eastAsia="宋体" w:hAnsi="宋体" w:cs="宋体" w:hint="eastAsia"/>
          <w:sz w:val="24"/>
        </w:rPr>
        <w:t>协议书</w:t>
      </w:r>
      <w:r>
        <w:rPr>
          <w:rFonts w:ascii="宋体" w:eastAsia="宋体" w:hAnsi="宋体" w:cs="宋体" w:hint="eastAsia"/>
          <w:sz w:val="24"/>
          <w:lang w:val="zh-TW"/>
        </w:rPr>
        <w:t>第</w:t>
      </w:r>
      <w:r>
        <w:rPr>
          <w:rFonts w:ascii="宋体" w:eastAsia="宋体" w:hAnsi="宋体" w:cs="宋体" w:hint="eastAsia"/>
          <w:sz w:val="24"/>
        </w:rPr>
        <w:t>十</w:t>
      </w:r>
      <w:r>
        <w:rPr>
          <w:rFonts w:ascii="宋体" w:eastAsia="宋体" w:hAnsi="宋体" w:cs="宋体" w:hint="eastAsia"/>
          <w:sz w:val="24"/>
          <w:lang w:val="zh-TW"/>
        </w:rPr>
        <w:t>条的约定执行。</w:t>
      </w:r>
    </w:p>
    <w:p w:rsidR="003518AF" w:rsidRDefault="00224A5D">
      <w:pPr>
        <w:spacing w:line="360" w:lineRule="auto"/>
        <w:rPr>
          <w:rFonts w:ascii="宋体" w:eastAsia="宋体" w:hAnsi="宋体" w:cs="宋体"/>
          <w:b/>
          <w:bCs/>
          <w:sz w:val="24"/>
        </w:rPr>
      </w:pPr>
      <w:r>
        <w:rPr>
          <w:rFonts w:ascii="宋体" w:eastAsia="宋体" w:hAnsi="宋体" w:cs="宋体" w:hint="eastAsia"/>
          <w:b/>
          <w:bCs/>
          <w:sz w:val="24"/>
        </w:rPr>
        <w:t>16.</w:t>
      </w:r>
      <w:r>
        <w:rPr>
          <w:rFonts w:ascii="宋体" w:eastAsia="宋体" w:hAnsi="宋体" w:cs="宋体" w:hint="eastAsia"/>
          <w:b/>
          <w:bCs/>
          <w:sz w:val="24"/>
          <w:lang w:val="zh-TW"/>
        </w:rPr>
        <w:t>甲方的索赔及处理</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16.1</w:t>
      </w:r>
      <w:r>
        <w:rPr>
          <w:rFonts w:ascii="宋体" w:eastAsia="宋体" w:hAnsi="宋体" w:cs="宋体" w:hint="eastAsia"/>
          <w:sz w:val="24"/>
          <w:lang w:val="zh-TW"/>
        </w:rPr>
        <w:t xml:space="preserve"> 甲方应在知道或应当知道索赔事件发生后</w:t>
      </w:r>
      <w:r>
        <w:rPr>
          <w:rFonts w:ascii="宋体" w:eastAsia="宋体" w:hAnsi="宋体" w:cs="宋体" w:hint="eastAsia"/>
          <w:sz w:val="24"/>
        </w:rPr>
        <w:t>56</w:t>
      </w:r>
      <w:r>
        <w:rPr>
          <w:rFonts w:ascii="宋体" w:eastAsia="宋体" w:hAnsi="宋体" w:cs="宋体" w:hint="eastAsia"/>
          <w:sz w:val="24"/>
          <w:lang w:val="zh-TW"/>
        </w:rPr>
        <w:t>天内，向乙方发出索赔通知书，并说明甲方有权索赔的事项和依据。甲方未在前述</w:t>
      </w:r>
      <w:r>
        <w:rPr>
          <w:rFonts w:ascii="宋体" w:eastAsia="宋体" w:hAnsi="宋体" w:cs="宋体" w:hint="eastAsia"/>
          <w:sz w:val="24"/>
        </w:rPr>
        <w:t>56</w:t>
      </w:r>
      <w:r>
        <w:rPr>
          <w:rFonts w:ascii="宋体" w:eastAsia="宋体" w:hAnsi="宋体" w:cs="宋体" w:hint="eastAsia"/>
          <w:sz w:val="24"/>
          <w:lang w:val="zh-TW"/>
        </w:rPr>
        <w:t>天内发出索赔通知书的，丧失要求索赔的权利。</w:t>
      </w:r>
    </w:p>
    <w:p w:rsidR="003518AF" w:rsidRDefault="00224A5D">
      <w:pPr>
        <w:snapToGrid w:val="0"/>
        <w:spacing w:line="360" w:lineRule="auto"/>
        <w:rPr>
          <w:rFonts w:ascii="宋体" w:eastAsia="宋体" w:hAnsi="宋体" w:cs="宋体"/>
          <w:b/>
          <w:bCs/>
          <w:sz w:val="24"/>
        </w:rPr>
      </w:pPr>
      <w:r>
        <w:rPr>
          <w:rFonts w:ascii="宋体" w:eastAsia="宋体" w:hAnsi="宋体" w:cs="宋体" w:hint="eastAsia"/>
          <w:sz w:val="24"/>
        </w:rPr>
        <w:t>16.2</w:t>
      </w:r>
      <w:r>
        <w:rPr>
          <w:rFonts w:ascii="宋体" w:eastAsia="宋体" w:hAnsi="宋体" w:cs="宋体" w:hint="eastAsia"/>
          <w:sz w:val="24"/>
          <w:lang w:val="zh-TW"/>
        </w:rPr>
        <w:t xml:space="preserve"> 乙方在接到甲方索赔通知书后</w:t>
      </w:r>
      <w:r>
        <w:rPr>
          <w:rFonts w:ascii="宋体" w:eastAsia="宋体" w:hAnsi="宋体" w:cs="宋体" w:hint="eastAsia"/>
          <w:sz w:val="24"/>
        </w:rPr>
        <w:t>28日内</w:t>
      </w:r>
      <w:r>
        <w:rPr>
          <w:rFonts w:ascii="宋体" w:eastAsia="宋体" w:hAnsi="宋体" w:cs="宋体" w:hint="eastAsia"/>
          <w:sz w:val="24"/>
          <w:lang w:val="zh-TW"/>
        </w:rPr>
        <w:t>到甲方指定银行帐户缴纳索赔金，否则，甲方有权在应付给乙方的款项中扣除相应款项。</w:t>
      </w:r>
    </w:p>
    <w:p w:rsidR="003518AF" w:rsidRDefault="00224A5D">
      <w:pPr>
        <w:snapToGrid w:val="0"/>
        <w:spacing w:line="360" w:lineRule="auto"/>
        <w:rPr>
          <w:rFonts w:ascii="宋体" w:eastAsia="宋体" w:hAnsi="宋体" w:cs="宋体"/>
          <w:b/>
          <w:bCs/>
          <w:sz w:val="24"/>
          <w:lang w:val="zh-TW"/>
        </w:rPr>
      </w:pPr>
      <w:r>
        <w:rPr>
          <w:rFonts w:ascii="宋体" w:eastAsia="宋体" w:hAnsi="宋体" w:cs="宋体" w:hint="eastAsia"/>
          <w:b/>
          <w:bCs/>
          <w:sz w:val="24"/>
        </w:rPr>
        <w:t>17.</w:t>
      </w:r>
      <w:r>
        <w:rPr>
          <w:rFonts w:ascii="宋体" w:eastAsia="宋体" w:hAnsi="宋体" w:cs="宋体"/>
          <w:b/>
          <w:bCs/>
          <w:sz w:val="24"/>
          <w:lang w:val="zh-TW"/>
        </w:rPr>
        <w:t>反商业贿赂条款</w:t>
      </w:r>
    </w:p>
    <w:p w:rsidR="003518AF" w:rsidRDefault="00224A5D">
      <w:pPr>
        <w:adjustRightInd w:val="0"/>
        <w:snapToGrid w:val="0"/>
        <w:spacing w:line="360" w:lineRule="auto"/>
        <w:rPr>
          <w:rFonts w:ascii="宋体" w:eastAsia="宋体" w:hAnsi="宋体" w:cs="宋体"/>
          <w:sz w:val="24"/>
          <w:lang w:val="zh-CN"/>
        </w:rPr>
      </w:pPr>
      <w:r>
        <w:rPr>
          <w:rFonts w:ascii="宋体" w:eastAsia="宋体" w:hAnsi="宋体" w:cs="宋体" w:hint="eastAsia"/>
          <w:sz w:val="24"/>
          <w:lang w:val="zh-CN"/>
        </w:rPr>
        <w:t>17.1双方均应严格遵守中国共产党的政策规定和国家有关法律法规及广东省委、省政府关于反商业贿赂和加强党风廉政建设的有关规定。</w:t>
      </w:r>
    </w:p>
    <w:p w:rsidR="003518AF" w:rsidRDefault="00224A5D">
      <w:pPr>
        <w:adjustRightInd w:val="0"/>
        <w:snapToGrid w:val="0"/>
        <w:spacing w:line="360" w:lineRule="auto"/>
        <w:rPr>
          <w:rFonts w:ascii="宋体" w:eastAsia="宋体" w:hAnsi="宋体" w:cs="宋体"/>
          <w:sz w:val="24"/>
          <w:lang w:val="zh-CN"/>
        </w:rPr>
      </w:pPr>
      <w:r>
        <w:rPr>
          <w:rFonts w:ascii="宋体" w:eastAsia="宋体" w:hAnsi="宋体" w:cs="宋体" w:hint="eastAsia"/>
          <w:sz w:val="24"/>
          <w:lang w:val="zh-CN"/>
        </w:rPr>
        <w:t>17.2双方同意建立健全反商业贿赂和廉政制度，开展相关教育，设立反商业贿赂和廉政告示牌，公布举报电话，监督并认真查处违法违纪行为。</w:t>
      </w:r>
    </w:p>
    <w:p w:rsidR="003518AF" w:rsidRDefault="00224A5D">
      <w:pPr>
        <w:adjustRightInd w:val="0"/>
        <w:snapToGrid w:val="0"/>
        <w:spacing w:line="360" w:lineRule="auto"/>
        <w:rPr>
          <w:rFonts w:ascii="宋体" w:eastAsia="宋体" w:hAnsi="宋体" w:cs="宋体"/>
          <w:sz w:val="24"/>
          <w:lang w:val="zh-CN"/>
        </w:rPr>
      </w:pPr>
      <w:r>
        <w:rPr>
          <w:rFonts w:ascii="宋体" w:eastAsia="宋体" w:hAnsi="宋体" w:cs="宋体" w:hint="eastAsia"/>
          <w:sz w:val="24"/>
          <w:lang w:val="zh-CN"/>
        </w:rPr>
        <w:t>17.3发现对方在业务活动中有违反商业贿赂和廉政规定的行为，一方有及时提醒对方纠正的权利和义务。</w:t>
      </w:r>
    </w:p>
    <w:p w:rsidR="003518AF" w:rsidRDefault="00224A5D">
      <w:pPr>
        <w:adjustRightInd w:val="0"/>
        <w:snapToGrid w:val="0"/>
        <w:spacing w:line="360" w:lineRule="auto"/>
        <w:rPr>
          <w:rFonts w:ascii="宋体" w:eastAsia="宋体" w:hAnsi="宋体" w:cs="宋体"/>
          <w:sz w:val="24"/>
          <w:lang w:val="zh-CN"/>
        </w:rPr>
      </w:pPr>
      <w:r>
        <w:rPr>
          <w:rFonts w:ascii="宋体" w:eastAsia="宋体" w:hAnsi="宋体" w:cs="宋体" w:hint="eastAsia"/>
          <w:sz w:val="24"/>
          <w:lang w:val="zh-CN"/>
        </w:rPr>
        <w:t>17.4乙方应配合甲方与代建项目所在地检察机关同步开展预防工程建设职务犯罪工作。</w:t>
      </w:r>
    </w:p>
    <w:p w:rsidR="003518AF" w:rsidRDefault="00224A5D">
      <w:pPr>
        <w:adjustRightInd w:val="0"/>
        <w:snapToGrid w:val="0"/>
        <w:spacing w:line="360" w:lineRule="auto"/>
        <w:rPr>
          <w:rFonts w:ascii="宋体" w:eastAsia="宋体" w:hAnsi="宋体" w:cs="宋体"/>
          <w:sz w:val="24"/>
          <w:lang w:val="zh-CN"/>
        </w:rPr>
      </w:pPr>
      <w:r>
        <w:rPr>
          <w:rFonts w:ascii="宋体" w:eastAsia="宋体" w:hAnsi="宋体" w:cs="宋体" w:hint="eastAsia"/>
          <w:sz w:val="24"/>
          <w:lang w:val="zh-CN"/>
        </w:rPr>
        <w:t>17.5除应遵守本章相应规定外，双方或其工作人员均应遵守以下规定：</w:t>
      </w:r>
    </w:p>
    <w:p w:rsidR="003518AF" w:rsidRDefault="00224A5D">
      <w:pPr>
        <w:adjustRightInd w:val="0"/>
        <w:snapToGrid w:val="0"/>
        <w:spacing w:line="360" w:lineRule="auto"/>
        <w:rPr>
          <w:rFonts w:ascii="宋体" w:eastAsia="宋体" w:hAnsi="宋体" w:cs="宋体"/>
          <w:sz w:val="24"/>
          <w:lang w:val="zh-CN"/>
        </w:rPr>
      </w:pPr>
      <w:r>
        <w:rPr>
          <w:rFonts w:ascii="宋体" w:eastAsia="宋体" w:hAnsi="宋体" w:cs="宋体" w:hint="eastAsia"/>
          <w:sz w:val="24"/>
          <w:lang w:val="zh-CN"/>
        </w:rPr>
        <w:t>（1）不得参加对方安排的超标准宴请和娱乐活动；</w:t>
      </w:r>
    </w:p>
    <w:p w:rsidR="003518AF" w:rsidRDefault="00224A5D">
      <w:pPr>
        <w:adjustRightInd w:val="0"/>
        <w:snapToGrid w:val="0"/>
        <w:spacing w:line="360" w:lineRule="auto"/>
        <w:rPr>
          <w:rFonts w:ascii="宋体" w:eastAsia="宋体" w:hAnsi="宋体" w:cs="宋体"/>
          <w:sz w:val="24"/>
          <w:lang w:val="zh-CN"/>
        </w:rPr>
      </w:pPr>
      <w:r>
        <w:rPr>
          <w:rFonts w:ascii="宋体" w:eastAsia="宋体" w:hAnsi="宋体" w:cs="宋体" w:hint="eastAsia"/>
          <w:sz w:val="24"/>
          <w:lang w:val="zh-CN"/>
        </w:rPr>
        <w:t>（2）不得接受对方提供的通讯工具、交通工具和高档办公用品等；</w:t>
      </w:r>
    </w:p>
    <w:p w:rsidR="003518AF" w:rsidRDefault="00224A5D">
      <w:pPr>
        <w:adjustRightInd w:val="0"/>
        <w:snapToGrid w:val="0"/>
        <w:spacing w:line="360" w:lineRule="auto"/>
        <w:rPr>
          <w:rFonts w:ascii="宋体" w:eastAsia="宋体" w:hAnsi="宋体" w:cs="宋体"/>
          <w:sz w:val="24"/>
          <w:lang w:val="zh-CN"/>
        </w:rPr>
      </w:pPr>
      <w:r>
        <w:rPr>
          <w:rFonts w:ascii="宋体" w:eastAsia="宋体" w:hAnsi="宋体" w:cs="宋体" w:hint="eastAsia"/>
          <w:sz w:val="24"/>
          <w:lang w:val="zh-CN"/>
        </w:rPr>
        <w:t>（3）不得要求或者接受对方为其住房装修、婚丧嫁娶活动、配偶子女的工作安排以及出国出境、旅游等提供方便等；</w:t>
      </w:r>
    </w:p>
    <w:p w:rsidR="003518AF" w:rsidRDefault="00224A5D">
      <w:pPr>
        <w:adjustRightInd w:val="0"/>
        <w:snapToGrid w:val="0"/>
        <w:spacing w:line="360" w:lineRule="auto"/>
        <w:rPr>
          <w:rFonts w:ascii="宋体" w:eastAsia="宋体" w:hAnsi="宋体" w:cs="宋体"/>
          <w:sz w:val="24"/>
          <w:lang w:val="zh-CN"/>
        </w:rPr>
      </w:pPr>
      <w:r>
        <w:rPr>
          <w:rFonts w:ascii="宋体" w:eastAsia="宋体" w:hAnsi="宋体" w:cs="宋体" w:hint="eastAsia"/>
          <w:sz w:val="24"/>
          <w:lang w:val="zh-CN"/>
        </w:rPr>
        <w:t>（4）不得从事与代建项目有关的材料设备供应、工程承包、劳务等活动，不得以配偶、子女名义从事上述活动；不得与有直接利益关系的单位就该项目的建设需要发生经济往来；</w:t>
      </w:r>
    </w:p>
    <w:p w:rsidR="003518AF" w:rsidRDefault="00224A5D">
      <w:pPr>
        <w:adjustRightInd w:val="0"/>
        <w:snapToGrid w:val="0"/>
        <w:spacing w:line="360" w:lineRule="auto"/>
        <w:rPr>
          <w:rFonts w:ascii="宋体" w:eastAsia="宋体" w:hAnsi="宋体" w:cs="宋体"/>
          <w:sz w:val="24"/>
          <w:szCs w:val="21"/>
          <w:lang w:val="zh-CN"/>
        </w:rPr>
      </w:pPr>
      <w:r>
        <w:rPr>
          <w:rFonts w:ascii="宋体" w:eastAsia="宋体" w:hAnsi="宋体" w:cs="宋体" w:hint="eastAsia"/>
          <w:sz w:val="24"/>
          <w:lang w:val="zh-CN"/>
        </w:rPr>
        <w:t>（5）不得利用职权插手代建活动，不得以任何理由向对方推荐项目建设相关单位或推销材料，不得要求对方购买合同规定外的材料和设备。</w:t>
      </w:r>
    </w:p>
    <w:p w:rsidR="003518AF" w:rsidRDefault="00224A5D">
      <w:pPr>
        <w:adjustRightInd w:val="0"/>
        <w:snapToGrid w:val="0"/>
        <w:spacing w:line="360" w:lineRule="auto"/>
        <w:rPr>
          <w:rFonts w:ascii="宋体" w:eastAsia="宋体" w:hAnsi="宋体" w:cs="宋体"/>
          <w:sz w:val="24"/>
          <w:szCs w:val="21"/>
          <w:lang w:val="zh-CN"/>
        </w:rPr>
      </w:pPr>
      <w:r>
        <w:rPr>
          <w:rFonts w:ascii="宋体" w:eastAsia="宋体" w:hAnsi="宋体" w:cs="宋体" w:hint="eastAsia"/>
          <w:sz w:val="24"/>
          <w:szCs w:val="21"/>
          <w:lang w:val="zh-CN"/>
        </w:rPr>
        <w:t>17.6违反本章约定，除本合同已有约定外，应由有关部门依据有关规定给予党纪、政纪或组织处理；涉嫌犯罪的，移交司法机关追究刑事责任。</w:t>
      </w:r>
    </w:p>
    <w:p w:rsidR="003518AF" w:rsidRDefault="00224A5D">
      <w:pPr>
        <w:snapToGrid w:val="0"/>
        <w:spacing w:line="360" w:lineRule="auto"/>
        <w:rPr>
          <w:rFonts w:ascii="宋体" w:eastAsia="宋体" w:hAnsi="宋体" w:cs="宋体"/>
          <w:b/>
          <w:bCs/>
          <w:sz w:val="24"/>
          <w:lang w:val="zh-TW"/>
        </w:rPr>
      </w:pPr>
      <w:r>
        <w:rPr>
          <w:rFonts w:ascii="宋体" w:eastAsia="宋体" w:hAnsi="宋体" w:cs="宋体" w:hint="eastAsia"/>
          <w:b/>
          <w:bCs/>
          <w:sz w:val="24"/>
        </w:rPr>
        <w:lastRenderedPageBreak/>
        <w:t>三、</w:t>
      </w:r>
      <w:r>
        <w:rPr>
          <w:rFonts w:ascii="宋体" w:eastAsia="宋体" w:hAnsi="宋体" w:cs="宋体" w:hint="eastAsia"/>
          <w:b/>
          <w:bCs/>
          <w:sz w:val="24"/>
          <w:lang w:val="zh-TW"/>
        </w:rPr>
        <w:t>争议解决</w:t>
      </w:r>
    </w:p>
    <w:p w:rsidR="003518AF" w:rsidRDefault="00224A5D">
      <w:pPr>
        <w:snapToGrid w:val="0"/>
        <w:spacing w:line="360" w:lineRule="auto"/>
        <w:jc w:val="left"/>
        <w:rPr>
          <w:rFonts w:ascii="宋体" w:eastAsia="宋体" w:hAnsi="宋体" w:cs="宋体"/>
          <w:b/>
          <w:bCs/>
          <w:sz w:val="24"/>
        </w:rPr>
      </w:pPr>
      <w:r>
        <w:rPr>
          <w:rFonts w:ascii="宋体" w:eastAsia="宋体" w:hAnsi="宋体" w:cs="宋体" w:hint="eastAsia"/>
          <w:b/>
          <w:bCs/>
          <w:sz w:val="24"/>
        </w:rPr>
        <w:t>18.协商</w:t>
      </w:r>
    </w:p>
    <w:p w:rsidR="003518AF" w:rsidRDefault="00224A5D">
      <w:pPr>
        <w:snapToGrid w:val="0"/>
        <w:spacing w:line="360" w:lineRule="auto"/>
        <w:jc w:val="left"/>
        <w:rPr>
          <w:rFonts w:ascii="宋体" w:eastAsia="宋体" w:hAnsi="宋体" w:cs="宋体"/>
          <w:sz w:val="24"/>
        </w:rPr>
      </w:pPr>
      <w:r>
        <w:rPr>
          <w:rFonts w:ascii="宋体" w:eastAsia="宋体" w:hAnsi="宋体" w:cs="宋体" w:hint="eastAsia"/>
          <w:sz w:val="24"/>
        </w:rPr>
        <w:t>双方应本着诚信原则协商解决彼此间的争议。</w:t>
      </w:r>
    </w:p>
    <w:p w:rsidR="003518AF" w:rsidRDefault="00224A5D">
      <w:pPr>
        <w:snapToGrid w:val="0"/>
        <w:spacing w:line="360" w:lineRule="auto"/>
        <w:jc w:val="left"/>
        <w:rPr>
          <w:rFonts w:ascii="宋体" w:eastAsia="宋体" w:hAnsi="宋体" w:cs="宋体"/>
          <w:b/>
          <w:bCs/>
          <w:sz w:val="24"/>
        </w:rPr>
      </w:pPr>
      <w:r>
        <w:rPr>
          <w:rFonts w:ascii="宋体" w:eastAsia="宋体" w:hAnsi="宋体" w:cs="宋体" w:hint="eastAsia"/>
          <w:b/>
          <w:bCs/>
          <w:sz w:val="24"/>
        </w:rPr>
        <w:t>19.诉讼</w:t>
      </w:r>
    </w:p>
    <w:p w:rsidR="003518AF" w:rsidRDefault="00224A5D">
      <w:pPr>
        <w:spacing w:before="156" w:after="156" w:line="360" w:lineRule="auto"/>
        <w:jc w:val="left"/>
        <w:outlineLvl w:val="1"/>
        <w:rPr>
          <w:rFonts w:ascii="宋体" w:eastAsia="宋体" w:hAnsi="宋体" w:cs="宋体"/>
          <w:b/>
          <w:sz w:val="24"/>
        </w:rPr>
        <w:sectPr w:rsidR="003518AF">
          <w:headerReference w:type="default" r:id="rId15"/>
          <w:footerReference w:type="default" r:id="rId16"/>
          <w:pgSz w:w="11906" w:h="16838"/>
          <w:pgMar w:top="1276" w:right="1134" w:bottom="1134" w:left="1418" w:header="851" w:footer="851" w:gutter="0"/>
          <w:cols w:space="720"/>
        </w:sectPr>
      </w:pPr>
      <w:r>
        <w:rPr>
          <w:rFonts w:ascii="宋体" w:eastAsia="宋体" w:hAnsi="宋体" w:cs="宋体" w:hint="eastAsia"/>
          <w:sz w:val="24"/>
        </w:rPr>
        <w:t>如果双方不能在14天内或双方商定的其他时间内解决本合同争议，可以依据本合同的协议书的规定解决。</w:t>
      </w:r>
      <w:bookmarkStart w:id="50" w:name="_Toc485394990"/>
      <w:bookmarkStart w:id="51" w:name="_Toc489236634"/>
      <w:bookmarkStart w:id="52" w:name="_Toc489865861"/>
      <w:r>
        <w:rPr>
          <w:rFonts w:ascii="宋体" w:eastAsia="宋体" w:hAnsi="宋体" w:cs="宋体" w:hint="eastAsia"/>
          <w:b/>
          <w:sz w:val="24"/>
        </w:rPr>
        <w:t xml:space="preserve">              </w:t>
      </w:r>
    </w:p>
    <w:p w:rsidR="003518AF" w:rsidRDefault="00224A5D">
      <w:pPr>
        <w:spacing w:before="180" w:after="180" w:line="360" w:lineRule="auto"/>
        <w:jc w:val="center"/>
        <w:outlineLvl w:val="0"/>
        <w:rPr>
          <w:rFonts w:ascii="宋体" w:eastAsia="宋体" w:hAnsi="宋体" w:cs="宋体"/>
          <w:b/>
          <w:sz w:val="28"/>
          <w:szCs w:val="28"/>
        </w:rPr>
      </w:pPr>
      <w:bookmarkStart w:id="53" w:name="_Toc489236635"/>
      <w:bookmarkStart w:id="54" w:name="_Toc489865862"/>
      <w:bookmarkEnd w:id="50"/>
      <w:bookmarkEnd w:id="51"/>
      <w:bookmarkEnd w:id="52"/>
      <w:r>
        <w:rPr>
          <w:rFonts w:ascii="宋体" w:eastAsia="宋体" w:hAnsi="宋体" w:cs="宋体" w:hint="eastAsia"/>
          <w:b/>
          <w:sz w:val="28"/>
          <w:szCs w:val="28"/>
        </w:rPr>
        <w:lastRenderedPageBreak/>
        <w:t>第三部分 合同专用条款</w:t>
      </w:r>
    </w:p>
    <w:p w:rsidR="003518AF" w:rsidRDefault="00224A5D">
      <w:pPr>
        <w:spacing w:before="156" w:after="156" w:line="360" w:lineRule="auto"/>
        <w:jc w:val="left"/>
        <w:outlineLvl w:val="1"/>
        <w:rPr>
          <w:rFonts w:ascii="宋体" w:eastAsia="宋体" w:hAnsi="宋体" w:cs="宋体"/>
          <w:b/>
          <w:sz w:val="15"/>
          <w:szCs w:val="15"/>
        </w:rPr>
      </w:pPr>
      <w:r>
        <w:rPr>
          <w:rFonts w:ascii="宋体" w:eastAsia="宋体" w:hAnsi="宋体" w:cs="宋体" w:hint="eastAsia"/>
          <w:b/>
          <w:sz w:val="24"/>
        </w:rPr>
        <w:t>一、 基本义务权利责任</w:t>
      </w:r>
    </w:p>
    <w:p w:rsidR="003518AF" w:rsidRDefault="00224A5D">
      <w:pPr>
        <w:spacing w:before="156" w:after="156" w:line="360" w:lineRule="auto"/>
        <w:rPr>
          <w:rFonts w:ascii="宋体" w:eastAsia="宋体" w:hAnsi="宋体" w:cs="宋体"/>
          <w:b/>
          <w:bCs/>
          <w:sz w:val="24"/>
        </w:rPr>
      </w:pPr>
      <w:r>
        <w:rPr>
          <w:rFonts w:ascii="宋体" w:eastAsia="宋体" w:hAnsi="宋体" w:cs="宋体" w:hint="eastAsia"/>
          <w:b/>
          <w:bCs/>
          <w:sz w:val="24"/>
        </w:rPr>
        <w:t>1.甲方的义务</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1.1甲方应负责与本建设工程造价咨询业务有关的第三人的协调，为乙方工作提供外部条件。</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1.2甲方应当在约定的时间内，向乙方无偿提供与本项目咨询业务有关的所有基础资料。</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1.3甲方应当在约定的时间内就乙方书面提交并要求做出答复的事宜做出书面答复。乙方要求第三人提供有关资料时，甲方应负责转达及资料转送。</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1.4甲方应授权胜任本项目造价咨询业务的代表，负责与乙方联系。</w:t>
      </w:r>
    </w:p>
    <w:p w:rsidR="003518AF" w:rsidRDefault="00224A5D">
      <w:pPr>
        <w:spacing w:before="156" w:after="156" w:line="360" w:lineRule="auto"/>
        <w:jc w:val="left"/>
        <w:rPr>
          <w:rFonts w:ascii="宋体" w:eastAsia="宋体" w:hAnsi="宋体" w:cs="宋体"/>
          <w:b/>
          <w:bCs/>
          <w:sz w:val="24"/>
        </w:rPr>
      </w:pPr>
      <w:r>
        <w:rPr>
          <w:rFonts w:ascii="宋体" w:eastAsia="宋体" w:hAnsi="宋体" w:cs="宋体" w:hint="eastAsia"/>
          <w:b/>
          <w:bCs/>
          <w:sz w:val="24"/>
        </w:rPr>
        <w:t>2.乙方的义务</w:t>
      </w:r>
    </w:p>
    <w:p w:rsidR="003518AF" w:rsidRDefault="00224A5D">
      <w:pPr>
        <w:snapToGrid w:val="0"/>
        <w:spacing w:line="360" w:lineRule="auto"/>
        <w:jc w:val="left"/>
        <w:rPr>
          <w:rFonts w:ascii="宋体" w:eastAsia="宋体" w:hAnsi="宋体" w:cs="宋体"/>
          <w:sz w:val="24"/>
        </w:rPr>
      </w:pPr>
      <w:r>
        <w:rPr>
          <w:rFonts w:ascii="宋体" w:eastAsia="宋体" w:hAnsi="宋体" w:cs="宋体" w:hint="eastAsia"/>
          <w:sz w:val="24"/>
        </w:rPr>
        <w:t>2.1向甲方提供与工程造价咨询业务有关的资料，包括工程造价咨询的相关业务范围的证明材料及承担本合同业务的专业人员名单、咨询服务工作计划等，并按本合同第一部分协议书中约定的范围实施咨询业务。</w:t>
      </w:r>
    </w:p>
    <w:p w:rsidR="003518AF" w:rsidRDefault="00224A5D">
      <w:pPr>
        <w:tabs>
          <w:tab w:val="left" w:pos="851"/>
        </w:tabs>
        <w:spacing w:line="360" w:lineRule="auto"/>
        <w:jc w:val="left"/>
        <w:rPr>
          <w:rFonts w:ascii="宋体" w:eastAsia="宋体" w:hAnsi="宋体" w:cs="宋体"/>
          <w:sz w:val="24"/>
        </w:rPr>
      </w:pPr>
      <w:r>
        <w:rPr>
          <w:rFonts w:ascii="宋体" w:eastAsia="宋体" w:hAnsi="宋体" w:cs="宋体" w:hint="eastAsia"/>
          <w:sz w:val="24"/>
        </w:rPr>
        <w:t>2.2按有关规定和约定时间审核项目概算、审核施工图预算、编制工程量清单、招标控制价、竣工结算、财务决算等。乙方提供的造价咨询服务质量应符合有关规定。</w:t>
      </w:r>
    </w:p>
    <w:p w:rsidR="003518AF" w:rsidRDefault="00224A5D">
      <w:pPr>
        <w:tabs>
          <w:tab w:val="left" w:pos="851"/>
        </w:tabs>
        <w:spacing w:line="360" w:lineRule="auto"/>
        <w:jc w:val="left"/>
        <w:rPr>
          <w:rFonts w:ascii="宋体" w:eastAsia="宋体" w:hAnsi="宋体" w:cs="宋体"/>
          <w:sz w:val="24"/>
        </w:rPr>
      </w:pPr>
      <w:r>
        <w:rPr>
          <w:rFonts w:ascii="宋体" w:eastAsia="宋体" w:hAnsi="宋体" w:cs="宋体" w:hint="eastAsia"/>
          <w:sz w:val="24"/>
        </w:rPr>
        <w:t>2.3编制的工程造价文件属保密文件，乙方有防泄密义务，采取相应的保密措施，如有违反，需承担违约责任，且甲方有权单方解除合同。保密义务不因本合同的终止而消失。</w:t>
      </w:r>
    </w:p>
    <w:p w:rsidR="003518AF" w:rsidRDefault="00224A5D">
      <w:pPr>
        <w:tabs>
          <w:tab w:val="left" w:pos="851"/>
        </w:tabs>
        <w:spacing w:line="360" w:lineRule="auto"/>
        <w:jc w:val="left"/>
        <w:rPr>
          <w:rFonts w:ascii="宋体" w:eastAsia="宋体" w:hAnsi="宋体" w:cs="宋体"/>
          <w:sz w:val="24"/>
        </w:rPr>
      </w:pPr>
      <w:r>
        <w:rPr>
          <w:rFonts w:ascii="宋体" w:eastAsia="宋体" w:hAnsi="宋体" w:cs="宋体" w:hint="eastAsia"/>
          <w:sz w:val="24"/>
        </w:rPr>
        <w:t>2.4 与相关单位进行造价文件的审核和对数。</w:t>
      </w:r>
    </w:p>
    <w:p w:rsidR="003518AF" w:rsidRDefault="00224A5D">
      <w:pPr>
        <w:tabs>
          <w:tab w:val="left" w:pos="851"/>
        </w:tabs>
        <w:spacing w:line="360" w:lineRule="auto"/>
        <w:jc w:val="left"/>
        <w:rPr>
          <w:rFonts w:ascii="宋体" w:eastAsia="宋体" w:hAnsi="宋体" w:cs="宋体"/>
          <w:sz w:val="24"/>
        </w:rPr>
      </w:pPr>
      <w:r>
        <w:rPr>
          <w:rFonts w:ascii="宋体" w:eastAsia="宋体" w:hAnsi="宋体" w:cs="宋体" w:hint="eastAsia"/>
          <w:sz w:val="24"/>
        </w:rPr>
        <w:t>2.5协助出具招标控制价公布函。</w:t>
      </w:r>
    </w:p>
    <w:p w:rsidR="003518AF" w:rsidRDefault="00224A5D">
      <w:pPr>
        <w:tabs>
          <w:tab w:val="left" w:pos="851"/>
        </w:tabs>
        <w:spacing w:line="360" w:lineRule="auto"/>
        <w:jc w:val="left"/>
        <w:rPr>
          <w:rFonts w:ascii="宋体" w:eastAsia="宋体" w:hAnsi="宋体" w:cs="宋体"/>
          <w:sz w:val="24"/>
        </w:rPr>
      </w:pPr>
      <w:r>
        <w:rPr>
          <w:rFonts w:ascii="宋体" w:eastAsia="宋体" w:hAnsi="宋体" w:cs="宋体" w:hint="eastAsia"/>
          <w:sz w:val="24"/>
        </w:rPr>
        <w:t>2.6负责工程建设各项单位工程结算的审核，出具结算审核报告。</w:t>
      </w:r>
    </w:p>
    <w:p w:rsidR="003518AF" w:rsidRDefault="00224A5D">
      <w:pPr>
        <w:tabs>
          <w:tab w:val="left" w:pos="851"/>
        </w:tabs>
        <w:spacing w:line="360" w:lineRule="auto"/>
        <w:jc w:val="left"/>
        <w:rPr>
          <w:rFonts w:ascii="宋体" w:eastAsia="宋体" w:hAnsi="宋体" w:cs="宋体"/>
          <w:sz w:val="24"/>
        </w:rPr>
      </w:pPr>
      <w:r>
        <w:rPr>
          <w:rFonts w:ascii="宋体" w:eastAsia="宋体" w:hAnsi="宋体" w:cs="宋体" w:hint="eastAsia"/>
          <w:sz w:val="24"/>
        </w:rPr>
        <w:t>2.7未经甲方书面同意，乙方不得转让本合同部分或全部权利和义务。</w:t>
      </w:r>
    </w:p>
    <w:p w:rsidR="003518AF" w:rsidRDefault="00224A5D">
      <w:pPr>
        <w:tabs>
          <w:tab w:val="left" w:pos="851"/>
        </w:tabs>
        <w:spacing w:line="360" w:lineRule="auto"/>
        <w:jc w:val="left"/>
        <w:rPr>
          <w:rFonts w:ascii="宋体" w:eastAsia="宋体" w:hAnsi="宋体" w:cs="宋体"/>
          <w:sz w:val="24"/>
        </w:rPr>
      </w:pPr>
      <w:r>
        <w:rPr>
          <w:rFonts w:ascii="宋体" w:eastAsia="宋体" w:hAnsi="宋体" w:cs="宋体" w:hint="eastAsia"/>
          <w:sz w:val="24"/>
        </w:rPr>
        <w:t>2.8乙方须按本合同约定服务内容委派与造价咨询工作所需专业技能相匹配的专业团队和乙方造价人员。</w:t>
      </w:r>
    </w:p>
    <w:p w:rsidR="003518AF" w:rsidRDefault="00224A5D">
      <w:pPr>
        <w:tabs>
          <w:tab w:val="left" w:pos="851"/>
        </w:tabs>
        <w:spacing w:line="360" w:lineRule="auto"/>
        <w:jc w:val="left"/>
        <w:rPr>
          <w:rFonts w:ascii="宋体" w:eastAsia="宋体" w:hAnsi="宋体" w:cs="宋体"/>
          <w:sz w:val="24"/>
        </w:rPr>
      </w:pPr>
      <w:r>
        <w:rPr>
          <w:rFonts w:ascii="宋体" w:eastAsia="宋体" w:hAnsi="宋体" w:cs="宋体" w:hint="eastAsia"/>
          <w:sz w:val="24"/>
        </w:rPr>
        <w:t>乙方负责本项目的工作人员必须是本单位专职人员，具有较高的业务素质和职业操守，能够保质保量的完成造价咨询任务及切实维护甲方的权益。</w:t>
      </w:r>
    </w:p>
    <w:p w:rsidR="003518AF" w:rsidRDefault="00224A5D">
      <w:pPr>
        <w:tabs>
          <w:tab w:val="left" w:pos="851"/>
        </w:tabs>
        <w:spacing w:line="360" w:lineRule="auto"/>
        <w:jc w:val="left"/>
        <w:rPr>
          <w:rFonts w:ascii="宋体" w:eastAsia="宋体" w:hAnsi="宋体" w:cs="宋体"/>
          <w:sz w:val="24"/>
        </w:rPr>
      </w:pPr>
      <w:r>
        <w:rPr>
          <w:rFonts w:ascii="宋体" w:eastAsia="宋体" w:hAnsi="宋体" w:cs="宋体" w:hint="eastAsia"/>
          <w:sz w:val="24"/>
        </w:rPr>
        <w:t>2.9乙方不得与其它单位串通，弄虚作假损害甲方利益。</w:t>
      </w:r>
    </w:p>
    <w:p w:rsidR="003518AF" w:rsidRDefault="00224A5D">
      <w:pPr>
        <w:tabs>
          <w:tab w:val="left" w:pos="851"/>
        </w:tabs>
        <w:spacing w:line="360" w:lineRule="auto"/>
        <w:jc w:val="left"/>
        <w:rPr>
          <w:rFonts w:ascii="宋体" w:eastAsia="宋体" w:hAnsi="宋体" w:cs="宋体"/>
          <w:sz w:val="24"/>
        </w:rPr>
      </w:pPr>
      <w:r>
        <w:rPr>
          <w:rFonts w:ascii="宋体" w:eastAsia="宋体" w:hAnsi="宋体" w:cs="宋体" w:hint="eastAsia"/>
          <w:sz w:val="24"/>
        </w:rPr>
        <w:t>2.10乙方保证造价咨询管理结果的公正性、真实性，不得少算、高估冒算。</w:t>
      </w:r>
    </w:p>
    <w:p w:rsidR="003518AF" w:rsidRDefault="00224A5D">
      <w:pPr>
        <w:tabs>
          <w:tab w:val="left" w:pos="851"/>
        </w:tabs>
        <w:spacing w:line="360" w:lineRule="auto"/>
        <w:jc w:val="left"/>
        <w:rPr>
          <w:rFonts w:ascii="宋体" w:eastAsia="宋体" w:hAnsi="宋体" w:cs="宋体"/>
          <w:sz w:val="24"/>
        </w:rPr>
      </w:pPr>
      <w:r>
        <w:rPr>
          <w:rFonts w:ascii="宋体" w:eastAsia="宋体" w:hAnsi="宋体" w:cs="宋体" w:hint="eastAsia"/>
          <w:sz w:val="24"/>
        </w:rPr>
        <w:t>2.11乙方应当履行全过程造价咨询合同中约定的义务，因乙方的单方过失造成的一切直</w:t>
      </w:r>
      <w:r>
        <w:rPr>
          <w:rFonts w:ascii="宋体" w:eastAsia="宋体" w:hAnsi="宋体" w:cs="宋体" w:hint="eastAsia"/>
          <w:sz w:val="24"/>
        </w:rPr>
        <w:lastRenderedPageBreak/>
        <w:t>接和间接经济损失，损失赔偿由双方协商，并依法追究乙方的法律责任。</w:t>
      </w:r>
    </w:p>
    <w:p w:rsidR="003518AF" w:rsidRDefault="00224A5D">
      <w:pPr>
        <w:tabs>
          <w:tab w:val="left" w:pos="851"/>
        </w:tabs>
        <w:spacing w:line="360" w:lineRule="auto"/>
        <w:jc w:val="left"/>
        <w:rPr>
          <w:rFonts w:ascii="宋体" w:eastAsia="宋体" w:hAnsi="宋体" w:cs="宋体"/>
          <w:sz w:val="24"/>
        </w:rPr>
      </w:pPr>
      <w:r>
        <w:rPr>
          <w:rFonts w:ascii="宋体" w:eastAsia="宋体" w:hAnsi="宋体" w:cs="宋体" w:hint="eastAsia"/>
          <w:sz w:val="24"/>
        </w:rPr>
        <w:t>2.12其他依法应当由乙方履行的义务。</w:t>
      </w:r>
    </w:p>
    <w:p w:rsidR="003518AF" w:rsidRDefault="00224A5D">
      <w:pPr>
        <w:spacing w:before="156" w:after="156" w:line="360" w:lineRule="auto"/>
        <w:jc w:val="left"/>
        <w:rPr>
          <w:rFonts w:ascii="宋体" w:eastAsia="宋体" w:hAnsi="宋体" w:cs="宋体"/>
          <w:b/>
          <w:bCs/>
          <w:sz w:val="24"/>
        </w:rPr>
      </w:pPr>
      <w:r>
        <w:rPr>
          <w:rFonts w:ascii="宋体" w:eastAsia="宋体" w:hAnsi="宋体" w:cs="宋体" w:hint="eastAsia"/>
          <w:b/>
          <w:bCs/>
          <w:sz w:val="24"/>
        </w:rPr>
        <w:t>3.甲方的权利</w:t>
      </w:r>
    </w:p>
    <w:p w:rsidR="003518AF" w:rsidRDefault="00224A5D">
      <w:pPr>
        <w:snapToGrid w:val="0"/>
        <w:spacing w:line="360" w:lineRule="auto"/>
        <w:jc w:val="left"/>
        <w:rPr>
          <w:rFonts w:ascii="宋体" w:eastAsia="宋体" w:hAnsi="宋体" w:cs="宋体"/>
          <w:sz w:val="24"/>
        </w:rPr>
      </w:pPr>
      <w:r>
        <w:rPr>
          <w:rFonts w:ascii="宋体" w:eastAsia="宋体" w:hAnsi="宋体" w:cs="宋体" w:hint="eastAsia"/>
          <w:sz w:val="24"/>
        </w:rPr>
        <w:t>3.1 甲方有权向乙方询问工作进展情况及相关的内容。</w:t>
      </w:r>
    </w:p>
    <w:p w:rsidR="003518AF" w:rsidRDefault="00224A5D">
      <w:pPr>
        <w:snapToGrid w:val="0"/>
        <w:spacing w:line="360" w:lineRule="auto"/>
        <w:jc w:val="left"/>
        <w:rPr>
          <w:rFonts w:ascii="宋体" w:eastAsia="宋体" w:hAnsi="宋体" w:cs="宋体"/>
          <w:sz w:val="24"/>
        </w:rPr>
      </w:pPr>
      <w:r>
        <w:rPr>
          <w:rFonts w:ascii="宋体" w:eastAsia="宋体" w:hAnsi="宋体" w:cs="宋体" w:hint="eastAsia"/>
          <w:sz w:val="24"/>
        </w:rPr>
        <w:t>3.2甲方有权阐述对具体问题的意见和建议。</w:t>
      </w:r>
    </w:p>
    <w:p w:rsidR="003518AF" w:rsidRDefault="00224A5D">
      <w:pPr>
        <w:snapToGrid w:val="0"/>
        <w:spacing w:line="360" w:lineRule="auto"/>
        <w:jc w:val="left"/>
        <w:rPr>
          <w:rFonts w:ascii="宋体" w:eastAsia="宋体" w:hAnsi="宋体" w:cs="宋体"/>
          <w:sz w:val="24"/>
        </w:rPr>
      </w:pPr>
      <w:r>
        <w:rPr>
          <w:rFonts w:ascii="宋体" w:eastAsia="宋体" w:hAnsi="宋体" w:cs="宋体" w:hint="eastAsia"/>
          <w:sz w:val="24"/>
        </w:rPr>
        <w:t>3.3有权要求乙方更换不称职的工作人员，乙方不予更换或更换后仍不称职的，甲方有权终止合同，并要求乙方承担相应的赔偿责任；</w:t>
      </w:r>
    </w:p>
    <w:p w:rsidR="003518AF" w:rsidRDefault="003518AF">
      <w:pPr>
        <w:rPr>
          <w:rFonts w:ascii="Calibri" w:eastAsia="宋体" w:hAnsi="Calibri" w:cs="Times New Roman"/>
        </w:rPr>
      </w:pPr>
    </w:p>
    <w:p w:rsidR="003518AF" w:rsidRDefault="00224A5D">
      <w:pPr>
        <w:spacing w:before="156" w:after="156" w:line="360" w:lineRule="auto"/>
        <w:jc w:val="left"/>
        <w:rPr>
          <w:rFonts w:ascii="宋体" w:eastAsia="宋体" w:hAnsi="宋体" w:cs="宋体"/>
          <w:b/>
          <w:bCs/>
          <w:sz w:val="24"/>
        </w:rPr>
      </w:pPr>
      <w:r>
        <w:rPr>
          <w:rFonts w:ascii="宋体" w:eastAsia="宋体" w:hAnsi="宋体" w:cs="宋体" w:hint="eastAsia"/>
          <w:b/>
          <w:bCs/>
          <w:sz w:val="24"/>
        </w:rPr>
        <w:t>4.乙方的权利</w:t>
      </w:r>
    </w:p>
    <w:p w:rsidR="003518AF" w:rsidRDefault="00224A5D">
      <w:pPr>
        <w:snapToGrid w:val="0"/>
        <w:spacing w:line="360" w:lineRule="auto"/>
        <w:jc w:val="left"/>
        <w:rPr>
          <w:rFonts w:ascii="宋体" w:eastAsia="宋体" w:hAnsi="宋体" w:cs="宋体"/>
          <w:sz w:val="24"/>
        </w:rPr>
      </w:pPr>
      <w:r>
        <w:rPr>
          <w:rFonts w:ascii="宋体" w:eastAsia="宋体" w:hAnsi="宋体" w:cs="宋体" w:hint="eastAsia"/>
          <w:sz w:val="24"/>
        </w:rPr>
        <w:t>4.1完成咨询服务工作，获得相应咨询服务费的权利。</w:t>
      </w:r>
    </w:p>
    <w:p w:rsidR="003518AF" w:rsidRDefault="00224A5D">
      <w:pPr>
        <w:snapToGrid w:val="0"/>
        <w:spacing w:line="360" w:lineRule="auto"/>
        <w:jc w:val="left"/>
        <w:rPr>
          <w:rFonts w:ascii="宋体" w:eastAsia="宋体" w:hAnsi="宋体" w:cs="宋体"/>
          <w:sz w:val="24"/>
        </w:rPr>
      </w:pPr>
      <w:r>
        <w:rPr>
          <w:rFonts w:ascii="宋体" w:eastAsia="宋体" w:hAnsi="宋体" w:cs="宋体" w:hint="eastAsia"/>
          <w:sz w:val="24"/>
        </w:rPr>
        <w:t>4.2甲方在委托的建设工程造价咨询业务范围内，应授予乙方以下权利：</w:t>
      </w:r>
    </w:p>
    <w:p w:rsidR="003518AF" w:rsidRDefault="00224A5D">
      <w:pPr>
        <w:snapToGrid w:val="0"/>
        <w:spacing w:line="360" w:lineRule="auto"/>
        <w:jc w:val="left"/>
        <w:rPr>
          <w:rFonts w:ascii="宋体" w:eastAsia="宋体" w:hAnsi="宋体" w:cs="宋体"/>
          <w:sz w:val="24"/>
        </w:rPr>
      </w:pPr>
      <w:r>
        <w:rPr>
          <w:rFonts w:ascii="宋体" w:eastAsia="宋体" w:hAnsi="宋体" w:cs="宋体" w:hint="eastAsia"/>
          <w:sz w:val="24"/>
        </w:rPr>
        <w:t>4.2.1乙方在造价咨询过程中，如甲方提供的资料不明确时可向甲方提出书面报告。</w:t>
      </w:r>
    </w:p>
    <w:p w:rsidR="003518AF" w:rsidRDefault="00224A5D">
      <w:pPr>
        <w:snapToGrid w:val="0"/>
        <w:spacing w:line="360" w:lineRule="auto"/>
        <w:jc w:val="left"/>
        <w:rPr>
          <w:rFonts w:ascii="宋体" w:eastAsia="宋体" w:hAnsi="宋体" w:cs="宋体"/>
          <w:sz w:val="24"/>
        </w:rPr>
      </w:pPr>
      <w:r>
        <w:rPr>
          <w:rFonts w:ascii="宋体" w:eastAsia="宋体" w:hAnsi="宋体" w:cs="宋体" w:hint="eastAsia"/>
          <w:sz w:val="24"/>
        </w:rPr>
        <w:t>4.2.2乙方在造价咨询过程中，有权对第三人提出与本咨询业务有关的问题进行核对或查问。</w:t>
      </w:r>
    </w:p>
    <w:p w:rsidR="003518AF" w:rsidRDefault="00224A5D">
      <w:pPr>
        <w:spacing w:before="156" w:after="156" w:line="360" w:lineRule="auto"/>
        <w:jc w:val="left"/>
        <w:outlineLvl w:val="1"/>
        <w:rPr>
          <w:rFonts w:ascii="宋体" w:eastAsia="宋体" w:hAnsi="宋体" w:cs="宋体"/>
          <w:b/>
          <w:sz w:val="24"/>
        </w:rPr>
      </w:pPr>
      <w:r>
        <w:rPr>
          <w:rFonts w:ascii="宋体" w:eastAsia="宋体" w:hAnsi="宋体" w:cs="宋体" w:hint="eastAsia"/>
          <w:b/>
          <w:sz w:val="24"/>
        </w:rPr>
        <w:t>二、专项条款</w:t>
      </w:r>
    </w:p>
    <w:p w:rsidR="003518AF" w:rsidRDefault="00224A5D">
      <w:pPr>
        <w:spacing w:before="156" w:after="156" w:line="360" w:lineRule="auto"/>
        <w:jc w:val="left"/>
        <w:rPr>
          <w:rFonts w:ascii="宋体" w:eastAsia="宋体" w:hAnsi="宋体" w:cs="宋体"/>
          <w:sz w:val="24"/>
        </w:rPr>
      </w:pPr>
      <w:r>
        <w:rPr>
          <w:rFonts w:ascii="宋体" w:eastAsia="宋体" w:hAnsi="宋体" w:cs="宋体" w:hint="eastAsia"/>
          <w:b/>
          <w:bCs/>
          <w:sz w:val="24"/>
        </w:rPr>
        <w:t>5.本合同适用的法律、法规及工程造价计价办法和规定：</w:t>
      </w:r>
    </w:p>
    <w:p w:rsidR="003518AF" w:rsidRDefault="00224A5D">
      <w:pPr>
        <w:spacing w:before="156" w:after="156" w:line="360" w:lineRule="auto"/>
        <w:rPr>
          <w:rFonts w:ascii="宋体" w:eastAsia="宋体" w:hAnsi="宋体" w:cs="宋体"/>
          <w:sz w:val="24"/>
        </w:rPr>
      </w:pPr>
      <w:r>
        <w:rPr>
          <w:rFonts w:ascii="宋体" w:eastAsia="宋体" w:hAnsi="宋体" w:cs="宋体" w:hint="eastAsia"/>
          <w:sz w:val="24"/>
        </w:rPr>
        <w:t>按照国家、工程所在地省、市建设主管部门颁发的建设工程管理法律、法规、工程造价计价办法及其他相关文件。</w:t>
      </w:r>
    </w:p>
    <w:p w:rsidR="003518AF" w:rsidRDefault="00224A5D">
      <w:pPr>
        <w:spacing w:before="156" w:after="156" w:line="360" w:lineRule="auto"/>
        <w:rPr>
          <w:rFonts w:ascii="宋体" w:eastAsia="宋体" w:hAnsi="宋体" w:cs="宋体"/>
          <w:b/>
          <w:bCs/>
          <w:sz w:val="24"/>
        </w:rPr>
      </w:pPr>
      <w:r>
        <w:rPr>
          <w:rFonts w:ascii="宋体" w:eastAsia="宋体" w:hAnsi="宋体" w:cs="宋体" w:hint="eastAsia"/>
          <w:b/>
          <w:bCs/>
          <w:sz w:val="24"/>
        </w:rPr>
        <w:t>6.业务范围</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本合同</w:t>
      </w:r>
      <w:r>
        <w:rPr>
          <w:rFonts w:ascii="宋体" w:eastAsia="宋体" w:hAnsi="宋体" w:cs="宋体" w:hint="eastAsia"/>
          <w:sz w:val="24"/>
          <w:u w:val="single"/>
        </w:rPr>
        <w:t>全过程造价咨询服务范围</w:t>
      </w:r>
      <w:r>
        <w:rPr>
          <w:rFonts w:ascii="宋体" w:eastAsia="宋体" w:hAnsi="宋体" w:cs="宋体" w:hint="eastAsia"/>
          <w:sz w:val="24"/>
        </w:rPr>
        <w:t>，包括但不限于以下内容：</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6.1概算评审阶段：</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（1）审核初步设计概算，提出专业及合理的建议，并提交审核报告，完成概算审核工作，根据项目推进情况，按甲方要求需分别审核各单位工程建安费。</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（2）根据批准的设计概算，提出工程项目的各专业工程和各阶段造价限额指标；</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（3）对设计中采用的主材、设备等提供市场信息，参与方案比选、优化，提出优化建议；</w:t>
      </w:r>
    </w:p>
    <w:p w:rsidR="003518AF" w:rsidRDefault="00224A5D">
      <w:pPr>
        <w:snapToGrid w:val="0"/>
        <w:spacing w:line="360" w:lineRule="auto"/>
        <w:rPr>
          <w:rFonts w:ascii="仿宋" w:eastAsia="仿宋" w:hAnsi="仿宋" w:cs="仿宋"/>
        </w:rPr>
      </w:pPr>
      <w:r>
        <w:rPr>
          <w:rFonts w:ascii="宋体" w:eastAsia="宋体" w:hAnsi="宋体" w:cs="宋体" w:hint="eastAsia"/>
          <w:sz w:val="24"/>
        </w:rPr>
        <w:t>（</w:t>
      </w:r>
      <w:r>
        <w:rPr>
          <w:rFonts w:ascii="宋体" w:eastAsia="宋体" w:hAnsi="宋体" w:cs="宋体"/>
          <w:sz w:val="24"/>
        </w:rPr>
        <w:t>4</w:t>
      </w:r>
      <w:r>
        <w:rPr>
          <w:rFonts w:ascii="宋体" w:eastAsia="宋体" w:hAnsi="宋体" w:cs="宋体" w:hint="eastAsia"/>
          <w:sz w:val="24"/>
        </w:rPr>
        <w:t>）负责根据批准的概算，审核并提出工程项目的各专业工程和各阶段造价限额设计</w:t>
      </w:r>
      <w:r>
        <w:rPr>
          <w:rFonts w:ascii="宋体" w:eastAsia="宋体" w:hAnsi="宋体" w:cs="宋体" w:hint="eastAsia"/>
          <w:sz w:val="24"/>
        </w:rPr>
        <w:lastRenderedPageBreak/>
        <w:t>量化指标；</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5</w:t>
      </w:r>
      <w:r>
        <w:rPr>
          <w:rFonts w:ascii="宋体" w:eastAsia="宋体" w:hAnsi="宋体" w:cs="宋体" w:hint="eastAsia"/>
          <w:sz w:val="24"/>
        </w:rPr>
        <w:t>）协助甲方编制目标成本。根据确定的设计方案进行详细的工程成本预测和资金流量预测分析，以作为进度和成本控制的目标；随设计的深入定期分析工程成本、定期修正资金流量预测；</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6</w:t>
      </w:r>
      <w:r>
        <w:rPr>
          <w:rFonts w:ascii="宋体" w:eastAsia="宋体" w:hAnsi="宋体" w:cs="宋体" w:hint="eastAsia"/>
          <w:sz w:val="24"/>
        </w:rPr>
        <w:t>）负责参加设计方案论证会议、工程图纸会审、变更论证等专题会，提出造价专业意见。负责跟进概算评审的各阶段工作，并及时反馈意见，对评审工作进行分解分析，给出专业意见及合理化建议。</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6.2 招标阶段：</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1）负责按甲方要求编制各类造价管理文件，进行市场调查、询价或预（暂）估；负责根据初步设计审核概算；负责编制EPC总承包、工程监理、工艺设备采购、第三方工程质量检测、监测等项目的工程量清单、最高投标限价报告。</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2）施工图预算审核（含参与设计优化工作和相应的预算以及服务类项目招标控制价审核调整），并出具相应报告。根据项目建设时序，按甲方要求，分期分批审核各单位工程预算并出具预算审核报告。判别是否满足限额要求，向甲方提出分析处理意见或建议，按时提交预算审核报告、调整意见及合理化建议，参与协商洽谈及相关问题的解决；</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3</w:t>
      </w:r>
      <w:r>
        <w:rPr>
          <w:rFonts w:ascii="宋体" w:eastAsia="宋体" w:hAnsi="宋体" w:cs="宋体" w:hint="eastAsia"/>
          <w:sz w:val="24"/>
        </w:rPr>
        <w:t>）负责根据项目的标段划分方案，包括各标段工程、（所有各类标及各标段）承包内容、界面，按甲方要求编制工程量清单、预算及招标控制价，对合同承包方式和可能存在的风险因素及解决办法等提出合理化建议供甲方参考。</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（4）根据需要，在编制招标控制价过程中如有疑问的，由乙方与设计单位核对，根据双方核对结果，由乙方修改招标控制价。</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（5）负责根据设计单位的图纸及技术规范、用户需求书编制设备、材料询价或采购清单；</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6</w:t>
      </w:r>
      <w:r>
        <w:rPr>
          <w:rFonts w:ascii="宋体" w:eastAsia="宋体" w:hAnsi="宋体" w:cs="宋体" w:hint="eastAsia"/>
          <w:sz w:val="24"/>
        </w:rPr>
        <w:t>）负责对中标人的经济标文件或报价书等进行分析和汇总，形成造价咨询报告，提交审核意见。</w:t>
      </w:r>
    </w:p>
    <w:p w:rsidR="003518AF" w:rsidRDefault="003518AF">
      <w:pPr>
        <w:rPr>
          <w:rFonts w:ascii="Calibri" w:eastAsia="宋体" w:hAnsi="Calibri" w:cs="Times New Roman"/>
        </w:rPr>
      </w:pP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7</w:t>
      </w:r>
      <w:r>
        <w:rPr>
          <w:rFonts w:ascii="宋体" w:eastAsia="宋体" w:hAnsi="宋体" w:cs="宋体" w:hint="eastAsia"/>
          <w:sz w:val="24"/>
        </w:rPr>
        <w:t>）配合办理招标控制价备案手续。</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8</w:t>
      </w:r>
      <w:r>
        <w:rPr>
          <w:rFonts w:ascii="宋体" w:eastAsia="宋体" w:hAnsi="宋体" w:cs="宋体" w:hint="eastAsia"/>
          <w:sz w:val="24"/>
        </w:rPr>
        <w:t>）参与合同稿的拟定工作。提出有关造价咨询建议( 如计费标准、定价方式、合同价款、结算管理)及其他建议。</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9</w:t>
      </w:r>
      <w:r>
        <w:rPr>
          <w:rFonts w:ascii="宋体" w:eastAsia="宋体" w:hAnsi="宋体" w:cs="宋体" w:hint="eastAsia"/>
          <w:sz w:val="24"/>
        </w:rPr>
        <w:t>）参加招标答疑，负责解答有关经济条款、工程量清单和招标控制价方面的疑问。</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10</w:t>
      </w:r>
      <w:r>
        <w:rPr>
          <w:rFonts w:ascii="宋体" w:eastAsia="宋体" w:hAnsi="宋体" w:cs="宋体" w:hint="eastAsia"/>
          <w:sz w:val="24"/>
        </w:rPr>
        <w:t>）招标工作完成后，负责对投标文件的清标工作。</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lastRenderedPageBreak/>
        <w:t>（1</w:t>
      </w:r>
      <w:r>
        <w:rPr>
          <w:rFonts w:ascii="宋体" w:eastAsia="宋体" w:hAnsi="宋体" w:cs="宋体"/>
          <w:sz w:val="24"/>
        </w:rPr>
        <w:t>1</w:t>
      </w:r>
      <w:r>
        <w:rPr>
          <w:rFonts w:ascii="宋体" w:eastAsia="宋体" w:hAnsi="宋体" w:cs="宋体" w:hint="eastAsia"/>
          <w:sz w:val="24"/>
        </w:rPr>
        <w:t>）招标完成后，负责与中标单位对数和确认招标清单的漏项和漏量（少计工程量）。</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2</w:t>
      </w:r>
      <w:r>
        <w:rPr>
          <w:rFonts w:ascii="宋体" w:eastAsia="宋体" w:hAnsi="宋体" w:cs="宋体" w:hint="eastAsia"/>
          <w:sz w:val="24"/>
        </w:rPr>
        <w:t>）第一次招标和招标失败后再次招标的招标控制价、工程量清单编制等费用已包含在本次合同价内。</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3</w:t>
      </w:r>
      <w:r>
        <w:rPr>
          <w:rFonts w:ascii="宋体" w:eastAsia="宋体" w:hAnsi="宋体" w:cs="宋体" w:hint="eastAsia"/>
          <w:sz w:val="24"/>
        </w:rPr>
        <w:t>）提供工程造价政策、材料、设备（市场）价格信息等工程造价信息咨询服务。</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6.3 施工阶段</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（1）协助甲方制定现场造价管理的流程与管理办法，包括工程变更程序、工程款支付程序、材料调差管理办法等；</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2）负责施工过程造价控制，制定项目总体投资进度计划，审核工程款用款计划，审核已完成工程量与进度款，并出具进度款审核报告。根据每月实际进度与实际投资和计划投资作分析比较，分析成本偏差的原因和修正项目投资进度计划；</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（3）根据经验主动地、有预见性地提醒甲方节约费用，防范工期索赔，负责协助与第三方的合同索赔处理，向甲方提供专业评估意见及估算书，维护甲方的合法权益；</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4）协助甲方选择技术经济性最佳的方案，控制好技术设计和施工图设计的不合理变更，集中会审工程变更资料及费用，对合同中有关经济方面的条款正确理解和执行，按照合同变更价款的有关管理规定，对工程变更进行计量和计价；</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（5）参与有关工程造价及合同执行的工程会议及甲方要求的其它会议，协助甲方协调和承包单位经济关系以利工程顺利进行；</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（6）负责定期收集和整理有关设备材料的市场价格动态信息，对施工方案、材料选用提供成本控制建议，定期提交人工机械主材设备价格造价影响分析；</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（7）根据甲方的需要参与合同谈判、合同价款修正及调整的审核；</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（8）对施工单位提交的设计变更、签证等做审核，出具审核预算报告；</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（9）负责编制或审核每月项目建安费用资金计划，建立工程变更、扣款、支付、材料调差等相关台账，统计分析工程投资情况，定期向甲方汇报，为投资控制提供依据，确保工程总投资控制在合理范围内。</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（10）有计划有组织到施工现场巡视、取样、拍照和记录，掌握工程施工管理及项目进度动态信息。组织现场巡视的次数不能少于每月3次，乙方造价负责人参加现场巡视次数不能少于每月2次。</w:t>
      </w:r>
    </w:p>
    <w:p w:rsidR="003518AF" w:rsidRDefault="00224A5D">
      <w:pPr>
        <w:snapToGrid w:val="0"/>
        <w:spacing w:line="360" w:lineRule="auto"/>
        <w:rPr>
          <w:rFonts w:ascii="宋体" w:eastAsia="宋体" w:hAnsi="宋体" w:cs="宋体"/>
          <w:sz w:val="24"/>
        </w:rPr>
      </w:pPr>
      <w:r>
        <w:rPr>
          <w:rFonts w:ascii="仿宋" w:eastAsia="仿宋" w:hAnsi="仿宋" w:cs="仿宋" w:hint="eastAsia"/>
        </w:rPr>
        <w:t>（11）</w:t>
      </w:r>
      <w:r>
        <w:rPr>
          <w:rFonts w:ascii="宋体" w:eastAsia="宋体" w:hAnsi="宋体" w:cs="宋体" w:hint="eastAsia"/>
          <w:sz w:val="24"/>
        </w:rPr>
        <w:t>负责建立合同台账、支付台账、变更台账（按变更原因分类）、签证台账、动态投资台账；负责每个月月底前提交投资控制报告，含项目整体结算价预估分析、动态成本（须与目标成本对比分析偏差原因及解决方案建议）等；</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lastRenderedPageBreak/>
        <w:t>（12）负责定期召开造价控制会议，负责每月底提交投资控制报告，含项目整体结算价预估分析、动态成本（须与目标成本对比分析偏差原因及解决方案建议）等；</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（13）负责定期收集和整理有关设备材料的市场价格动态信息，对施工方案、材料选用提供成本控制建议。每月底提交人工机械主材设备价格造价影响分析；</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（14）负责协助处理第三方的合同索赔处理，参加合同变更谈判，负责处理合同变更，维护甲方的合法权益。</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6.4竣工结（决）算阶段</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（1）参与重要隐蔽工程、分部分项工程、单位工程和项目竣工验收</w:t>
      </w:r>
      <w:r>
        <w:rPr>
          <w:rFonts w:ascii="宋体" w:eastAsia="宋体" w:hAnsi="宋体" w:cs="宋体"/>
          <w:sz w:val="24"/>
        </w:rPr>
        <w:t>等</w:t>
      </w:r>
      <w:r>
        <w:rPr>
          <w:rFonts w:ascii="宋体" w:eastAsia="宋体" w:hAnsi="宋体" w:cs="宋体" w:hint="eastAsia"/>
          <w:sz w:val="24"/>
        </w:rPr>
        <w:t>工作。</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2</w:t>
      </w:r>
      <w:r>
        <w:rPr>
          <w:rFonts w:ascii="宋体" w:eastAsia="宋体" w:hAnsi="宋体" w:cs="宋体" w:hint="eastAsia"/>
          <w:sz w:val="24"/>
        </w:rPr>
        <w:t>）负责按甲方要求编制结算管理文件，开展过程(或分阶段）结算，完成工程结算审核工作，并与施工单位完成对数；</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3</w:t>
      </w:r>
      <w:r>
        <w:rPr>
          <w:rFonts w:ascii="宋体" w:eastAsia="宋体" w:hAnsi="宋体" w:cs="宋体" w:hint="eastAsia"/>
          <w:sz w:val="24"/>
        </w:rPr>
        <w:t xml:space="preserve">）协助收集和整理结算依据资料，收集有关工程费用方面的签证资料，核对单据并及时归档； </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4</w:t>
      </w:r>
      <w:r>
        <w:rPr>
          <w:rFonts w:ascii="宋体" w:eastAsia="宋体" w:hAnsi="宋体" w:cs="宋体" w:hint="eastAsia"/>
          <w:sz w:val="24"/>
        </w:rPr>
        <w:t>）依据有关规定审核结算（含施工、勘察和设计及其它服务类项目等费用），并形成正式的结算审核报告；负责工程结算初审工作，提交合同管理及执行情况的专题报告；</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5</w:t>
      </w:r>
      <w:r>
        <w:rPr>
          <w:rFonts w:ascii="宋体" w:eastAsia="宋体" w:hAnsi="宋体" w:cs="宋体" w:hint="eastAsia"/>
          <w:sz w:val="24"/>
        </w:rPr>
        <w:t>）协助甲方处理与乙方的有关结算纠纷；</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6</w:t>
      </w:r>
      <w:r>
        <w:rPr>
          <w:rFonts w:ascii="宋体" w:eastAsia="宋体" w:hAnsi="宋体" w:cs="宋体" w:hint="eastAsia"/>
          <w:sz w:val="24"/>
        </w:rPr>
        <w:t>）组织编制结算台账；</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7</w:t>
      </w:r>
      <w:r>
        <w:rPr>
          <w:rFonts w:ascii="宋体" w:eastAsia="宋体" w:hAnsi="宋体" w:cs="宋体" w:hint="eastAsia"/>
          <w:sz w:val="24"/>
        </w:rPr>
        <w:t>）结算后进行资料汇总、提交结算后评估分析，包括对项目及实施过程的描述、估算、概算、预算、合同价及结算价进行比较，编制单体、各项各专业等工程建筑技术经济指标，对产生偏差的原因及投资控制的效果进行分析，提交合同管理及执行情况的专题报告。</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8</w:t>
      </w:r>
      <w:r>
        <w:rPr>
          <w:rFonts w:ascii="宋体" w:eastAsia="宋体" w:hAnsi="宋体" w:cs="宋体" w:hint="eastAsia"/>
          <w:sz w:val="24"/>
        </w:rPr>
        <w:t>）协助甲方完成竣工财务决算上报工作。</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6.5其他</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（1）委派造价负责人或项目主要专业人员出席甲方召开的专业会议；</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（2）设置专职人员进行项目服务工作，以满足甲方的工作需要；</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（3）向甲方提出专业性建议并提供相关的服务，协助甲方解决与第三方的合同纠纷；</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（4）根据工程实际情况独立编制所有工程造价成果文件，并按工程进度、甲方要求及时上报；</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（5）协助甲方完成审计部门的审计，为项目造价纠纷提供法律支持；</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（6）协助甲方建立或完善项目全过程造价控制管理的体系和制度；</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（7）在概算、预算、招标限价、合同价、结算等关键节点审核时，应及时合理安排能</w:t>
      </w:r>
      <w:r>
        <w:rPr>
          <w:rFonts w:ascii="宋体" w:eastAsia="宋体" w:hAnsi="宋体" w:cs="宋体" w:hint="eastAsia"/>
          <w:sz w:val="24"/>
        </w:rPr>
        <w:lastRenderedPageBreak/>
        <w:t>满足以上各关键节点的造价团队，专业配置齐全，确保在规定时间内完成相关审核工作，出具审核报告初稿；在提交造价咨询意见初稿至最后的工程造价咨询报告书期间，对甲方补充的资料须在规定时间内调整处理完毕。</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（8）项目推进过程中，协助甲方完成相关的专业评审工作（概算、预算、招标限价、变更、合同价、结算及其他内容等），评审的相关费用已包含在合同价款内。</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（9）合同管理：施工合同签订后协助甲方向参建单位就合同承包范围及其他相关合同约定的造价条款进行交底；协助甲方制定合同签订和实施计划；协助甲方进行合同管理并对有关合同上的问题提供专业意见；</w:t>
      </w:r>
    </w:p>
    <w:p w:rsidR="003518AF" w:rsidRDefault="00224A5D">
      <w:pPr>
        <w:widowControl/>
        <w:snapToGrid w:val="0"/>
        <w:spacing w:line="360" w:lineRule="auto"/>
        <w:jc w:val="left"/>
        <w:rPr>
          <w:rFonts w:ascii="宋体" w:eastAsia="宋体" w:hAnsi="宋体" w:cs="宋体"/>
          <w:sz w:val="24"/>
        </w:rPr>
      </w:pPr>
      <w:r>
        <w:rPr>
          <w:rFonts w:ascii="宋体" w:eastAsia="宋体" w:hAnsi="宋体" w:cs="宋体" w:hint="eastAsia"/>
          <w:sz w:val="24"/>
        </w:rPr>
        <w:t>（10）索赔管理：协助甲方处理承包单位提出的费用与工期索赔问题，对收到的承包方的索赔报告进行审查分析，向甲方提供专业评估意见及估算书，按合同甲方可以反索赔的，收集反驳理由和证据，复核索赔值，起草并提出反索赔报告和费用清单，以保证甲方在有关工程合同上的利益；</w:t>
      </w:r>
    </w:p>
    <w:p w:rsidR="003518AF" w:rsidRDefault="00224A5D">
      <w:pPr>
        <w:widowControl/>
        <w:snapToGrid w:val="0"/>
        <w:spacing w:line="360" w:lineRule="auto"/>
        <w:jc w:val="left"/>
        <w:rPr>
          <w:rFonts w:ascii="宋体" w:eastAsia="宋体" w:hAnsi="宋体" w:cs="宋体"/>
          <w:sz w:val="24"/>
        </w:rPr>
      </w:pPr>
      <w:r>
        <w:rPr>
          <w:rFonts w:ascii="宋体" w:eastAsia="宋体" w:hAnsi="宋体" w:cs="宋体" w:hint="eastAsia"/>
          <w:sz w:val="24"/>
        </w:rPr>
        <w:t>（11）动态成本管理：根据工程进度及现场实际情况，每月或季修改及更新工程成本报告(含计划成本、实际成本、对计划成本与实际成本的偏差进行分析)，分析成本超支或节省的原因，如设计变更、材料价格大幅度变动等，向甲方提供书面意见；</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 xml:space="preserve">（12）台帐管理：根据甲方要求建立合同台账、支付台账、工程变更管理台账（按变更原因分类）、签证台账、索赔（反索赔）台账等；按甲方要求每个季度提交工程项目整体结算价预估分析、动态成本报表（须与目标成本对比分析偏差原因及解决方案）；定期向甲方汇报并提供造价成本控制差异分析报告及相关计算过程书面资料； </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（13）资料管理：施工过程中做好各类竣工结算资料的整理，定期报送甲方，以便竣工结算工作顺利开展和进行；</w:t>
      </w:r>
    </w:p>
    <w:p w:rsidR="003518AF" w:rsidRDefault="00224A5D">
      <w:pPr>
        <w:snapToGrid w:val="0"/>
        <w:spacing w:line="360" w:lineRule="auto"/>
        <w:rPr>
          <w:rFonts w:ascii="仿宋" w:eastAsia="仿宋" w:hAnsi="仿宋" w:cs="仿宋"/>
          <w:kern w:val="0"/>
          <w:sz w:val="24"/>
        </w:rPr>
      </w:pPr>
      <w:r>
        <w:rPr>
          <w:rFonts w:ascii="宋体" w:eastAsia="宋体" w:hAnsi="宋体" w:cs="宋体" w:hint="eastAsia"/>
          <w:sz w:val="24"/>
        </w:rPr>
        <w:t>（14）配合甲方与政府主管部门、上级主管部门、审计机关等相关监督检查单位的沟通、汇报工作，包括但不限于如实完整提供相关资料和派员参加询问、沟通会等。</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 xml:space="preserve">（15）甲方安排的其他造价管理工作。 </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7.</w:t>
      </w:r>
      <w:bookmarkStart w:id="55" w:name="RANGE!A1:G22"/>
      <w:r>
        <w:rPr>
          <w:rFonts w:ascii="宋体" w:eastAsia="宋体" w:hAnsi="宋体" w:cs="宋体" w:hint="eastAsia"/>
          <w:sz w:val="24"/>
        </w:rPr>
        <w:t>配合审计部门的工程造价审计工作等相关配合服务工作，配合财务工作。配合搜集和整理决算依据资料，完成整个项目投资控制管理建档工作；配合甲方与政府主管部门、上级主管部门、审计机关等相关监督检查的沟通、协调、汇报工作，必要时派员参加询问、沟通会等，协助甲方落实监督、检查、审计提出问题的整改。</w:t>
      </w:r>
    </w:p>
    <w:bookmarkEnd w:id="55"/>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8.在各造价咨询服务阶段，甲方应及时向乙方提供完整的图纸、乙方报审的支付申请、图纸会审记录、设计变更通知、签证单、联系单、施工组织技术方案、甲方供料种类、</w:t>
      </w:r>
      <w:r>
        <w:rPr>
          <w:rFonts w:ascii="宋体" w:eastAsia="宋体" w:hAnsi="宋体" w:cs="宋体" w:hint="eastAsia"/>
          <w:sz w:val="24"/>
        </w:rPr>
        <w:lastRenderedPageBreak/>
        <w:t>单价等有关工程技术资料与造价文件。</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9.甲方应在合理期限内对乙方书面提交并要求做出答复的事宜做出答复。</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10.乙方在收到相关造价资料后，应按甲方的要求按时、按质、按量完成本合同约定范围内的造价咨询服务工作。本合同约定的相关专业技术人员原则上不得更换。乙方因特殊原因须更换的，须向甲方提供书面申请并附上更换人员的相关资质，经甲方同意后方可更换。</w:t>
      </w:r>
    </w:p>
    <w:p w:rsidR="003518AF" w:rsidRDefault="00224A5D">
      <w:pPr>
        <w:spacing w:before="156" w:after="156" w:line="360" w:lineRule="auto"/>
        <w:rPr>
          <w:rFonts w:ascii="宋体" w:eastAsia="宋体" w:hAnsi="宋体" w:cs="宋体"/>
          <w:b/>
          <w:bCs/>
          <w:sz w:val="24"/>
        </w:rPr>
      </w:pPr>
      <w:r>
        <w:rPr>
          <w:rFonts w:ascii="宋体" w:eastAsia="宋体" w:hAnsi="宋体" w:cs="宋体" w:hint="eastAsia"/>
          <w:b/>
          <w:bCs/>
          <w:sz w:val="24"/>
        </w:rPr>
        <w:t>11.提交成果文件的时间要求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2534"/>
        <w:gridCol w:w="995"/>
        <w:gridCol w:w="4958"/>
      </w:tblGrid>
      <w:tr w:rsidR="003518AF">
        <w:trPr>
          <w:trHeight w:val="340"/>
          <w:jc w:val="center"/>
        </w:trPr>
        <w:tc>
          <w:tcPr>
            <w:tcW w:w="693" w:type="dxa"/>
            <w:vAlign w:val="center"/>
          </w:tcPr>
          <w:p w:rsidR="003518AF" w:rsidRDefault="00224A5D">
            <w:pPr>
              <w:autoSpaceDE w:val="0"/>
              <w:autoSpaceDN w:val="0"/>
              <w:jc w:val="center"/>
              <w:rPr>
                <w:rFonts w:ascii="仿宋" w:eastAsia="仿宋" w:hAnsi="仿宋" w:cs="仿宋"/>
                <w:sz w:val="24"/>
              </w:rPr>
            </w:pPr>
            <w:r>
              <w:rPr>
                <w:rFonts w:ascii="仿宋" w:eastAsia="仿宋" w:hAnsi="仿宋" w:cs="仿宋" w:hint="eastAsia"/>
                <w:sz w:val="24"/>
              </w:rPr>
              <w:t>序号</w:t>
            </w:r>
          </w:p>
        </w:tc>
        <w:tc>
          <w:tcPr>
            <w:tcW w:w="2534" w:type="dxa"/>
            <w:vAlign w:val="center"/>
          </w:tcPr>
          <w:p w:rsidR="003518AF" w:rsidRDefault="00224A5D">
            <w:pPr>
              <w:autoSpaceDE w:val="0"/>
              <w:autoSpaceDN w:val="0"/>
              <w:jc w:val="center"/>
              <w:rPr>
                <w:rFonts w:ascii="仿宋" w:eastAsia="仿宋" w:hAnsi="仿宋" w:cs="仿宋"/>
                <w:sz w:val="24"/>
              </w:rPr>
            </w:pPr>
            <w:r>
              <w:rPr>
                <w:rFonts w:ascii="仿宋" w:eastAsia="仿宋" w:hAnsi="仿宋" w:cs="仿宋" w:hint="eastAsia"/>
                <w:sz w:val="24"/>
              </w:rPr>
              <w:t>文件名称</w:t>
            </w:r>
          </w:p>
        </w:tc>
        <w:tc>
          <w:tcPr>
            <w:tcW w:w="995" w:type="dxa"/>
            <w:vAlign w:val="center"/>
          </w:tcPr>
          <w:p w:rsidR="003518AF" w:rsidRDefault="00224A5D">
            <w:pPr>
              <w:autoSpaceDE w:val="0"/>
              <w:autoSpaceDN w:val="0"/>
              <w:jc w:val="center"/>
              <w:rPr>
                <w:rFonts w:ascii="仿宋" w:eastAsia="仿宋" w:hAnsi="仿宋" w:cs="仿宋"/>
                <w:sz w:val="24"/>
              </w:rPr>
            </w:pPr>
            <w:r>
              <w:rPr>
                <w:rFonts w:ascii="仿宋" w:eastAsia="仿宋" w:hAnsi="仿宋" w:cs="仿宋" w:hint="eastAsia"/>
                <w:sz w:val="24"/>
              </w:rPr>
              <w:t>数 量</w:t>
            </w:r>
          </w:p>
        </w:tc>
        <w:tc>
          <w:tcPr>
            <w:tcW w:w="4958" w:type="dxa"/>
            <w:vAlign w:val="center"/>
          </w:tcPr>
          <w:p w:rsidR="003518AF" w:rsidRDefault="00224A5D">
            <w:pPr>
              <w:autoSpaceDE w:val="0"/>
              <w:autoSpaceDN w:val="0"/>
              <w:jc w:val="center"/>
              <w:rPr>
                <w:rFonts w:ascii="仿宋" w:eastAsia="仿宋" w:hAnsi="仿宋" w:cs="仿宋"/>
                <w:sz w:val="24"/>
              </w:rPr>
            </w:pPr>
            <w:r>
              <w:rPr>
                <w:rFonts w:ascii="仿宋" w:eastAsia="仿宋" w:hAnsi="仿宋" w:cs="仿宋" w:hint="eastAsia"/>
                <w:sz w:val="24"/>
              </w:rPr>
              <w:t>提交时间</w:t>
            </w:r>
          </w:p>
        </w:tc>
      </w:tr>
      <w:tr w:rsidR="003518AF">
        <w:trPr>
          <w:trHeight w:val="340"/>
          <w:jc w:val="center"/>
        </w:trPr>
        <w:tc>
          <w:tcPr>
            <w:tcW w:w="693" w:type="dxa"/>
            <w:vAlign w:val="center"/>
          </w:tcPr>
          <w:p w:rsidR="003518AF" w:rsidRDefault="00224A5D">
            <w:pPr>
              <w:autoSpaceDE w:val="0"/>
              <w:autoSpaceDN w:val="0"/>
              <w:jc w:val="center"/>
              <w:rPr>
                <w:rFonts w:ascii="仿宋" w:eastAsia="仿宋" w:hAnsi="仿宋" w:cs="仿宋"/>
                <w:sz w:val="24"/>
              </w:rPr>
            </w:pPr>
            <w:r>
              <w:rPr>
                <w:rFonts w:ascii="仿宋" w:eastAsia="仿宋" w:hAnsi="仿宋" w:cs="仿宋" w:hint="eastAsia"/>
                <w:sz w:val="24"/>
              </w:rPr>
              <w:t>1</w:t>
            </w:r>
          </w:p>
        </w:tc>
        <w:tc>
          <w:tcPr>
            <w:tcW w:w="2534" w:type="dxa"/>
            <w:vAlign w:val="center"/>
          </w:tcPr>
          <w:p w:rsidR="003518AF" w:rsidRDefault="00224A5D">
            <w:pPr>
              <w:autoSpaceDE w:val="0"/>
              <w:autoSpaceDN w:val="0"/>
              <w:adjustRightInd w:val="0"/>
              <w:spacing w:line="400" w:lineRule="atLeast"/>
              <w:rPr>
                <w:rFonts w:ascii="仿宋" w:eastAsia="仿宋" w:hAnsi="仿宋" w:cs="仿宋"/>
                <w:sz w:val="24"/>
              </w:rPr>
            </w:pPr>
            <w:r>
              <w:rPr>
                <w:rFonts w:ascii="仿宋" w:eastAsia="仿宋" w:hAnsi="仿宋" w:cs="仿宋" w:hint="eastAsia"/>
                <w:sz w:val="24"/>
              </w:rPr>
              <w:t>编制各项招标最高投标限价</w:t>
            </w:r>
          </w:p>
        </w:tc>
        <w:tc>
          <w:tcPr>
            <w:tcW w:w="995" w:type="dxa"/>
            <w:tcBorders>
              <w:bottom w:val="nil"/>
            </w:tcBorders>
            <w:vAlign w:val="center"/>
          </w:tcPr>
          <w:p w:rsidR="003518AF" w:rsidRDefault="003518AF">
            <w:pPr>
              <w:autoSpaceDE w:val="0"/>
              <w:autoSpaceDN w:val="0"/>
              <w:jc w:val="center"/>
              <w:rPr>
                <w:rFonts w:ascii="仿宋" w:eastAsia="仿宋" w:hAnsi="仿宋" w:cs="仿宋"/>
                <w:sz w:val="24"/>
              </w:rPr>
            </w:pPr>
          </w:p>
        </w:tc>
        <w:tc>
          <w:tcPr>
            <w:tcW w:w="4958" w:type="dxa"/>
            <w:vAlign w:val="center"/>
          </w:tcPr>
          <w:p w:rsidR="003518AF" w:rsidRDefault="00224A5D">
            <w:pPr>
              <w:autoSpaceDE w:val="0"/>
              <w:autoSpaceDN w:val="0"/>
              <w:adjustRightInd w:val="0"/>
              <w:spacing w:line="400" w:lineRule="atLeast"/>
              <w:rPr>
                <w:rFonts w:ascii="仿宋" w:eastAsia="仿宋" w:hAnsi="仿宋" w:cs="仿宋"/>
                <w:sz w:val="24"/>
              </w:rPr>
            </w:pPr>
            <w:r>
              <w:rPr>
                <w:rFonts w:ascii="仿宋" w:eastAsia="仿宋" w:hAnsi="仿宋" w:cs="仿宋" w:hint="eastAsia"/>
                <w:sz w:val="24"/>
              </w:rPr>
              <w:t>收到设计方案（或初步设计）文件后15天内</w:t>
            </w:r>
          </w:p>
        </w:tc>
      </w:tr>
      <w:tr w:rsidR="003518AF">
        <w:trPr>
          <w:trHeight w:val="340"/>
          <w:jc w:val="center"/>
        </w:trPr>
        <w:tc>
          <w:tcPr>
            <w:tcW w:w="693" w:type="dxa"/>
            <w:vAlign w:val="center"/>
          </w:tcPr>
          <w:p w:rsidR="003518AF" w:rsidRDefault="00224A5D">
            <w:pPr>
              <w:autoSpaceDE w:val="0"/>
              <w:autoSpaceDN w:val="0"/>
              <w:jc w:val="center"/>
              <w:rPr>
                <w:rFonts w:ascii="仿宋" w:eastAsia="仿宋" w:hAnsi="仿宋" w:cs="仿宋"/>
                <w:sz w:val="24"/>
              </w:rPr>
            </w:pPr>
            <w:r>
              <w:rPr>
                <w:rFonts w:ascii="仿宋" w:eastAsia="仿宋" w:hAnsi="仿宋" w:cs="仿宋" w:hint="eastAsia"/>
                <w:sz w:val="24"/>
              </w:rPr>
              <w:t>2</w:t>
            </w:r>
          </w:p>
        </w:tc>
        <w:tc>
          <w:tcPr>
            <w:tcW w:w="2534" w:type="dxa"/>
            <w:vAlign w:val="center"/>
          </w:tcPr>
          <w:p w:rsidR="003518AF" w:rsidRDefault="00224A5D">
            <w:pPr>
              <w:autoSpaceDE w:val="0"/>
              <w:autoSpaceDN w:val="0"/>
              <w:adjustRightInd w:val="0"/>
              <w:spacing w:line="400" w:lineRule="atLeast"/>
              <w:rPr>
                <w:rFonts w:ascii="仿宋" w:eastAsia="仿宋" w:hAnsi="仿宋" w:cs="仿宋"/>
                <w:sz w:val="24"/>
              </w:rPr>
            </w:pPr>
            <w:r>
              <w:rPr>
                <w:rFonts w:ascii="仿宋" w:eastAsia="仿宋" w:hAnsi="仿宋" w:cs="仿宋" w:hint="eastAsia"/>
                <w:sz w:val="24"/>
              </w:rPr>
              <w:t>设计概算书审核报告</w:t>
            </w:r>
          </w:p>
        </w:tc>
        <w:tc>
          <w:tcPr>
            <w:tcW w:w="995" w:type="dxa"/>
            <w:vMerge w:val="restart"/>
            <w:tcBorders>
              <w:top w:val="nil"/>
              <w:bottom w:val="nil"/>
            </w:tcBorders>
            <w:vAlign w:val="center"/>
          </w:tcPr>
          <w:p w:rsidR="003518AF" w:rsidRDefault="00224A5D">
            <w:pPr>
              <w:autoSpaceDE w:val="0"/>
              <w:autoSpaceDN w:val="0"/>
              <w:jc w:val="center"/>
              <w:rPr>
                <w:rFonts w:ascii="仿宋" w:eastAsia="仿宋" w:hAnsi="仿宋" w:cs="仿宋"/>
                <w:sz w:val="24"/>
              </w:rPr>
            </w:pPr>
            <w:r>
              <w:rPr>
                <w:rFonts w:ascii="仿宋" w:eastAsia="仿宋" w:hAnsi="仿宋" w:cs="仿宋" w:hint="eastAsia"/>
                <w:sz w:val="24"/>
              </w:rPr>
              <w:t>根据甲方要求</w:t>
            </w:r>
          </w:p>
        </w:tc>
        <w:tc>
          <w:tcPr>
            <w:tcW w:w="4958" w:type="dxa"/>
            <w:vAlign w:val="center"/>
          </w:tcPr>
          <w:p w:rsidR="003518AF" w:rsidRDefault="00224A5D">
            <w:pPr>
              <w:autoSpaceDE w:val="0"/>
              <w:autoSpaceDN w:val="0"/>
              <w:adjustRightInd w:val="0"/>
              <w:spacing w:line="400" w:lineRule="atLeast"/>
              <w:rPr>
                <w:rFonts w:ascii="仿宋" w:eastAsia="仿宋" w:hAnsi="仿宋" w:cs="仿宋"/>
                <w:sz w:val="24"/>
              </w:rPr>
            </w:pPr>
            <w:r>
              <w:rPr>
                <w:rFonts w:ascii="仿宋" w:eastAsia="仿宋" w:hAnsi="仿宋" w:cs="仿宋" w:hint="eastAsia"/>
                <w:sz w:val="24"/>
              </w:rPr>
              <w:t>接到工程概算文件及相关资料后15天内</w:t>
            </w:r>
          </w:p>
        </w:tc>
      </w:tr>
      <w:tr w:rsidR="003518AF">
        <w:trPr>
          <w:trHeight w:val="340"/>
          <w:jc w:val="center"/>
        </w:trPr>
        <w:tc>
          <w:tcPr>
            <w:tcW w:w="693" w:type="dxa"/>
            <w:vAlign w:val="center"/>
          </w:tcPr>
          <w:p w:rsidR="003518AF" w:rsidRDefault="00224A5D">
            <w:pPr>
              <w:autoSpaceDE w:val="0"/>
              <w:autoSpaceDN w:val="0"/>
              <w:jc w:val="center"/>
              <w:rPr>
                <w:rFonts w:ascii="仿宋" w:eastAsia="仿宋" w:hAnsi="仿宋" w:cs="仿宋"/>
                <w:sz w:val="24"/>
              </w:rPr>
            </w:pPr>
            <w:r>
              <w:rPr>
                <w:rFonts w:ascii="仿宋" w:eastAsia="仿宋" w:hAnsi="仿宋" w:cs="仿宋" w:hint="eastAsia"/>
                <w:sz w:val="24"/>
              </w:rPr>
              <w:t>3</w:t>
            </w:r>
          </w:p>
        </w:tc>
        <w:tc>
          <w:tcPr>
            <w:tcW w:w="2534" w:type="dxa"/>
            <w:vAlign w:val="center"/>
          </w:tcPr>
          <w:p w:rsidR="003518AF" w:rsidRDefault="00224A5D">
            <w:pPr>
              <w:autoSpaceDE w:val="0"/>
              <w:autoSpaceDN w:val="0"/>
              <w:rPr>
                <w:rFonts w:ascii="仿宋" w:eastAsia="仿宋" w:hAnsi="仿宋" w:cs="仿宋"/>
                <w:sz w:val="24"/>
              </w:rPr>
            </w:pPr>
            <w:r>
              <w:rPr>
                <w:rFonts w:ascii="仿宋" w:eastAsia="仿宋" w:hAnsi="仿宋" w:cs="仿宋" w:hint="eastAsia"/>
                <w:sz w:val="24"/>
              </w:rPr>
              <w:t>施工图预算审核报告</w:t>
            </w:r>
          </w:p>
        </w:tc>
        <w:tc>
          <w:tcPr>
            <w:tcW w:w="995" w:type="dxa"/>
            <w:vMerge/>
            <w:tcBorders>
              <w:top w:val="nil"/>
              <w:bottom w:val="nil"/>
            </w:tcBorders>
            <w:vAlign w:val="center"/>
          </w:tcPr>
          <w:p w:rsidR="003518AF" w:rsidRDefault="003518AF">
            <w:pPr>
              <w:autoSpaceDE w:val="0"/>
              <w:autoSpaceDN w:val="0"/>
              <w:jc w:val="center"/>
              <w:rPr>
                <w:rFonts w:ascii="仿宋" w:eastAsia="仿宋" w:hAnsi="仿宋" w:cs="仿宋"/>
                <w:sz w:val="24"/>
              </w:rPr>
            </w:pPr>
          </w:p>
        </w:tc>
        <w:tc>
          <w:tcPr>
            <w:tcW w:w="4958" w:type="dxa"/>
            <w:vAlign w:val="center"/>
          </w:tcPr>
          <w:p w:rsidR="003518AF" w:rsidRDefault="00224A5D">
            <w:pPr>
              <w:autoSpaceDE w:val="0"/>
              <w:autoSpaceDN w:val="0"/>
              <w:rPr>
                <w:rFonts w:ascii="仿宋" w:eastAsia="仿宋" w:hAnsi="仿宋" w:cs="仿宋"/>
                <w:sz w:val="24"/>
              </w:rPr>
            </w:pPr>
            <w:r>
              <w:rPr>
                <w:rFonts w:ascii="仿宋" w:eastAsia="仿宋" w:hAnsi="仿宋" w:cs="仿宋" w:hint="eastAsia"/>
                <w:sz w:val="24"/>
              </w:rPr>
              <w:t>接到施工图预算文件相关资料后25天内</w:t>
            </w:r>
          </w:p>
        </w:tc>
      </w:tr>
      <w:tr w:rsidR="003518AF">
        <w:trPr>
          <w:trHeight w:val="340"/>
          <w:jc w:val="center"/>
        </w:trPr>
        <w:tc>
          <w:tcPr>
            <w:tcW w:w="693" w:type="dxa"/>
            <w:vAlign w:val="center"/>
          </w:tcPr>
          <w:p w:rsidR="003518AF" w:rsidRDefault="00224A5D">
            <w:pPr>
              <w:autoSpaceDE w:val="0"/>
              <w:autoSpaceDN w:val="0"/>
              <w:jc w:val="center"/>
              <w:rPr>
                <w:rFonts w:ascii="仿宋" w:eastAsia="仿宋" w:hAnsi="仿宋" w:cs="仿宋"/>
                <w:sz w:val="24"/>
              </w:rPr>
            </w:pPr>
            <w:r>
              <w:rPr>
                <w:rFonts w:ascii="仿宋" w:eastAsia="仿宋" w:hAnsi="仿宋" w:cs="仿宋" w:hint="eastAsia"/>
                <w:sz w:val="24"/>
              </w:rPr>
              <w:t>4</w:t>
            </w:r>
          </w:p>
        </w:tc>
        <w:tc>
          <w:tcPr>
            <w:tcW w:w="2534" w:type="dxa"/>
            <w:vAlign w:val="center"/>
          </w:tcPr>
          <w:p w:rsidR="003518AF" w:rsidRDefault="00224A5D">
            <w:pPr>
              <w:autoSpaceDE w:val="0"/>
              <w:autoSpaceDN w:val="0"/>
              <w:rPr>
                <w:rFonts w:ascii="仿宋" w:eastAsia="仿宋" w:hAnsi="仿宋" w:cs="仿宋"/>
                <w:sz w:val="24"/>
              </w:rPr>
            </w:pPr>
            <w:r>
              <w:rPr>
                <w:rFonts w:ascii="仿宋" w:eastAsia="仿宋" w:hAnsi="仿宋" w:cs="仿宋" w:hint="eastAsia"/>
                <w:sz w:val="24"/>
              </w:rPr>
              <w:t>施工结算审核报告</w:t>
            </w:r>
          </w:p>
        </w:tc>
        <w:tc>
          <w:tcPr>
            <w:tcW w:w="995" w:type="dxa"/>
            <w:vMerge/>
            <w:tcBorders>
              <w:top w:val="nil"/>
              <w:bottom w:val="nil"/>
            </w:tcBorders>
            <w:vAlign w:val="center"/>
          </w:tcPr>
          <w:p w:rsidR="003518AF" w:rsidRDefault="003518AF">
            <w:pPr>
              <w:autoSpaceDE w:val="0"/>
              <w:autoSpaceDN w:val="0"/>
              <w:jc w:val="center"/>
              <w:rPr>
                <w:rFonts w:ascii="仿宋" w:eastAsia="仿宋" w:hAnsi="仿宋" w:cs="仿宋"/>
                <w:sz w:val="24"/>
              </w:rPr>
            </w:pPr>
          </w:p>
        </w:tc>
        <w:tc>
          <w:tcPr>
            <w:tcW w:w="4958" w:type="dxa"/>
            <w:vAlign w:val="center"/>
          </w:tcPr>
          <w:p w:rsidR="003518AF" w:rsidRDefault="00224A5D">
            <w:pPr>
              <w:autoSpaceDE w:val="0"/>
              <w:autoSpaceDN w:val="0"/>
              <w:rPr>
                <w:rFonts w:ascii="仿宋" w:eastAsia="仿宋" w:hAnsi="仿宋" w:cs="仿宋"/>
                <w:sz w:val="24"/>
              </w:rPr>
            </w:pPr>
            <w:r>
              <w:rPr>
                <w:rFonts w:ascii="仿宋" w:eastAsia="仿宋" w:hAnsi="仿宋" w:cs="仿宋" w:hint="eastAsia"/>
                <w:sz w:val="24"/>
              </w:rPr>
              <w:t>接到施工图结算文件相关资料后30天内</w:t>
            </w:r>
          </w:p>
        </w:tc>
      </w:tr>
      <w:tr w:rsidR="003518AF">
        <w:trPr>
          <w:trHeight w:val="340"/>
          <w:jc w:val="center"/>
        </w:trPr>
        <w:tc>
          <w:tcPr>
            <w:tcW w:w="693" w:type="dxa"/>
            <w:vAlign w:val="center"/>
          </w:tcPr>
          <w:p w:rsidR="003518AF" w:rsidRDefault="00224A5D">
            <w:pPr>
              <w:autoSpaceDE w:val="0"/>
              <w:autoSpaceDN w:val="0"/>
              <w:jc w:val="center"/>
              <w:rPr>
                <w:rFonts w:ascii="仿宋" w:eastAsia="仿宋" w:hAnsi="仿宋" w:cs="仿宋"/>
                <w:color w:val="000000"/>
                <w:sz w:val="24"/>
              </w:rPr>
            </w:pPr>
            <w:r>
              <w:rPr>
                <w:rFonts w:ascii="仿宋" w:eastAsia="仿宋" w:hAnsi="仿宋" w:cs="仿宋" w:hint="eastAsia"/>
                <w:color w:val="000000"/>
                <w:sz w:val="24"/>
              </w:rPr>
              <w:t>5</w:t>
            </w:r>
          </w:p>
        </w:tc>
        <w:tc>
          <w:tcPr>
            <w:tcW w:w="2534" w:type="dxa"/>
            <w:vAlign w:val="center"/>
          </w:tcPr>
          <w:p w:rsidR="003518AF" w:rsidRDefault="00224A5D">
            <w:pPr>
              <w:autoSpaceDE w:val="0"/>
              <w:autoSpaceDN w:val="0"/>
              <w:rPr>
                <w:rFonts w:ascii="仿宋" w:eastAsia="仿宋" w:hAnsi="仿宋" w:cs="仿宋"/>
                <w:sz w:val="24"/>
              </w:rPr>
            </w:pPr>
            <w:r>
              <w:rPr>
                <w:rFonts w:ascii="仿宋" w:eastAsia="仿宋" w:hAnsi="仿宋" w:cs="仿宋" w:hint="eastAsia"/>
                <w:sz w:val="24"/>
              </w:rPr>
              <w:t>进度款支付审核</w:t>
            </w:r>
          </w:p>
        </w:tc>
        <w:tc>
          <w:tcPr>
            <w:tcW w:w="995" w:type="dxa"/>
            <w:vMerge/>
            <w:tcBorders>
              <w:top w:val="nil"/>
              <w:bottom w:val="nil"/>
            </w:tcBorders>
            <w:vAlign w:val="center"/>
          </w:tcPr>
          <w:p w:rsidR="003518AF" w:rsidRDefault="003518AF">
            <w:pPr>
              <w:autoSpaceDE w:val="0"/>
              <w:autoSpaceDN w:val="0"/>
              <w:jc w:val="center"/>
              <w:rPr>
                <w:rFonts w:ascii="仿宋" w:eastAsia="仿宋" w:hAnsi="仿宋" w:cs="仿宋"/>
                <w:sz w:val="24"/>
              </w:rPr>
            </w:pPr>
          </w:p>
        </w:tc>
        <w:tc>
          <w:tcPr>
            <w:tcW w:w="4958" w:type="dxa"/>
            <w:vAlign w:val="center"/>
          </w:tcPr>
          <w:p w:rsidR="003518AF" w:rsidRDefault="00224A5D">
            <w:pPr>
              <w:autoSpaceDE w:val="0"/>
              <w:autoSpaceDN w:val="0"/>
              <w:rPr>
                <w:rFonts w:ascii="仿宋" w:eastAsia="仿宋" w:hAnsi="仿宋" w:cs="仿宋"/>
                <w:sz w:val="24"/>
              </w:rPr>
            </w:pPr>
            <w:r>
              <w:rPr>
                <w:rFonts w:ascii="仿宋" w:eastAsia="仿宋" w:hAnsi="仿宋" w:cs="仿宋" w:hint="eastAsia"/>
                <w:sz w:val="24"/>
              </w:rPr>
              <w:t>接到进度款请款资料3天内</w:t>
            </w:r>
          </w:p>
        </w:tc>
      </w:tr>
      <w:tr w:rsidR="003518AF">
        <w:trPr>
          <w:trHeight w:val="340"/>
          <w:jc w:val="center"/>
        </w:trPr>
        <w:tc>
          <w:tcPr>
            <w:tcW w:w="693" w:type="dxa"/>
            <w:vAlign w:val="center"/>
          </w:tcPr>
          <w:p w:rsidR="003518AF" w:rsidRDefault="00224A5D">
            <w:pPr>
              <w:autoSpaceDE w:val="0"/>
              <w:autoSpaceDN w:val="0"/>
              <w:jc w:val="center"/>
              <w:rPr>
                <w:rFonts w:ascii="仿宋" w:eastAsia="仿宋" w:hAnsi="仿宋" w:cs="仿宋"/>
                <w:color w:val="000000"/>
                <w:sz w:val="24"/>
              </w:rPr>
            </w:pPr>
            <w:r>
              <w:rPr>
                <w:rFonts w:ascii="仿宋" w:eastAsia="仿宋" w:hAnsi="仿宋" w:cs="仿宋" w:hint="eastAsia"/>
                <w:color w:val="000000"/>
                <w:sz w:val="24"/>
              </w:rPr>
              <w:t>6</w:t>
            </w:r>
          </w:p>
        </w:tc>
        <w:tc>
          <w:tcPr>
            <w:tcW w:w="2534" w:type="dxa"/>
            <w:vAlign w:val="center"/>
          </w:tcPr>
          <w:p w:rsidR="003518AF" w:rsidRDefault="00224A5D">
            <w:pPr>
              <w:autoSpaceDE w:val="0"/>
              <w:autoSpaceDN w:val="0"/>
              <w:rPr>
                <w:rFonts w:ascii="仿宋" w:eastAsia="仿宋" w:hAnsi="仿宋" w:cs="仿宋"/>
                <w:sz w:val="24"/>
              </w:rPr>
            </w:pPr>
            <w:r>
              <w:rPr>
                <w:rFonts w:ascii="仿宋" w:eastAsia="仿宋" w:hAnsi="仿宋" w:cs="仿宋" w:hint="eastAsia"/>
                <w:sz w:val="24"/>
              </w:rPr>
              <w:t>施工过程的工程变更和现场签证费用审核意见及工程进度款支付的复核工作</w:t>
            </w:r>
          </w:p>
        </w:tc>
        <w:tc>
          <w:tcPr>
            <w:tcW w:w="995" w:type="dxa"/>
            <w:vMerge/>
            <w:tcBorders>
              <w:top w:val="nil"/>
              <w:bottom w:val="nil"/>
            </w:tcBorders>
            <w:vAlign w:val="center"/>
          </w:tcPr>
          <w:p w:rsidR="003518AF" w:rsidRDefault="003518AF">
            <w:pPr>
              <w:autoSpaceDE w:val="0"/>
              <w:autoSpaceDN w:val="0"/>
              <w:jc w:val="center"/>
              <w:rPr>
                <w:rFonts w:ascii="仿宋" w:eastAsia="仿宋" w:hAnsi="仿宋" w:cs="仿宋"/>
                <w:sz w:val="24"/>
              </w:rPr>
            </w:pPr>
          </w:p>
        </w:tc>
        <w:tc>
          <w:tcPr>
            <w:tcW w:w="4958" w:type="dxa"/>
            <w:vAlign w:val="center"/>
          </w:tcPr>
          <w:p w:rsidR="003518AF" w:rsidRDefault="00224A5D">
            <w:pPr>
              <w:rPr>
                <w:rFonts w:ascii="仿宋" w:eastAsia="仿宋" w:hAnsi="仿宋" w:cs="仿宋"/>
                <w:sz w:val="24"/>
              </w:rPr>
            </w:pPr>
            <w:r>
              <w:rPr>
                <w:rFonts w:ascii="仿宋" w:eastAsia="仿宋" w:hAnsi="仿宋" w:cs="仿宋" w:hint="eastAsia"/>
                <w:sz w:val="24"/>
              </w:rPr>
              <w:t>接到相关资料后3天内，或根据变更签证项金额大小以满足甲方的要求时间确定。</w:t>
            </w:r>
          </w:p>
        </w:tc>
      </w:tr>
      <w:tr w:rsidR="003518AF">
        <w:trPr>
          <w:trHeight w:val="340"/>
          <w:jc w:val="center"/>
        </w:trPr>
        <w:tc>
          <w:tcPr>
            <w:tcW w:w="693" w:type="dxa"/>
            <w:vAlign w:val="center"/>
          </w:tcPr>
          <w:p w:rsidR="003518AF" w:rsidRDefault="00224A5D">
            <w:pPr>
              <w:autoSpaceDE w:val="0"/>
              <w:autoSpaceDN w:val="0"/>
              <w:jc w:val="center"/>
              <w:rPr>
                <w:rFonts w:ascii="仿宋" w:eastAsia="仿宋" w:hAnsi="仿宋" w:cs="仿宋"/>
                <w:color w:val="000000"/>
                <w:sz w:val="24"/>
              </w:rPr>
            </w:pPr>
            <w:r>
              <w:rPr>
                <w:rFonts w:ascii="仿宋" w:eastAsia="仿宋" w:hAnsi="仿宋" w:cs="仿宋" w:hint="eastAsia"/>
                <w:color w:val="000000"/>
                <w:sz w:val="24"/>
              </w:rPr>
              <w:t>7</w:t>
            </w:r>
          </w:p>
        </w:tc>
        <w:tc>
          <w:tcPr>
            <w:tcW w:w="2534" w:type="dxa"/>
            <w:vAlign w:val="center"/>
          </w:tcPr>
          <w:p w:rsidR="003518AF" w:rsidRDefault="00224A5D">
            <w:pPr>
              <w:autoSpaceDE w:val="0"/>
              <w:autoSpaceDN w:val="0"/>
              <w:rPr>
                <w:rFonts w:ascii="仿宋" w:eastAsia="仿宋" w:hAnsi="仿宋" w:cs="仿宋"/>
                <w:sz w:val="24"/>
              </w:rPr>
            </w:pPr>
            <w:r>
              <w:rPr>
                <w:rFonts w:ascii="仿宋" w:eastAsia="仿宋" w:hAnsi="仿宋" w:cs="仿宋" w:hint="eastAsia"/>
                <w:sz w:val="24"/>
              </w:rPr>
              <w:t>工程进度款资金使用计划</w:t>
            </w:r>
          </w:p>
        </w:tc>
        <w:tc>
          <w:tcPr>
            <w:tcW w:w="995" w:type="dxa"/>
            <w:vMerge/>
            <w:tcBorders>
              <w:top w:val="nil"/>
              <w:bottom w:val="nil"/>
            </w:tcBorders>
            <w:vAlign w:val="center"/>
          </w:tcPr>
          <w:p w:rsidR="003518AF" w:rsidRDefault="003518AF">
            <w:pPr>
              <w:autoSpaceDE w:val="0"/>
              <w:autoSpaceDN w:val="0"/>
              <w:jc w:val="center"/>
              <w:rPr>
                <w:rFonts w:ascii="仿宋" w:eastAsia="仿宋" w:hAnsi="仿宋" w:cs="仿宋"/>
                <w:sz w:val="24"/>
              </w:rPr>
            </w:pPr>
          </w:p>
        </w:tc>
        <w:tc>
          <w:tcPr>
            <w:tcW w:w="4958" w:type="dxa"/>
            <w:vAlign w:val="center"/>
          </w:tcPr>
          <w:p w:rsidR="003518AF" w:rsidRDefault="00224A5D">
            <w:pPr>
              <w:autoSpaceDE w:val="0"/>
              <w:autoSpaceDN w:val="0"/>
              <w:rPr>
                <w:rFonts w:ascii="仿宋" w:eastAsia="仿宋" w:hAnsi="仿宋" w:cs="仿宋"/>
                <w:sz w:val="24"/>
              </w:rPr>
            </w:pPr>
            <w:r>
              <w:rPr>
                <w:rFonts w:ascii="仿宋" w:eastAsia="仿宋" w:hAnsi="仿宋" w:cs="仿宋" w:hint="eastAsia"/>
                <w:sz w:val="24"/>
              </w:rPr>
              <w:t>根据甲方要求时间；</w:t>
            </w:r>
          </w:p>
        </w:tc>
      </w:tr>
      <w:tr w:rsidR="003518AF">
        <w:trPr>
          <w:trHeight w:val="340"/>
          <w:jc w:val="center"/>
        </w:trPr>
        <w:tc>
          <w:tcPr>
            <w:tcW w:w="693" w:type="dxa"/>
            <w:vAlign w:val="center"/>
          </w:tcPr>
          <w:p w:rsidR="003518AF" w:rsidRDefault="00224A5D">
            <w:pPr>
              <w:autoSpaceDE w:val="0"/>
              <w:autoSpaceDN w:val="0"/>
              <w:jc w:val="center"/>
              <w:rPr>
                <w:rFonts w:ascii="仿宋" w:eastAsia="仿宋" w:hAnsi="仿宋" w:cs="仿宋"/>
                <w:color w:val="000000"/>
                <w:sz w:val="24"/>
              </w:rPr>
            </w:pPr>
            <w:r>
              <w:rPr>
                <w:rFonts w:ascii="仿宋" w:eastAsia="仿宋" w:hAnsi="仿宋" w:cs="仿宋" w:hint="eastAsia"/>
                <w:color w:val="000000"/>
                <w:sz w:val="24"/>
              </w:rPr>
              <w:t>8</w:t>
            </w:r>
          </w:p>
        </w:tc>
        <w:tc>
          <w:tcPr>
            <w:tcW w:w="2534" w:type="dxa"/>
            <w:vAlign w:val="center"/>
          </w:tcPr>
          <w:p w:rsidR="003518AF" w:rsidRDefault="00224A5D">
            <w:pPr>
              <w:autoSpaceDE w:val="0"/>
              <w:autoSpaceDN w:val="0"/>
              <w:rPr>
                <w:rFonts w:ascii="仿宋" w:eastAsia="仿宋" w:hAnsi="仿宋" w:cs="仿宋"/>
                <w:sz w:val="24"/>
              </w:rPr>
            </w:pPr>
            <w:r>
              <w:rPr>
                <w:rFonts w:ascii="仿宋" w:eastAsia="仿宋" w:hAnsi="仿宋" w:cs="仿宋" w:hint="eastAsia"/>
                <w:sz w:val="24"/>
              </w:rPr>
              <w:t>合同台账、支付台账、变更签证台账等</w:t>
            </w:r>
          </w:p>
        </w:tc>
        <w:tc>
          <w:tcPr>
            <w:tcW w:w="995" w:type="dxa"/>
            <w:vMerge/>
            <w:tcBorders>
              <w:top w:val="nil"/>
              <w:bottom w:val="nil"/>
            </w:tcBorders>
            <w:vAlign w:val="center"/>
          </w:tcPr>
          <w:p w:rsidR="003518AF" w:rsidRDefault="003518AF">
            <w:pPr>
              <w:autoSpaceDE w:val="0"/>
              <w:autoSpaceDN w:val="0"/>
              <w:jc w:val="center"/>
              <w:rPr>
                <w:rFonts w:ascii="仿宋" w:eastAsia="仿宋" w:hAnsi="仿宋" w:cs="仿宋"/>
                <w:sz w:val="24"/>
              </w:rPr>
            </w:pPr>
          </w:p>
        </w:tc>
        <w:tc>
          <w:tcPr>
            <w:tcW w:w="4958" w:type="dxa"/>
            <w:vAlign w:val="center"/>
          </w:tcPr>
          <w:p w:rsidR="003518AF" w:rsidRDefault="00224A5D">
            <w:pPr>
              <w:autoSpaceDE w:val="0"/>
              <w:autoSpaceDN w:val="0"/>
              <w:rPr>
                <w:rFonts w:ascii="仿宋" w:eastAsia="仿宋" w:hAnsi="仿宋" w:cs="仿宋"/>
                <w:sz w:val="24"/>
              </w:rPr>
            </w:pPr>
            <w:r>
              <w:rPr>
                <w:rFonts w:ascii="仿宋" w:eastAsia="仿宋" w:hAnsi="仿宋" w:cs="仿宋" w:hint="eastAsia"/>
                <w:sz w:val="24"/>
              </w:rPr>
              <w:t>每月月底更新</w:t>
            </w:r>
          </w:p>
        </w:tc>
      </w:tr>
      <w:tr w:rsidR="003518AF">
        <w:trPr>
          <w:trHeight w:val="340"/>
          <w:jc w:val="center"/>
        </w:trPr>
        <w:tc>
          <w:tcPr>
            <w:tcW w:w="693" w:type="dxa"/>
            <w:vAlign w:val="center"/>
          </w:tcPr>
          <w:p w:rsidR="003518AF" w:rsidRDefault="00224A5D">
            <w:pPr>
              <w:autoSpaceDE w:val="0"/>
              <w:autoSpaceDN w:val="0"/>
              <w:jc w:val="center"/>
              <w:rPr>
                <w:rFonts w:ascii="仿宋" w:eastAsia="仿宋" w:hAnsi="仿宋" w:cs="仿宋"/>
                <w:color w:val="000000"/>
                <w:sz w:val="24"/>
              </w:rPr>
            </w:pPr>
            <w:r>
              <w:rPr>
                <w:rFonts w:ascii="仿宋" w:eastAsia="仿宋" w:hAnsi="仿宋" w:cs="仿宋" w:hint="eastAsia"/>
                <w:color w:val="000000"/>
                <w:sz w:val="24"/>
              </w:rPr>
              <w:t>9</w:t>
            </w:r>
          </w:p>
        </w:tc>
        <w:tc>
          <w:tcPr>
            <w:tcW w:w="2534" w:type="dxa"/>
            <w:vAlign w:val="center"/>
          </w:tcPr>
          <w:p w:rsidR="003518AF" w:rsidRDefault="00224A5D">
            <w:pPr>
              <w:autoSpaceDE w:val="0"/>
              <w:autoSpaceDN w:val="0"/>
              <w:rPr>
                <w:rFonts w:ascii="仿宋" w:eastAsia="仿宋" w:hAnsi="仿宋" w:cs="仿宋"/>
                <w:sz w:val="24"/>
              </w:rPr>
            </w:pPr>
            <w:r>
              <w:rPr>
                <w:rFonts w:ascii="仿宋" w:eastAsia="仿宋" w:hAnsi="仿宋" w:cs="仿宋" w:hint="eastAsia"/>
                <w:sz w:val="24"/>
              </w:rPr>
              <w:t>全过程造价咨询服务实施方案</w:t>
            </w:r>
          </w:p>
        </w:tc>
        <w:tc>
          <w:tcPr>
            <w:tcW w:w="995" w:type="dxa"/>
            <w:vMerge/>
            <w:tcBorders>
              <w:top w:val="nil"/>
              <w:bottom w:val="nil"/>
            </w:tcBorders>
            <w:vAlign w:val="center"/>
          </w:tcPr>
          <w:p w:rsidR="003518AF" w:rsidRDefault="003518AF">
            <w:pPr>
              <w:autoSpaceDE w:val="0"/>
              <w:autoSpaceDN w:val="0"/>
              <w:jc w:val="center"/>
              <w:rPr>
                <w:rFonts w:ascii="仿宋" w:eastAsia="仿宋" w:hAnsi="仿宋" w:cs="仿宋"/>
                <w:sz w:val="24"/>
              </w:rPr>
            </w:pPr>
          </w:p>
        </w:tc>
        <w:tc>
          <w:tcPr>
            <w:tcW w:w="4958" w:type="dxa"/>
            <w:vAlign w:val="center"/>
          </w:tcPr>
          <w:p w:rsidR="003518AF" w:rsidRDefault="00224A5D">
            <w:pPr>
              <w:autoSpaceDE w:val="0"/>
              <w:autoSpaceDN w:val="0"/>
              <w:rPr>
                <w:rFonts w:ascii="仿宋" w:eastAsia="仿宋" w:hAnsi="仿宋" w:cs="仿宋"/>
                <w:sz w:val="24"/>
              </w:rPr>
            </w:pPr>
            <w:r>
              <w:rPr>
                <w:rFonts w:ascii="仿宋" w:eastAsia="仿宋" w:hAnsi="仿宋" w:cs="仿宋" w:hint="eastAsia"/>
                <w:sz w:val="24"/>
              </w:rPr>
              <w:t>合同生效后10天内提交</w:t>
            </w:r>
          </w:p>
        </w:tc>
      </w:tr>
      <w:tr w:rsidR="003518AF">
        <w:trPr>
          <w:trHeight w:val="340"/>
          <w:jc w:val="center"/>
        </w:trPr>
        <w:tc>
          <w:tcPr>
            <w:tcW w:w="693" w:type="dxa"/>
            <w:vAlign w:val="center"/>
          </w:tcPr>
          <w:p w:rsidR="003518AF" w:rsidRDefault="00224A5D">
            <w:pPr>
              <w:autoSpaceDE w:val="0"/>
              <w:autoSpaceDN w:val="0"/>
              <w:jc w:val="center"/>
              <w:rPr>
                <w:rFonts w:ascii="仿宋" w:eastAsia="仿宋" w:hAnsi="仿宋" w:cs="仿宋"/>
                <w:color w:val="000000"/>
                <w:sz w:val="24"/>
              </w:rPr>
            </w:pPr>
            <w:r>
              <w:rPr>
                <w:rFonts w:ascii="仿宋" w:eastAsia="仿宋" w:hAnsi="仿宋" w:cs="仿宋" w:hint="eastAsia"/>
                <w:color w:val="000000"/>
                <w:sz w:val="24"/>
              </w:rPr>
              <w:t>10</w:t>
            </w:r>
          </w:p>
        </w:tc>
        <w:tc>
          <w:tcPr>
            <w:tcW w:w="2534" w:type="dxa"/>
            <w:vAlign w:val="center"/>
          </w:tcPr>
          <w:p w:rsidR="003518AF" w:rsidRDefault="00224A5D">
            <w:pPr>
              <w:autoSpaceDE w:val="0"/>
              <w:autoSpaceDN w:val="0"/>
              <w:rPr>
                <w:rFonts w:ascii="仿宋" w:eastAsia="仿宋" w:hAnsi="仿宋" w:cs="仿宋"/>
                <w:sz w:val="24"/>
              </w:rPr>
            </w:pPr>
            <w:r>
              <w:rPr>
                <w:rFonts w:ascii="仿宋" w:eastAsia="仿宋" w:hAnsi="仿宋" w:cs="仿宋" w:hint="eastAsia"/>
                <w:sz w:val="24"/>
              </w:rPr>
              <w:t>根据甲方需求所需要提交的造价咨询文件及合理化建议</w:t>
            </w:r>
          </w:p>
        </w:tc>
        <w:tc>
          <w:tcPr>
            <w:tcW w:w="995" w:type="dxa"/>
            <w:vMerge/>
            <w:tcBorders>
              <w:top w:val="nil"/>
              <w:bottom w:val="nil"/>
            </w:tcBorders>
            <w:vAlign w:val="center"/>
          </w:tcPr>
          <w:p w:rsidR="003518AF" w:rsidRDefault="003518AF">
            <w:pPr>
              <w:autoSpaceDE w:val="0"/>
              <w:autoSpaceDN w:val="0"/>
              <w:jc w:val="center"/>
              <w:rPr>
                <w:rFonts w:ascii="仿宋" w:eastAsia="仿宋" w:hAnsi="仿宋" w:cs="仿宋"/>
                <w:sz w:val="24"/>
              </w:rPr>
            </w:pPr>
          </w:p>
        </w:tc>
        <w:tc>
          <w:tcPr>
            <w:tcW w:w="4958" w:type="dxa"/>
            <w:vAlign w:val="center"/>
          </w:tcPr>
          <w:p w:rsidR="003518AF" w:rsidRDefault="00224A5D">
            <w:pPr>
              <w:autoSpaceDE w:val="0"/>
              <w:autoSpaceDN w:val="0"/>
              <w:rPr>
                <w:rFonts w:ascii="仿宋" w:eastAsia="仿宋" w:hAnsi="仿宋" w:cs="仿宋"/>
                <w:sz w:val="24"/>
              </w:rPr>
            </w:pPr>
            <w:r>
              <w:rPr>
                <w:rFonts w:ascii="仿宋" w:eastAsia="仿宋" w:hAnsi="仿宋" w:cs="仿宋" w:hint="eastAsia"/>
                <w:sz w:val="24"/>
              </w:rPr>
              <w:t>根据甲方要求时间</w:t>
            </w:r>
          </w:p>
        </w:tc>
      </w:tr>
      <w:tr w:rsidR="003518AF">
        <w:trPr>
          <w:trHeight w:val="340"/>
          <w:jc w:val="center"/>
        </w:trPr>
        <w:tc>
          <w:tcPr>
            <w:tcW w:w="693" w:type="dxa"/>
            <w:vAlign w:val="center"/>
          </w:tcPr>
          <w:p w:rsidR="003518AF" w:rsidRDefault="00224A5D">
            <w:pPr>
              <w:autoSpaceDE w:val="0"/>
              <w:autoSpaceDN w:val="0"/>
              <w:adjustRightInd w:val="0"/>
              <w:spacing w:line="400" w:lineRule="atLeast"/>
              <w:rPr>
                <w:rFonts w:ascii="仿宋" w:eastAsia="仿宋" w:hAnsi="仿宋" w:cs="仿宋"/>
                <w:sz w:val="24"/>
              </w:rPr>
            </w:pPr>
            <w:r>
              <w:rPr>
                <w:rFonts w:ascii="仿宋" w:eastAsia="仿宋" w:hAnsi="仿宋" w:cs="仿宋" w:hint="eastAsia"/>
                <w:sz w:val="24"/>
              </w:rPr>
              <w:t>备注</w:t>
            </w:r>
          </w:p>
        </w:tc>
        <w:tc>
          <w:tcPr>
            <w:tcW w:w="8487" w:type="dxa"/>
            <w:gridSpan w:val="3"/>
            <w:vAlign w:val="center"/>
          </w:tcPr>
          <w:p w:rsidR="003518AF" w:rsidRDefault="00224A5D">
            <w:pPr>
              <w:numPr>
                <w:ilvl w:val="0"/>
                <w:numId w:val="2"/>
              </w:numPr>
              <w:tabs>
                <w:tab w:val="left" w:pos="308"/>
              </w:tabs>
              <w:wordWrap w:val="0"/>
              <w:topLinePunct/>
              <w:autoSpaceDE w:val="0"/>
              <w:rPr>
                <w:rFonts w:ascii="仿宋" w:eastAsia="仿宋" w:hAnsi="仿宋" w:cs="仿宋"/>
                <w:sz w:val="24"/>
              </w:rPr>
            </w:pPr>
            <w:r>
              <w:rPr>
                <w:rFonts w:ascii="仿宋" w:eastAsia="仿宋" w:hAnsi="仿宋" w:cs="仿宋" w:hint="eastAsia"/>
                <w:sz w:val="24"/>
              </w:rPr>
              <w:t>所有文件规格均为A4，并同时提供电子文档光盘1套，电子文档为可编辑的WORD或EXCEL格式及专业造价软件计算电子版数据。</w:t>
            </w:r>
          </w:p>
          <w:p w:rsidR="003518AF" w:rsidRDefault="00224A5D">
            <w:pPr>
              <w:numPr>
                <w:ilvl w:val="0"/>
                <w:numId w:val="2"/>
              </w:numPr>
              <w:tabs>
                <w:tab w:val="left" w:pos="308"/>
              </w:tabs>
              <w:wordWrap w:val="0"/>
              <w:topLinePunct/>
              <w:autoSpaceDE w:val="0"/>
              <w:rPr>
                <w:rFonts w:ascii="仿宋" w:eastAsia="仿宋" w:hAnsi="仿宋" w:cs="仿宋"/>
                <w:sz w:val="24"/>
              </w:rPr>
            </w:pPr>
            <w:r>
              <w:rPr>
                <w:rFonts w:ascii="仿宋" w:eastAsia="仿宋" w:hAnsi="仿宋" w:cs="仿宋" w:hint="eastAsia"/>
                <w:sz w:val="24"/>
              </w:rPr>
              <w:t>应同时提交另行装订的咨询文件附件，包括但不限于：各单位工程咨询文件的编制/校核/审核/审定记录；各单位工程算量计价文件电子版（不可重写光盘、标印主要咨询文件附件名称、时间，含编制、校核、审核、审定稿、与施工乙方对数的核对稿等，没有电子版的提供书写稿扫描件，但工程量汇总和计价、造价汇总等必须有电子版）；关于本次咨询文件形成依据、过程、询价反馈或市场价资料、暂估、预估及提请关注事项等其它说明。</w:t>
            </w:r>
          </w:p>
          <w:p w:rsidR="003518AF" w:rsidRDefault="00224A5D">
            <w:pPr>
              <w:numPr>
                <w:ilvl w:val="0"/>
                <w:numId w:val="2"/>
              </w:numPr>
              <w:tabs>
                <w:tab w:val="left" w:pos="308"/>
              </w:tabs>
              <w:wordWrap w:val="0"/>
              <w:topLinePunct/>
              <w:autoSpaceDE w:val="0"/>
              <w:rPr>
                <w:rFonts w:ascii="仿宋" w:eastAsia="仿宋" w:hAnsi="仿宋" w:cs="仿宋"/>
                <w:sz w:val="24"/>
              </w:rPr>
            </w:pPr>
            <w:r>
              <w:rPr>
                <w:rFonts w:ascii="仿宋" w:eastAsia="仿宋" w:hAnsi="仿宋" w:cs="仿宋" w:hint="eastAsia"/>
                <w:sz w:val="24"/>
              </w:rPr>
              <w:t>工程预算应附项目综合单价分析表、主要材料数量及价格（参考价格）清单、主要设备数量及价格（参考价格）清单、产品品牌表（参考）。</w:t>
            </w:r>
          </w:p>
          <w:p w:rsidR="003518AF" w:rsidRDefault="00224A5D">
            <w:pPr>
              <w:numPr>
                <w:ilvl w:val="0"/>
                <w:numId w:val="2"/>
              </w:numPr>
              <w:tabs>
                <w:tab w:val="left" w:pos="308"/>
              </w:tabs>
              <w:wordWrap w:val="0"/>
              <w:topLinePunct/>
              <w:autoSpaceDE w:val="0"/>
              <w:rPr>
                <w:rFonts w:ascii="仿宋" w:eastAsia="仿宋" w:hAnsi="仿宋" w:cs="仿宋"/>
                <w:sz w:val="24"/>
              </w:rPr>
            </w:pPr>
            <w:r>
              <w:rPr>
                <w:rFonts w:ascii="仿宋" w:eastAsia="仿宋" w:hAnsi="仿宋" w:cs="仿宋" w:hint="eastAsia"/>
                <w:sz w:val="24"/>
              </w:rPr>
              <w:lastRenderedPageBreak/>
              <w:t>提交成果文件的数量为暂定数，实际提供数量应按甲方的实际需要无条件提供。</w:t>
            </w:r>
          </w:p>
          <w:p w:rsidR="003518AF" w:rsidRDefault="00224A5D">
            <w:pPr>
              <w:numPr>
                <w:ilvl w:val="0"/>
                <w:numId w:val="2"/>
              </w:numPr>
              <w:tabs>
                <w:tab w:val="left" w:pos="308"/>
              </w:tabs>
              <w:wordWrap w:val="0"/>
              <w:topLinePunct/>
              <w:autoSpaceDE w:val="0"/>
              <w:rPr>
                <w:rFonts w:ascii="仿宋" w:eastAsia="仿宋" w:hAnsi="仿宋" w:cs="仿宋"/>
                <w:sz w:val="24"/>
              </w:rPr>
            </w:pPr>
            <w:r>
              <w:rPr>
                <w:rFonts w:ascii="仿宋" w:eastAsia="仿宋" w:hAnsi="仿宋" w:cs="仿宋" w:hint="eastAsia"/>
                <w:sz w:val="24"/>
              </w:rPr>
              <w:t>以上时间皆为日历天。</w:t>
            </w:r>
          </w:p>
        </w:tc>
      </w:tr>
    </w:tbl>
    <w:p w:rsidR="003518AF" w:rsidRDefault="00224A5D">
      <w:pPr>
        <w:spacing w:before="156" w:after="156" w:line="360" w:lineRule="auto"/>
        <w:rPr>
          <w:rFonts w:ascii="宋体" w:eastAsia="宋体" w:hAnsi="宋体" w:cs="宋体"/>
          <w:b/>
          <w:bCs/>
          <w:sz w:val="24"/>
        </w:rPr>
      </w:pPr>
      <w:r>
        <w:rPr>
          <w:rFonts w:ascii="宋体" w:eastAsia="宋体" w:hAnsi="宋体" w:cs="宋体" w:hint="eastAsia"/>
          <w:b/>
          <w:bCs/>
          <w:sz w:val="24"/>
        </w:rPr>
        <w:lastRenderedPageBreak/>
        <w:t>12.造价咨询服务费结算方式及支付方式：</w:t>
      </w:r>
    </w:p>
    <w:p w:rsidR="003518AF" w:rsidRDefault="00224A5D">
      <w:pPr>
        <w:tabs>
          <w:tab w:val="left" w:pos="851"/>
        </w:tabs>
        <w:snapToGrid w:val="0"/>
        <w:spacing w:line="360" w:lineRule="auto"/>
        <w:jc w:val="left"/>
        <w:rPr>
          <w:rFonts w:ascii="宋体" w:eastAsia="宋体" w:hAnsi="宋体" w:cs="宋体"/>
          <w:sz w:val="24"/>
        </w:rPr>
      </w:pPr>
      <w:r>
        <w:rPr>
          <w:rFonts w:ascii="宋体" w:eastAsia="宋体" w:hAnsi="宋体" w:cs="宋体" w:hint="eastAsia"/>
          <w:sz w:val="24"/>
        </w:rPr>
        <w:t>12.1本服务项目造价咨询服务费采用按实结算的承包方式，暂定合同价为</w:t>
      </w:r>
      <w:r>
        <w:rPr>
          <w:rFonts w:ascii="宋体" w:eastAsia="宋体" w:hAnsi="宋体" w:cs="宋体" w:hint="eastAsia"/>
          <w:sz w:val="24"/>
          <w:u w:val="single"/>
        </w:rPr>
        <w:t>¥   元（大写：  ）</w:t>
      </w:r>
      <w:r>
        <w:rPr>
          <w:rFonts w:ascii="宋体" w:eastAsia="宋体" w:hAnsi="宋体" w:cs="宋体" w:hint="eastAsia"/>
          <w:sz w:val="24"/>
        </w:rPr>
        <w:t>。</w:t>
      </w:r>
    </w:p>
    <w:p w:rsidR="003518AF" w:rsidRDefault="00224A5D">
      <w:pPr>
        <w:tabs>
          <w:tab w:val="left" w:pos="851"/>
        </w:tabs>
        <w:snapToGrid w:val="0"/>
        <w:spacing w:line="360" w:lineRule="auto"/>
        <w:jc w:val="left"/>
        <w:rPr>
          <w:rFonts w:ascii="宋体" w:eastAsia="宋体" w:hAnsi="宋体" w:cs="宋体"/>
          <w:color w:val="000000"/>
          <w:sz w:val="24"/>
        </w:rPr>
      </w:pPr>
      <w:r>
        <w:rPr>
          <w:rFonts w:ascii="宋体" w:eastAsia="宋体" w:hAnsi="宋体" w:cs="宋体" w:hint="eastAsia"/>
          <w:sz w:val="24"/>
        </w:rPr>
        <w:t>12.2全过程造价咨询服务费采用按实结算的承包方式。造价咨询服务结算费用=批复的概算价（扣除建设期利息和流动资金）/暂定建设投资（160939.08万元）×招标控制价×（1-投标下浮率）。</w:t>
      </w:r>
    </w:p>
    <w:p w:rsidR="003518AF" w:rsidRDefault="00224A5D">
      <w:pPr>
        <w:tabs>
          <w:tab w:val="left" w:pos="851"/>
        </w:tabs>
        <w:snapToGrid w:val="0"/>
        <w:spacing w:line="360" w:lineRule="auto"/>
        <w:jc w:val="left"/>
        <w:rPr>
          <w:rFonts w:ascii="宋体" w:eastAsia="宋体" w:hAnsi="宋体" w:cs="宋体"/>
          <w:sz w:val="24"/>
        </w:rPr>
      </w:pPr>
      <w:r>
        <w:rPr>
          <w:rFonts w:ascii="宋体" w:eastAsia="宋体" w:hAnsi="宋体" w:cs="宋体" w:hint="eastAsia"/>
          <w:sz w:val="24"/>
        </w:rPr>
        <w:t>12.3支付方式（付款时间以资金拨付部门批准为准）：</w:t>
      </w:r>
    </w:p>
    <w:p w:rsidR="003518AF" w:rsidRDefault="00224A5D">
      <w:pPr>
        <w:snapToGrid w:val="0"/>
        <w:spacing w:line="360" w:lineRule="auto"/>
        <w:jc w:val="left"/>
        <w:rPr>
          <w:rFonts w:ascii="宋体" w:eastAsia="宋体" w:hAnsi="宋体" w:cs="宋体"/>
          <w:sz w:val="24"/>
        </w:rPr>
      </w:pPr>
      <w:r>
        <w:rPr>
          <w:rFonts w:ascii="宋体" w:eastAsia="宋体" w:hAnsi="宋体" w:cs="宋体" w:hint="eastAsia"/>
          <w:sz w:val="24"/>
        </w:rPr>
        <w:t>（1）合同签订且提供履约保函及预付款保函后，甲方向乙方支付合同价的 20％。</w:t>
      </w:r>
    </w:p>
    <w:p w:rsidR="003518AF" w:rsidRDefault="00224A5D">
      <w:pPr>
        <w:snapToGrid w:val="0"/>
        <w:spacing w:line="360" w:lineRule="auto"/>
        <w:rPr>
          <w:rFonts w:ascii="宋体" w:eastAsia="宋体" w:hAnsi="宋体" w:cs="宋体"/>
          <w:sz w:val="24"/>
        </w:rPr>
      </w:pPr>
      <w:r>
        <w:rPr>
          <w:rFonts w:ascii="宋体" w:eastAsia="宋体" w:hAnsi="宋体" w:cs="宋体" w:hint="eastAsia"/>
          <w:sz w:val="24"/>
        </w:rPr>
        <w:t>（2）完成概算评审及修正合同价后，甲方向乙方支付修正后合同价的 25％并退回预付款保函；修正合同价计算方法按照12.2的约定计算。</w:t>
      </w:r>
    </w:p>
    <w:p w:rsidR="003518AF" w:rsidRDefault="00224A5D">
      <w:pPr>
        <w:snapToGrid w:val="0"/>
        <w:spacing w:line="360" w:lineRule="auto"/>
        <w:rPr>
          <w:rFonts w:ascii="宋体" w:eastAsia="宋体" w:hAnsi="宋体" w:cs="宋体"/>
          <w:iCs/>
          <w:sz w:val="24"/>
        </w:rPr>
      </w:pPr>
      <w:r>
        <w:rPr>
          <w:rFonts w:ascii="宋体" w:eastAsia="宋体" w:hAnsi="宋体" w:cs="宋体"/>
          <w:sz w:val="24"/>
        </w:rPr>
        <w:t>（3）施工进度完成 30%，甲方向乙方支付</w:t>
      </w:r>
      <w:r>
        <w:rPr>
          <w:rFonts w:ascii="宋体" w:eastAsia="宋体" w:hAnsi="宋体" w:cs="宋体" w:hint="eastAsia"/>
          <w:sz w:val="24"/>
        </w:rPr>
        <w:t>修正</w:t>
      </w:r>
      <w:r>
        <w:rPr>
          <w:rFonts w:ascii="宋体" w:eastAsia="宋体" w:hAnsi="宋体" w:cs="宋体"/>
          <w:sz w:val="24"/>
        </w:rPr>
        <w:t>后合同价的 10%</w:t>
      </w:r>
      <w:r>
        <w:rPr>
          <w:rFonts w:ascii="宋体" w:eastAsia="宋体" w:hAnsi="宋体" w:cs="宋体" w:hint="eastAsia"/>
          <w:sz w:val="24"/>
        </w:rPr>
        <w:t>。</w:t>
      </w:r>
    </w:p>
    <w:p w:rsidR="003518AF" w:rsidRDefault="00224A5D">
      <w:pPr>
        <w:snapToGrid w:val="0"/>
        <w:spacing w:line="360" w:lineRule="auto"/>
        <w:rPr>
          <w:rFonts w:ascii="宋体" w:eastAsia="宋体" w:hAnsi="宋体" w:cs="宋体"/>
          <w:iCs/>
          <w:sz w:val="24"/>
        </w:rPr>
      </w:pPr>
      <w:r>
        <w:rPr>
          <w:rFonts w:ascii="宋体" w:eastAsia="宋体" w:hAnsi="宋体" w:cs="宋体"/>
          <w:sz w:val="24"/>
        </w:rPr>
        <w:t>（4）施工进度完成 50%，甲方向乙方支付</w:t>
      </w:r>
      <w:r>
        <w:rPr>
          <w:rFonts w:ascii="宋体" w:eastAsia="宋体" w:hAnsi="宋体" w:cs="宋体" w:hint="eastAsia"/>
          <w:sz w:val="24"/>
        </w:rPr>
        <w:t>修正</w:t>
      </w:r>
      <w:r>
        <w:rPr>
          <w:rFonts w:ascii="宋体" w:eastAsia="宋体" w:hAnsi="宋体" w:cs="宋体"/>
          <w:sz w:val="24"/>
        </w:rPr>
        <w:t>后合同价的 10%</w:t>
      </w:r>
      <w:r>
        <w:rPr>
          <w:rFonts w:ascii="宋体" w:eastAsia="宋体" w:hAnsi="宋体" w:cs="宋体" w:hint="eastAsia"/>
          <w:sz w:val="24"/>
        </w:rPr>
        <w:t>。</w:t>
      </w:r>
    </w:p>
    <w:p w:rsidR="003518AF" w:rsidRDefault="00224A5D">
      <w:pPr>
        <w:snapToGrid w:val="0"/>
        <w:spacing w:line="360" w:lineRule="auto"/>
        <w:rPr>
          <w:rFonts w:ascii="宋体" w:eastAsia="宋体" w:hAnsi="宋体" w:cs="宋体"/>
          <w:iCs/>
          <w:sz w:val="24"/>
        </w:rPr>
      </w:pPr>
      <w:r>
        <w:rPr>
          <w:rFonts w:ascii="宋体" w:eastAsia="宋体" w:hAnsi="宋体" w:cs="宋体"/>
          <w:sz w:val="24"/>
        </w:rPr>
        <w:t>（5）施工进度完成 80%，甲方向乙方支付</w:t>
      </w:r>
      <w:r>
        <w:rPr>
          <w:rFonts w:ascii="宋体" w:eastAsia="宋体" w:hAnsi="宋体" w:cs="宋体" w:hint="eastAsia"/>
          <w:sz w:val="24"/>
        </w:rPr>
        <w:t>修正</w:t>
      </w:r>
      <w:r>
        <w:rPr>
          <w:rFonts w:ascii="宋体" w:eastAsia="宋体" w:hAnsi="宋体" w:cs="宋体"/>
          <w:sz w:val="24"/>
        </w:rPr>
        <w:t>后合同价的 10%</w:t>
      </w:r>
      <w:r>
        <w:rPr>
          <w:rFonts w:ascii="宋体" w:eastAsia="宋体" w:hAnsi="宋体" w:cs="宋体" w:hint="eastAsia"/>
          <w:sz w:val="24"/>
        </w:rPr>
        <w:t>。</w:t>
      </w:r>
    </w:p>
    <w:p w:rsidR="003518AF" w:rsidRDefault="00224A5D">
      <w:pPr>
        <w:snapToGrid w:val="0"/>
        <w:spacing w:line="360" w:lineRule="auto"/>
        <w:rPr>
          <w:rFonts w:ascii="宋体" w:eastAsia="宋体" w:hAnsi="宋体" w:cs="宋体"/>
          <w:iCs/>
          <w:sz w:val="24"/>
        </w:rPr>
      </w:pPr>
      <w:r>
        <w:rPr>
          <w:rFonts w:ascii="宋体" w:eastAsia="宋体" w:hAnsi="宋体" w:cs="宋体"/>
          <w:sz w:val="24"/>
        </w:rPr>
        <w:t>（6）通过竣工验收后，甲方向乙方支付</w:t>
      </w:r>
      <w:r>
        <w:rPr>
          <w:rFonts w:ascii="宋体" w:eastAsia="宋体" w:hAnsi="宋体" w:cs="宋体" w:hint="eastAsia"/>
          <w:sz w:val="24"/>
        </w:rPr>
        <w:t>修正</w:t>
      </w:r>
      <w:r>
        <w:rPr>
          <w:rFonts w:ascii="宋体" w:eastAsia="宋体" w:hAnsi="宋体" w:cs="宋体"/>
          <w:sz w:val="24"/>
        </w:rPr>
        <w:t>后合同价的 5%</w:t>
      </w:r>
      <w:r>
        <w:rPr>
          <w:rFonts w:ascii="宋体" w:eastAsia="宋体" w:hAnsi="宋体" w:cs="宋体" w:hint="eastAsia"/>
          <w:sz w:val="24"/>
        </w:rPr>
        <w:t>。</w:t>
      </w:r>
    </w:p>
    <w:p w:rsidR="003518AF" w:rsidRDefault="00224A5D">
      <w:pPr>
        <w:snapToGrid w:val="0"/>
        <w:spacing w:line="360" w:lineRule="auto"/>
        <w:rPr>
          <w:rFonts w:ascii="宋体" w:eastAsia="宋体" w:hAnsi="宋体" w:cs="宋体"/>
          <w:iCs/>
          <w:sz w:val="24"/>
        </w:rPr>
      </w:pPr>
      <w:r>
        <w:rPr>
          <w:rFonts w:ascii="宋体" w:eastAsia="宋体" w:hAnsi="宋体" w:cs="宋体"/>
          <w:sz w:val="24"/>
        </w:rPr>
        <w:t>（7）全过程造价咨询服务范围内所有施工合同完成结算评审且相应造价咨询</w:t>
      </w:r>
      <w:r>
        <w:rPr>
          <w:rFonts w:ascii="宋体" w:eastAsia="宋体" w:hAnsi="宋体" w:cs="宋体" w:hint="eastAsia"/>
          <w:sz w:val="24"/>
        </w:rPr>
        <w:t>服务</w:t>
      </w:r>
      <w:r>
        <w:rPr>
          <w:rFonts w:ascii="宋体" w:eastAsia="宋体" w:hAnsi="宋体" w:cs="宋体"/>
          <w:sz w:val="24"/>
        </w:rPr>
        <w:t>费结算价经甲方审定后，甲方向乙方支付至相应合同结算价的 97%</w:t>
      </w:r>
      <w:r>
        <w:rPr>
          <w:rFonts w:ascii="宋体" w:eastAsia="宋体" w:hAnsi="宋体" w:cs="宋体" w:hint="eastAsia"/>
          <w:sz w:val="24"/>
        </w:rPr>
        <w:t>。</w:t>
      </w:r>
    </w:p>
    <w:p w:rsidR="003518AF" w:rsidRDefault="00224A5D">
      <w:pPr>
        <w:snapToGrid w:val="0"/>
        <w:spacing w:line="360" w:lineRule="auto"/>
        <w:rPr>
          <w:rFonts w:ascii="宋体" w:eastAsia="宋体" w:hAnsi="宋体" w:cs="宋体"/>
          <w:iCs/>
          <w:sz w:val="24"/>
        </w:rPr>
      </w:pPr>
      <w:r>
        <w:rPr>
          <w:rFonts w:ascii="宋体" w:eastAsia="宋体" w:hAnsi="宋体" w:cs="宋体"/>
          <w:sz w:val="24"/>
        </w:rPr>
        <w:t xml:space="preserve">其中，第（2）项与第（3）、（4）项支付次序可根据项目实际进度进行调整。 </w:t>
      </w:r>
    </w:p>
    <w:p w:rsidR="003518AF" w:rsidRDefault="00224A5D">
      <w:pPr>
        <w:snapToGrid w:val="0"/>
        <w:spacing w:line="360" w:lineRule="auto"/>
        <w:rPr>
          <w:rFonts w:ascii="宋体" w:eastAsia="宋体" w:hAnsi="宋体" w:cs="宋体"/>
          <w:iCs/>
          <w:sz w:val="24"/>
        </w:rPr>
      </w:pPr>
      <w:r>
        <w:rPr>
          <w:rFonts w:ascii="宋体" w:eastAsia="宋体" w:hAnsi="宋体" w:cs="宋体"/>
          <w:sz w:val="24"/>
        </w:rPr>
        <w:t>（8）余下的 3%待乙方向甲方移交项目归档材料及完成项目结（决）算工作后支付</w:t>
      </w:r>
      <w:r>
        <w:rPr>
          <w:rFonts w:ascii="宋体" w:eastAsia="宋体" w:hAnsi="宋体" w:cs="宋体" w:hint="eastAsia"/>
          <w:sz w:val="24"/>
        </w:rPr>
        <w:t>乙方</w:t>
      </w:r>
      <w:r>
        <w:rPr>
          <w:rFonts w:ascii="宋体" w:eastAsia="宋体" w:hAnsi="宋体" w:cs="宋体"/>
          <w:sz w:val="24"/>
        </w:rPr>
        <w:t>。</w:t>
      </w:r>
    </w:p>
    <w:p w:rsidR="003518AF" w:rsidRDefault="00224A5D">
      <w:pPr>
        <w:snapToGrid w:val="0"/>
        <w:spacing w:line="360" w:lineRule="auto"/>
        <w:rPr>
          <w:rFonts w:ascii="宋体" w:eastAsia="宋体" w:hAnsi="宋体" w:cs="宋体"/>
          <w:iCs/>
          <w:sz w:val="24"/>
        </w:rPr>
      </w:pPr>
      <w:r>
        <w:rPr>
          <w:rFonts w:ascii="宋体" w:eastAsia="宋体" w:hAnsi="宋体" w:cs="宋体"/>
          <w:sz w:val="24"/>
        </w:rPr>
        <w:t>（9）本工程造价咨询</w:t>
      </w:r>
      <w:r>
        <w:rPr>
          <w:rFonts w:ascii="宋体" w:eastAsia="宋体" w:hAnsi="宋体" w:cs="宋体" w:hint="eastAsia"/>
          <w:sz w:val="24"/>
        </w:rPr>
        <w:t>服务</w:t>
      </w:r>
      <w:r>
        <w:rPr>
          <w:rFonts w:ascii="宋体" w:eastAsia="宋体" w:hAnsi="宋体" w:cs="宋体"/>
          <w:sz w:val="24"/>
        </w:rPr>
        <w:t>费不论任何情况均不计算利息。</w:t>
      </w:r>
    </w:p>
    <w:p w:rsidR="003518AF" w:rsidRDefault="00224A5D">
      <w:pPr>
        <w:snapToGrid w:val="0"/>
        <w:spacing w:line="360" w:lineRule="auto"/>
        <w:rPr>
          <w:rFonts w:ascii="宋体" w:eastAsia="宋体" w:hAnsi="宋体" w:cs="宋体"/>
          <w:iCs/>
          <w:sz w:val="24"/>
        </w:rPr>
      </w:pPr>
      <w:r>
        <w:rPr>
          <w:rFonts w:ascii="宋体" w:eastAsia="宋体" w:hAnsi="宋体" w:cs="宋体"/>
          <w:sz w:val="24"/>
        </w:rPr>
        <w:t xml:space="preserve"> </w:t>
      </w:r>
      <w:r>
        <w:rPr>
          <w:rFonts w:ascii="宋体" w:eastAsia="宋体" w:hAnsi="宋体" w:cs="宋体" w:hint="eastAsia"/>
          <w:sz w:val="24"/>
        </w:rPr>
        <w:t>12.4</w:t>
      </w:r>
      <w:r>
        <w:rPr>
          <w:rFonts w:ascii="宋体" w:eastAsia="宋体" w:hAnsi="宋体" w:cs="宋体"/>
          <w:sz w:val="24"/>
        </w:rPr>
        <w:t xml:space="preserve">支付其它约定 </w:t>
      </w:r>
    </w:p>
    <w:p w:rsidR="003518AF" w:rsidRDefault="00224A5D">
      <w:pPr>
        <w:snapToGrid w:val="0"/>
        <w:spacing w:line="360" w:lineRule="auto"/>
        <w:rPr>
          <w:rFonts w:ascii="宋体" w:eastAsia="宋体" w:hAnsi="宋体" w:cs="宋体"/>
          <w:iCs/>
          <w:sz w:val="24"/>
        </w:rPr>
      </w:pPr>
      <w:r>
        <w:rPr>
          <w:rFonts w:ascii="宋体" w:eastAsia="宋体" w:hAnsi="宋体" w:cs="宋体"/>
          <w:sz w:val="24"/>
        </w:rPr>
        <w:t>（1）全过程</w:t>
      </w:r>
      <w:r>
        <w:rPr>
          <w:rFonts w:ascii="宋体" w:eastAsia="宋体" w:hAnsi="宋体" w:cs="宋体" w:hint="eastAsia"/>
          <w:sz w:val="24"/>
        </w:rPr>
        <w:t>造价咨询服务费</w:t>
      </w:r>
      <w:r>
        <w:rPr>
          <w:rFonts w:ascii="宋体" w:eastAsia="宋体" w:hAnsi="宋体" w:cs="宋体"/>
          <w:sz w:val="24"/>
        </w:rPr>
        <w:t xml:space="preserve">中已包括了为实施和完成本合同约定全部工作所需的全部费用：企业成本、税金和利润（包括办公及检测仪器费、工资、加班费、食宿、通讯、交通及其后续保障等）。 </w:t>
      </w:r>
    </w:p>
    <w:p w:rsidR="003518AF" w:rsidRDefault="00224A5D">
      <w:pPr>
        <w:snapToGrid w:val="0"/>
        <w:spacing w:line="360" w:lineRule="auto"/>
        <w:rPr>
          <w:rFonts w:ascii="宋体" w:eastAsia="宋体" w:hAnsi="宋体" w:cs="宋体"/>
          <w:iCs/>
          <w:sz w:val="24"/>
        </w:rPr>
      </w:pPr>
      <w:r>
        <w:rPr>
          <w:rFonts w:ascii="宋体" w:eastAsia="宋体" w:hAnsi="宋体" w:cs="宋体"/>
          <w:sz w:val="24"/>
        </w:rPr>
        <w:t>（2）在本合同约定的服务范围内，当工程量增加、或设计变更、或设计规模变化时，乙方工作的变化均应视为本合同约定的工作</w:t>
      </w:r>
      <w:r>
        <w:rPr>
          <w:rFonts w:ascii="宋体" w:eastAsia="宋体" w:hAnsi="宋体" w:cs="宋体" w:hint="eastAsia"/>
          <w:sz w:val="24"/>
        </w:rPr>
        <w:t>，全过程造价咨询服务费价格不变</w:t>
      </w:r>
      <w:r>
        <w:rPr>
          <w:rFonts w:ascii="宋体" w:eastAsia="宋体" w:hAnsi="宋体" w:cs="宋体"/>
          <w:sz w:val="24"/>
        </w:rPr>
        <w:t xml:space="preserve">。 </w:t>
      </w:r>
    </w:p>
    <w:p w:rsidR="003518AF" w:rsidRDefault="00224A5D">
      <w:pPr>
        <w:snapToGrid w:val="0"/>
        <w:spacing w:line="360" w:lineRule="auto"/>
        <w:rPr>
          <w:rFonts w:ascii="宋体" w:eastAsia="宋体" w:hAnsi="宋体" w:cs="宋体"/>
          <w:iCs/>
          <w:sz w:val="24"/>
        </w:rPr>
      </w:pPr>
      <w:r>
        <w:rPr>
          <w:rFonts w:ascii="宋体" w:eastAsia="宋体" w:hAnsi="宋体" w:cs="宋体"/>
          <w:sz w:val="24"/>
        </w:rPr>
        <w:t>（3）在本合同约定的服务范围内，非因</w:t>
      </w:r>
      <w:r>
        <w:rPr>
          <w:rFonts w:ascii="宋体" w:eastAsia="宋体" w:hAnsi="宋体" w:cs="宋体" w:hint="eastAsia"/>
          <w:sz w:val="24"/>
        </w:rPr>
        <w:t>乙方</w:t>
      </w:r>
      <w:r>
        <w:rPr>
          <w:rFonts w:ascii="宋体" w:eastAsia="宋体" w:hAnsi="宋体" w:cs="宋体"/>
          <w:sz w:val="24"/>
        </w:rPr>
        <w:t>原因造成工程延期，致使服务期出现延长，乙方的责任期也应相应延长，本合同全过程</w:t>
      </w:r>
      <w:r>
        <w:rPr>
          <w:rFonts w:ascii="宋体" w:eastAsia="宋体" w:hAnsi="宋体" w:cs="宋体" w:hint="eastAsia"/>
          <w:sz w:val="24"/>
        </w:rPr>
        <w:t>造价咨询服务费</w:t>
      </w:r>
      <w:r>
        <w:rPr>
          <w:rFonts w:ascii="宋体" w:eastAsia="宋体" w:hAnsi="宋体" w:cs="宋体"/>
          <w:sz w:val="24"/>
        </w:rPr>
        <w:t>总额不因服务期限延长而调</w:t>
      </w:r>
      <w:r>
        <w:rPr>
          <w:rFonts w:ascii="宋体" w:eastAsia="宋体" w:hAnsi="宋体" w:cs="宋体"/>
          <w:sz w:val="24"/>
        </w:rPr>
        <w:lastRenderedPageBreak/>
        <w:t>整，双方另有约定的除外。</w:t>
      </w:r>
    </w:p>
    <w:p w:rsidR="003518AF" w:rsidRDefault="00224A5D">
      <w:pPr>
        <w:snapToGrid w:val="0"/>
        <w:spacing w:line="360" w:lineRule="auto"/>
        <w:rPr>
          <w:rFonts w:ascii="宋体" w:eastAsia="宋体" w:hAnsi="宋体" w:cs="宋体"/>
          <w:iCs/>
          <w:sz w:val="24"/>
        </w:rPr>
      </w:pPr>
      <w:r>
        <w:rPr>
          <w:rFonts w:ascii="宋体" w:eastAsia="宋体" w:hAnsi="宋体" w:cs="宋体"/>
          <w:sz w:val="24"/>
        </w:rPr>
        <w:t>（4）如在工程实施期间，因政策变化、规划调整等非乙方原因导致本合同发生重大变更或无法继续履行的，甲方有权经书面通知乙方后， 对合同工作内容进行调整或部分解除或解除本合同，乙方应积极配合甲方做好善后工作，并按乙方工作进展情况及合同支付节点支付相应费用，乙方不得要求额外的费用及任何形式的补偿。</w:t>
      </w:r>
    </w:p>
    <w:p w:rsidR="003518AF" w:rsidRDefault="00224A5D">
      <w:pPr>
        <w:snapToGrid w:val="0"/>
        <w:spacing w:line="360" w:lineRule="auto"/>
        <w:rPr>
          <w:rFonts w:ascii="宋体" w:eastAsia="宋体" w:hAnsi="宋体" w:cs="宋体"/>
          <w:iCs/>
          <w:sz w:val="24"/>
        </w:rPr>
      </w:pPr>
      <w:r>
        <w:rPr>
          <w:rFonts w:ascii="宋体" w:eastAsia="宋体" w:hAnsi="宋体" w:cs="宋体"/>
          <w:sz w:val="24"/>
        </w:rPr>
        <w:t>（5）如在工程实施期间，因任何原因造成本合同工程中间停工而导致乙方必须二次或多次进出场，</w:t>
      </w:r>
      <w:r>
        <w:rPr>
          <w:rFonts w:ascii="宋体" w:eastAsia="宋体" w:hAnsi="宋体" w:cs="宋体" w:hint="eastAsia"/>
          <w:sz w:val="24"/>
        </w:rPr>
        <w:t>全过程造价咨询服务费</w:t>
      </w:r>
      <w:r>
        <w:rPr>
          <w:rFonts w:ascii="宋体" w:eastAsia="宋体" w:hAnsi="宋体" w:cs="宋体"/>
          <w:sz w:val="24"/>
        </w:rPr>
        <w:t>总额将不会因此而有所调整，相关费用亦已经包含在本合同</w:t>
      </w:r>
      <w:r>
        <w:rPr>
          <w:rFonts w:ascii="宋体" w:eastAsia="宋体" w:hAnsi="宋体" w:cs="宋体" w:hint="eastAsia"/>
          <w:sz w:val="24"/>
        </w:rPr>
        <w:t>全过程造价咨询服务费</w:t>
      </w:r>
      <w:r>
        <w:rPr>
          <w:rFonts w:ascii="宋体" w:eastAsia="宋体" w:hAnsi="宋体" w:cs="宋体"/>
          <w:sz w:val="24"/>
        </w:rPr>
        <w:t>之中。因工程中间停工而不退场的，乙方可与甲方协商减少驻场人员的数量，但本合同</w:t>
      </w:r>
      <w:r>
        <w:rPr>
          <w:rFonts w:ascii="宋体" w:eastAsia="宋体" w:hAnsi="宋体" w:cs="宋体" w:hint="eastAsia"/>
          <w:sz w:val="24"/>
        </w:rPr>
        <w:t>全过程造价咨询服务费</w:t>
      </w:r>
      <w:r>
        <w:rPr>
          <w:rFonts w:ascii="宋体" w:eastAsia="宋体" w:hAnsi="宋体" w:cs="宋体"/>
          <w:sz w:val="24"/>
        </w:rPr>
        <w:t>总额不作调整。</w:t>
      </w:r>
    </w:p>
    <w:p w:rsidR="003518AF" w:rsidRDefault="00224A5D">
      <w:pPr>
        <w:snapToGrid w:val="0"/>
        <w:spacing w:line="360" w:lineRule="auto"/>
        <w:rPr>
          <w:rFonts w:ascii="宋体" w:eastAsia="宋体" w:hAnsi="宋体" w:cs="宋体"/>
          <w:iCs/>
          <w:sz w:val="24"/>
        </w:rPr>
      </w:pPr>
      <w:r>
        <w:rPr>
          <w:rFonts w:ascii="宋体" w:eastAsia="宋体" w:hAnsi="宋体" w:cs="宋体"/>
          <w:sz w:val="24"/>
        </w:rPr>
        <w:t>（6）乙方按合同约定承担违约金、赔偿金等费用，甲方均有权直接从向乙方支付的当期费用中直接扣除。</w:t>
      </w:r>
    </w:p>
    <w:p w:rsidR="003518AF" w:rsidRDefault="00224A5D">
      <w:pPr>
        <w:snapToGrid w:val="0"/>
        <w:spacing w:line="360" w:lineRule="auto"/>
        <w:rPr>
          <w:rFonts w:ascii="宋体" w:eastAsia="宋体" w:hAnsi="宋体" w:cs="宋体"/>
          <w:iCs/>
          <w:sz w:val="24"/>
        </w:rPr>
      </w:pPr>
      <w:r>
        <w:rPr>
          <w:rFonts w:ascii="宋体" w:eastAsia="宋体" w:hAnsi="宋体" w:cs="宋体"/>
          <w:sz w:val="24"/>
        </w:rPr>
        <w:t>（7）每次支付前，应由乙方提交支付申请。</w:t>
      </w:r>
      <w:r>
        <w:rPr>
          <w:rFonts w:ascii="宋体" w:eastAsia="宋体" w:hAnsi="宋体" w:cs="宋体" w:hint="eastAsia"/>
          <w:sz w:val="24"/>
        </w:rPr>
        <w:t>造价咨询服务费</w:t>
      </w:r>
      <w:r>
        <w:rPr>
          <w:rFonts w:ascii="宋体" w:eastAsia="宋体" w:hAnsi="宋体" w:cs="宋体"/>
          <w:sz w:val="24"/>
        </w:rPr>
        <w:t>拨付程序、所需时间周期按甲方相关管理办法执行，乙方应提供等值、合法、有效的增值税发票。</w:t>
      </w:r>
    </w:p>
    <w:p w:rsidR="003518AF" w:rsidRDefault="00224A5D">
      <w:pPr>
        <w:snapToGrid w:val="0"/>
        <w:spacing w:line="360" w:lineRule="auto"/>
        <w:rPr>
          <w:rFonts w:ascii="宋体" w:eastAsia="宋体" w:hAnsi="宋体" w:cs="宋体"/>
        </w:rPr>
      </w:pPr>
      <w:bookmarkStart w:id="56" w:name="_Toc489865863"/>
      <w:bookmarkEnd w:id="53"/>
      <w:bookmarkEnd w:id="54"/>
      <w:r>
        <w:rPr>
          <w:rFonts w:ascii="宋体" w:eastAsia="宋体" w:hAnsi="宋体" w:cs="宋体" w:hint="eastAsia"/>
          <w:iCs/>
          <w:sz w:val="24"/>
        </w:rPr>
        <w:t>12.5乙方如需外聘专家协助，聘请专家的费用由乙方承担。</w:t>
      </w:r>
      <w:bookmarkEnd w:id="56"/>
    </w:p>
    <w:p w:rsidR="003518AF" w:rsidRDefault="00224A5D">
      <w:pPr>
        <w:spacing w:line="360" w:lineRule="auto"/>
        <w:rPr>
          <w:rFonts w:ascii="宋体" w:eastAsia="宋体" w:hAnsi="宋体" w:cs="宋体"/>
          <w:kern w:val="1"/>
          <w:sz w:val="24"/>
        </w:rPr>
      </w:pPr>
      <w:r>
        <w:rPr>
          <w:rFonts w:ascii="宋体" w:eastAsia="宋体" w:hAnsi="宋体" w:cs="宋体" w:hint="eastAsia"/>
          <w:b/>
          <w:bCs/>
          <w:sz w:val="24"/>
        </w:rPr>
        <w:t>13.违约责任</w:t>
      </w:r>
    </w:p>
    <w:p w:rsidR="003518AF" w:rsidRDefault="00224A5D">
      <w:pPr>
        <w:spacing w:line="360" w:lineRule="auto"/>
        <w:rPr>
          <w:rFonts w:ascii="宋体" w:eastAsia="宋体" w:hAnsi="宋体" w:cs="宋体"/>
          <w:iCs/>
          <w:sz w:val="24"/>
          <w:highlight w:val="yellow"/>
        </w:rPr>
      </w:pPr>
      <w:r>
        <w:rPr>
          <w:rFonts w:ascii="宋体" w:eastAsia="宋体" w:hAnsi="宋体" w:cs="宋体" w:hint="eastAsia"/>
          <w:iCs/>
          <w:sz w:val="24"/>
        </w:rPr>
        <w:t>13.1因乙方的单方过失造成经乙方编或审的工程量清单出现单项工程量与实际工程量偏差超过20%，或漏项导致工程造价偏差超过</w:t>
      </w:r>
      <w:r>
        <w:rPr>
          <w:rFonts w:ascii="宋体" w:eastAsia="宋体" w:hAnsi="宋体" w:cs="宋体"/>
          <w:iCs/>
          <w:sz w:val="24"/>
        </w:rPr>
        <w:t>10%</w:t>
      </w:r>
      <w:r>
        <w:rPr>
          <w:rFonts w:ascii="宋体" w:eastAsia="宋体" w:hAnsi="宋体" w:cs="宋体" w:hint="eastAsia"/>
          <w:iCs/>
          <w:sz w:val="24"/>
        </w:rPr>
        <w:t>，甲方将扣罚乙方违约金人民币10000元/次，情节特别严重的（以甲方认定为准），甲方有权单方面部分解除合同或解除整体合同。</w:t>
      </w:r>
    </w:p>
    <w:p w:rsidR="003518AF" w:rsidRDefault="00224A5D">
      <w:pPr>
        <w:spacing w:line="360" w:lineRule="auto"/>
        <w:rPr>
          <w:rFonts w:ascii="宋体" w:eastAsia="宋体" w:hAnsi="宋体" w:cs="宋体"/>
          <w:iCs/>
          <w:sz w:val="24"/>
        </w:rPr>
      </w:pPr>
      <w:r>
        <w:rPr>
          <w:rFonts w:ascii="宋体" w:eastAsia="宋体" w:hAnsi="宋体" w:cs="宋体" w:hint="eastAsia"/>
          <w:iCs/>
          <w:sz w:val="24"/>
        </w:rPr>
        <w:t>13.2乙方在造价咨询服务过程中，如有违反以下条款，甲方有权单方面部分或者整体解除合同，乙方应按照合同暂定价格的15%向甲方支付违约金，违约金无法弥补甲方损失的，乙方还应赔偿损失。同时甲方对乙方进行诚信记录，限制乙方在甲方其他项目招标中的投标资格，并保留进一步向主管部门投诉及向乙方追诉法律责任的权利。</w:t>
      </w:r>
    </w:p>
    <w:p w:rsidR="003518AF" w:rsidRDefault="00224A5D">
      <w:pPr>
        <w:spacing w:line="360" w:lineRule="auto"/>
        <w:rPr>
          <w:rFonts w:ascii="宋体" w:eastAsia="宋体" w:hAnsi="宋体" w:cs="宋体"/>
          <w:iCs/>
          <w:sz w:val="24"/>
        </w:rPr>
      </w:pPr>
      <w:r>
        <w:rPr>
          <w:rFonts w:ascii="宋体" w:eastAsia="宋体" w:hAnsi="宋体" w:cs="宋体" w:hint="eastAsia"/>
          <w:iCs/>
          <w:sz w:val="24"/>
        </w:rPr>
        <w:t>（1）乙方没有认真按图纸编制（审核）预算价、工程量清单，造成建设项目投资失控、建设工期延误的；</w:t>
      </w:r>
    </w:p>
    <w:p w:rsidR="003518AF" w:rsidRDefault="00224A5D">
      <w:pPr>
        <w:spacing w:line="360" w:lineRule="auto"/>
        <w:rPr>
          <w:rFonts w:ascii="宋体" w:eastAsia="宋体" w:hAnsi="宋体" w:cs="宋体"/>
          <w:iCs/>
          <w:sz w:val="24"/>
        </w:rPr>
      </w:pPr>
      <w:r>
        <w:rPr>
          <w:rFonts w:ascii="宋体" w:eastAsia="宋体" w:hAnsi="宋体" w:cs="宋体" w:hint="eastAsia"/>
          <w:iCs/>
          <w:sz w:val="24"/>
        </w:rPr>
        <w:t>（2）乙方没有按施工合同及结算编制原则进行结算的，造成合同结算延误及影响资金支付、劳资纠纷的；</w:t>
      </w:r>
    </w:p>
    <w:p w:rsidR="003518AF" w:rsidRDefault="00224A5D">
      <w:pPr>
        <w:spacing w:line="360" w:lineRule="auto"/>
        <w:rPr>
          <w:rFonts w:ascii="宋体" w:eastAsia="宋体" w:hAnsi="宋体" w:cs="宋体"/>
          <w:iCs/>
          <w:sz w:val="24"/>
        </w:rPr>
      </w:pPr>
      <w:r>
        <w:rPr>
          <w:rFonts w:ascii="宋体" w:eastAsia="宋体" w:hAnsi="宋体" w:cs="宋体" w:hint="eastAsia"/>
          <w:iCs/>
          <w:sz w:val="24"/>
        </w:rPr>
        <w:t>13.3乙方必须按国家、省、市有关规定进行造价咨询工作，认真、准确、及时出具咨询成果文件，因乙方的单方过失造成的经济损失，甲方有权向乙方追究法律责任并进行索赔。</w:t>
      </w:r>
    </w:p>
    <w:p w:rsidR="003518AF" w:rsidRDefault="00224A5D">
      <w:pPr>
        <w:spacing w:line="360" w:lineRule="auto"/>
        <w:rPr>
          <w:rFonts w:ascii="宋体" w:eastAsia="宋体" w:hAnsi="宋体" w:cs="宋体"/>
          <w:iCs/>
          <w:sz w:val="24"/>
        </w:rPr>
      </w:pPr>
      <w:r>
        <w:rPr>
          <w:rFonts w:ascii="宋体" w:eastAsia="宋体" w:hAnsi="宋体" w:cs="宋体" w:hint="eastAsia"/>
          <w:iCs/>
          <w:sz w:val="24"/>
        </w:rPr>
        <w:lastRenderedPageBreak/>
        <w:t>13.4组织管理方面的违约责任</w:t>
      </w:r>
    </w:p>
    <w:p w:rsidR="003518AF" w:rsidRDefault="00224A5D">
      <w:pPr>
        <w:spacing w:line="360" w:lineRule="auto"/>
        <w:rPr>
          <w:rFonts w:ascii="宋体" w:eastAsia="宋体" w:hAnsi="宋体" w:cs="宋体"/>
          <w:iCs/>
          <w:sz w:val="24"/>
        </w:rPr>
      </w:pPr>
      <w:r>
        <w:rPr>
          <w:rFonts w:ascii="宋体" w:eastAsia="宋体" w:hAnsi="宋体" w:cs="宋体" w:hint="eastAsia"/>
          <w:iCs/>
          <w:sz w:val="24"/>
        </w:rPr>
        <w:t>（1）乙方违反合同约定，不服从甲方的管理，对甲方的指令和书面通知公开或变相拒不执行的，须向甲方支付违约金人民币5000元／次；超过三次的，视为情节特别严重，甲方有权单方面部分解除合同或解除整体合同；</w:t>
      </w:r>
    </w:p>
    <w:p w:rsidR="003518AF" w:rsidRDefault="00224A5D">
      <w:pPr>
        <w:spacing w:line="360" w:lineRule="auto"/>
        <w:rPr>
          <w:rFonts w:ascii="宋体" w:eastAsia="宋体" w:hAnsi="宋体" w:cs="宋体"/>
          <w:iCs/>
          <w:sz w:val="24"/>
        </w:rPr>
      </w:pPr>
      <w:r>
        <w:rPr>
          <w:rFonts w:ascii="宋体" w:eastAsia="宋体" w:hAnsi="宋体" w:cs="宋体" w:hint="eastAsia"/>
          <w:iCs/>
          <w:sz w:val="24"/>
        </w:rPr>
        <w:t>（2）乙方无合理原因或未经甲方书面同意，不遵守甲方在咨询服务期内所制订的各项制度、规定、咨询工作要求及咨询工作成果要求的，须向甲方支付违约金人民币5000元／次；</w:t>
      </w:r>
    </w:p>
    <w:p w:rsidR="003518AF" w:rsidRDefault="00224A5D">
      <w:pPr>
        <w:spacing w:line="360" w:lineRule="auto"/>
        <w:rPr>
          <w:rFonts w:ascii="宋体" w:eastAsia="宋体" w:hAnsi="宋体" w:cs="宋体"/>
          <w:iCs/>
          <w:sz w:val="24"/>
        </w:rPr>
      </w:pPr>
      <w:r>
        <w:rPr>
          <w:rFonts w:ascii="宋体" w:eastAsia="宋体" w:hAnsi="宋体" w:cs="宋体" w:hint="eastAsia"/>
          <w:iCs/>
          <w:sz w:val="24"/>
        </w:rPr>
        <w:t>（3）乙方不按合同约定投入投标承诺全职驻场的服务人员或不按甲方时限要求更换服务人员或未按本合同专用条件要求履行相应更换手续而擅自更换服务人员时，乙方除承担本合同约定的其他责任外，还须无条件按下表约定的金额向甲方支付违约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2410"/>
        <w:gridCol w:w="2835"/>
      </w:tblGrid>
      <w:tr w:rsidR="003518AF">
        <w:trPr>
          <w:trHeight w:val="464"/>
          <w:jc w:val="center"/>
        </w:trPr>
        <w:tc>
          <w:tcPr>
            <w:tcW w:w="1314" w:type="dxa"/>
            <w:tcBorders>
              <w:bottom w:val="single" w:sz="4" w:space="0" w:color="auto"/>
            </w:tcBorders>
            <w:vAlign w:val="center"/>
          </w:tcPr>
          <w:p w:rsidR="003518AF" w:rsidRDefault="00224A5D">
            <w:pPr>
              <w:rPr>
                <w:rFonts w:ascii="宋体" w:eastAsia="宋体" w:hAnsi="Calibri" w:cs="Times New Roman"/>
                <w:snapToGrid w:val="0"/>
                <w:kern w:val="0"/>
                <w:szCs w:val="21"/>
              </w:rPr>
            </w:pPr>
            <w:r>
              <w:rPr>
                <w:rFonts w:ascii="宋体" w:eastAsia="宋体" w:hAnsi="宋体" w:cs="宋体" w:hint="eastAsia"/>
                <w:snapToGrid w:val="0"/>
                <w:kern w:val="0"/>
                <w:szCs w:val="21"/>
              </w:rPr>
              <w:t>承诺项目</w:t>
            </w:r>
          </w:p>
        </w:tc>
        <w:tc>
          <w:tcPr>
            <w:tcW w:w="2410" w:type="dxa"/>
            <w:vAlign w:val="center"/>
          </w:tcPr>
          <w:p w:rsidR="003518AF" w:rsidRDefault="00224A5D">
            <w:pPr>
              <w:rPr>
                <w:rFonts w:ascii="宋体" w:eastAsia="宋体" w:hAnsi="Calibri" w:cs="Times New Roman"/>
                <w:snapToGrid w:val="0"/>
                <w:kern w:val="0"/>
                <w:szCs w:val="21"/>
              </w:rPr>
            </w:pPr>
            <w:r>
              <w:rPr>
                <w:rFonts w:ascii="宋体" w:eastAsia="宋体" w:hAnsi="宋体" w:cs="宋体" w:hint="eastAsia"/>
                <w:snapToGrid w:val="0"/>
                <w:kern w:val="0"/>
                <w:szCs w:val="21"/>
              </w:rPr>
              <w:t>违约说明</w:t>
            </w:r>
          </w:p>
        </w:tc>
        <w:tc>
          <w:tcPr>
            <w:tcW w:w="2835" w:type="dxa"/>
            <w:vAlign w:val="center"/>
          </w:tcPr>
          <w:p w:rsidR="003518AF" w:rsidRDefault="00224A5D">
            <w:pPr>
              <w:rPr>
                <w:rFonts w:ascii="宋体" w:eastAsia="宋体" w:hAnsi="Calibri" w:cs="Times New Roman"/>
                <w:snapToGrid w:val="0"/>
                <w:kern w:val="0"/>
                <w:szCs w:val="21"/>
              </w:rPr>
            </w:pPr>
            <w:r>
              <w:rPr>
                <w:rFonts w:ascii="宋体" w:eastAsia="宋体" w:hAnsi="宋体" w:cs="宋体" w:hint="eastAsia"/>
                <w:snapToGrid w:val="0"/>
                <w:kern w:val="0"/>
                <w:szCs w:val="21"/>
              </w:rPr>
              <w:t>乙方承诺的违约金额（元）</w:t>
            </w:r>
          </w:p>
        </w:tc>
      </w:tr>
      <w:tr w:rsidR="003518AF">
        <w:trPr>
          <w:cantSplit/>
          <w:jc w:val="center"/>
        </w:trPr>
        <w:tc>
          <w:tcPr>
            <w:tcW w:w="1314" w:type="dxa"/>
            <w:vMerge w:val="restart"/>
            <w:tcBorders>
              <w:top w:val="single" w:sz="4" w:space="0" w:color="auto"/>
              <w:left w:val="single" w:sz="4" w:space="0" w:color="auto"/>
              <w:bottom w:val="single" w:sz="4" w:space="0" w:color="auto"/>
              <w:right w:val="single" w:sz="4" w:space="0" w:color="auto"/>
            </w:tcBorders>
            <w:vAlign w:val="center"/>
          </w:tcPr>
          <w:p w:rsidR="003518AF" w:rsidRDefault="00224A5D">
            <w:pPr>
              <w:rPr>
                <w:rFonts w:ascii="宋体" w:eastAsia="宋体" w:hAnsi="Calibri" w:cs="Times New Roman"/>
                <w:snapToGrid w:val="0"/>
                <w:kern w:val="0"/>
                <w:szCs w:val="21"/>
              </w:rPr>
            </w:pPr>
            <w:r>
              <w:rPr>
                <w:rFonts w:ascii="宋体" w:eastAsia="宋体" w:hAnsi="宋体" w:cs="宋体" w:hint="eastAsia"/>
                <w:snapToGrid w:val="0"/>
                <w:kern w:val="0"/>
                <w:szCs w:val="21"/>
              </w:rPr>
              <w:t>项目组</w:t>
            </w:r>
          </w:p>
        </w:tc>
        <w:tc>
          <w:tcPr>
            <w:tcW w:w="2410" w:type="dxa"/>
            <w:tcBorders>
              <w:left w:val="single" w:sz="4" w:space="0" w:color="auto"/>
            </w:tcBorders>
            <w:vAlign w:val="center"/>
          </w:tcPr>
          <w:p w:rsidR="003518AF" w:rsidRDefault="00224A5D">
            <w:pPr>
              <w:rPr>
                <w:rFonts w:ascii="宋体" w:eastAsia="宋体" w:hAnsi="Calibri" w:cs="Times New Roman"/>
                <w:snapToGrid w:val="0"/>
                <w:kern w:val="0"/>
                <w:szCs w:val="21"/>
              </w:rPr>
            </w:pPr>
            <w:r>
              <w:rPr>
                <w:rFonts w:ascii="宋体" w:eastAsia="宋体" w:hAnsi="宋体" w:cs="宋体" w:hint="eastAsia"/>
                <w:snapToGrid w:val="0"/>
                <w:kern w:val="0"/>
                <w:szCs w:val="21"/>
              </w:rPr>
              <w:t>项目负责人更换</w:t>
            </w:r>
          </w:p>
        </w:tc>
        <w:tc>
          <w:tcPr>
            <w:tcW w:w="2835" w:type="dxa"/>
            <w:vAlign w:val="center"/>
          </w:tcPr>
          <w:p w:rsidR="003518AF" w:rsidRDefault="00224A5D">
            <w:pPr>
              <w:rPr>
                <w:rFonts w:ascii="宋体" w:eastAsia="宋体" w:hAnsi="Calibri" w:cs="Times New Roman"/>
                <w:snapToGrid w:val="0"/>
                <w:kern w:val="0"/>
                <w:szCs w:val="21"/>
              </w:rPr>
            </w:pPr>
            <w:r>
              <w:rPr>
                <w:rFonts w:ascii="宋体" w:eastAsia="宋体" w:hAnsi="宋体" w:cs="宋体" w:hint="eastAsia"/>
                <w:snapToGrid w:val="0"/>
                <w:kern w:val="0"/>
                <w:szCs w:val="21"/>
              </w:rPr>
              <w:t>咨询服务费暂定价格的3</w:t>
            </w:r>
            <w:r>
              <w:rPr>
                <w:rFonts w:ascii="宋体" w:eastAsia="宋体" w:hAnsi="宋体" w:cs="宋体"/>
                <w:snapToGrid w:val="0"/>
                <w:kern w:val="0"/>
                <w:szCs w:val="21"/>
              </w:rPr>
              <w:t>%</w:t>
            </w:r>
          </w:p>
        </w:tc>
      </w:tr>
      <w:tr w:rsidR="003518AF">
        <w:trPr>
          <w:cantSplit/>
          <w:jc w:val="center"/>
        </w:trPr>
        <w:tc>
          <w:tcPr>
            <w:tcW w:w="1314" w:type="dxa"/>
            <w:vMerge/>
            <w:tcBorders>
              <w:top w:val="single" w:sz="4" w:space="0" w:color="auto"/>
              <w:left w:val="single" w:sz="4" w:space="0" w:color="auto"/>
              <w:bottom w:val="single" w:sz="4" w:space="0" w:color="auto"/>
              <w:right w:val="single" w:sz="4" w:space="0" w:color="auto"/>
            </w:tcBorders>
            <w:vAlign w:val="center"/>
          </w:tcPr>
          <w:p w:rsidR="003518AF" w:rsidRDefault="003518AF">
            <w:pPr>
              <w:rPr>
                <w:rFonts w:ascii="宋体" w:eastAsia="宋体" w:hAnsi="Calibri" w:cs="Times New Roman"/>
                <w:snapToGrid w:val="0"/>
                <w:kern w:val="0"/>
                <w:szCs w:val="21"/>
              </w:rPr>
            </w:pPr>
          </w:p>
        </w:tc>
        <w:tc>
          <w:tcPr>
            <w:tcW w:w="2410" w:type="dxa"/>
            <w:tcBorders>
              <w:left w:val="single" w:sz="4" w:space="0" w:color="auto"/>
            </w:tcBorders>
            <w:vAlign w:val="center"/>
          </w:tcPr>
          <w:p w:rsidR="003518AF" w:rsidRDefault="00224A5D">
            <w:pPr>
              <w:rPr>
                <w:rFonts w:ascii="宋体" w:eastAsia="宋体" w:hAnsi="Calibri" w:cs="Times New Roman"/>
                <w:snapToGrid w:val="0"/>
                <w:kern w:val="0"/>
                <w:szCs w:val="21"/>
              </w:rPr>
            </w:pPr>
            <w:r>
              <w:rPr>
                <w:rFonts w:ascii="宋体" w:eastAsia="宋体" w:hAnsi="宋体" w:cs="宋体" w:hint="eastAsia"/>
                <w:snapToGrid w:val="0"/>
                <w:kern w:val="0"/>
                <w:szCs w:val="21"/>
              </w:rPr>
              <w:t>专业负责人更换</w:t>
            </w:r>
          </w:p>
        </w:tc>
        <w:tc>
          <w:tcPr>
            <w:tcW w:w="2835" w:type="dxa"/>
            <w:vAlign w:val="center"/>
          </w:tcPr>
          <w:p w:rsidR="003518AF" w:rsidRDefault="00224A5D">
            <w:pPr>
              <w:rPr>
                <w:rFonts w:ascii="宋体" w:eastAsia="宋体" w:hAnsi="Calibri" w:cs="Times New Roman"/>
                <w:snapToGrid w:val="0"/>
                <w:kern w:val="0"/>
                <w:szCs w:val="21"/>
              </w:rPr>
            </w:pPr>
            <w:r>
              <w:rPr>
                <w:rFonts w:ascii="宋体" w:eastAsia="宋体" w:hAnsi="宋体" w:cs="宋体" w:hint="eastAsia"/>
                <w:snapToGrid w:val="0"/>
                <w:kern w:val="0"/>
                <w:szCs w:val="21"/>
              </w:rPr>
              <w:t>咨询服务费暂定价格的2</w:t>
            </w:r>
            <w:r>
              <w:rPr>
                <w:rFonts w:ascii="宋体" w:eastAsia="宋体" w:hAnsi="宋体" w:cs="宋体"/>
                <w:snapToGrid w:val="0"/>
                <w:kern w:val="0"/>
                <w:szCs w:val="21"/>
              </w:rPr>
              <w:t>%</w:t>
            </w:r>
          </w:p>
        </w:tc>
      </w:tr>
    </w:tbl>
    <w:p w:rsidR="003518AF" w:rsidRDefault="00224A5D">
      <w:pPr>
        <w:spacing w:line="360" w:lineRule="auto"/>
        <w:rPr>
          <w:rFonts w:ascii="宋体" w:eastAsia="宋体" w:hAnsi="宋体" w:cs="宋体"/>
          <w:iCs/>
          <w:sz w:val="24"/>
        </w:rPr>
      </w:pPr>
      <w:r>
        <w:rPr>
          <w:rFonts w:ascii="宋体" w:eastAsia="宋体" w:hAnsi="宋体" w:cs="宋体"/>
          <w:iCs/>
          <w:sz w:val="24"/>
        </w:rPr>
        <w:t>注：</w:t>
      </w:r>
      <w:r>
        <w:rPr>
          <w:rFonts w:ascii="宋体" w:eastAsia="宋体" w:hAnsi="宋体" w:cs="宋体" w:hint="eastAsia"/>
          <w:iCs/>
          <w:sz w:val="24"/>
        </w:rPr>
        <w:t>乙方擅自更换的服务人员不符合招标文件中要求的，甲方有权部分解除或整体解除合同。</w:t>
      </w:r>
    </w:p>
    <w:p w:rsidR="003518AF" w:rsidRDefault="00224A5D">
      <w:pPr>
        <w:spacing w:line="360" w:lineRule="auto"/>
        <w:rPr>
          <w:rFonts w:ascii="宋体" w:eastAsia="宋体" w:hAnsi="宋体" w:cs="宋体"/>
          <w:iCs/>
          <w:sz w:val="24"/>
        </w:rPr>
      </w:pPr>
      <w:r>
        <w:rPr>
          <w:rFonts w:ascii="宋体" w:eastAsia="宋体" w:hAnsi="宋体" w:cs="宋体" w:hint="eastAsia"/>
          <w:iCs/>
          <w:sz w:val="24"/>
        </w:rPr>
        <w:t>（4）乙方的驻场专业负责人必须参加甲方主持的工程造价例会和其它要求的专题会议，除获得甲方批准外，每缺席1人次，须向甲方支付违约金人民币2000元／次。</w:t>
      </w:r>
    </w:p>
    <w:p w:rsidR="003518AF" w:rsidRDefault="00224A5D">
      <w:pPr>
        <w:spacing w:line="360" w:lineRule="auto"/>
        <w:rPr>
          <w:rFonts w:ascii="宋体" w:eastAsia="宋体" w:hAnsi="宋体" w:cs="宋体"/>
          <w:iCs/>
          <w:sz w:val="24"/>
        </w:rPr>
      </w:pPr>
      <w:r>
        <w:rPr>
          <w:rFonts w:ascii="宋体" w:eastAsia="宋体" w:hAnsi="宋体" w:cs="宋体" w:hint="eastAsia"/>
          <w:iCs/>
          <w:sz w:val="24"/>
        </w:rPr>
        <w:t>13.5其他方面违约责任</w:t>
      </w:r>
    </w:p>
    <w:p w:rsidR="003518AF" w:rsidRDefault="00224A5D">
      <w:pPr>
        <w:spacing w:line="360" w:lineRule="auto"/>
        <w:rPr>
          <w:rFonts w:ascii="宋体" w:eastAsia="宋体" w:hAnsi="宋体" w:cs="宋体"/>
          <w:iCs/>
          <w:sz w:val="24"/>
        </w:rPr>
      </w:pPr>
      <w:r>
        <w:rPr>
          <w:rFonts w:ascii="宋体" w:eastAsia="宋体" w:hAnsi="宋体" w:cs="宋体" w:hint="eastAsia"/>
          <w:iCs/>
          <w:sz w:val="24"/>
        </w:rPr>
        <w:t>（1）乙方违反有关法律、法规和政策或工作失误，造成甲方损失，须向甲方支付违约金人民币5000元／次，违约金不足以弥补损失的，须补足。</w:t>
      </w:r>
    </w:p>
    <w:p w:rsidR="003518AF" w:rsidRDefault="00224A5D">
      <w:pPr>
        <w:spacing w:line="360" w:lineRule="auto"/>
        <w:rPr>
          <w:rFonts w:ascii="宋体" w:eastAsia="宋体" w:hAnsi="宋体" w:cs="宋体"/>
          <w:iCs/>
          <w:sz w:val="24"/>
        </w:rPr>
      </w:pPr>
      <w:r>
        <w:rPr>
          <w:rFonts w:ascii="宋体" w:eastAsia="宋体" w:hAnsi="宋体" w:cs="宋体" w:hint="eastAsia"/>
          <w:iCs/>
          <w:sz w:val="24"/>
        </w:rPr>
        <w:t>（2）乙方通过提供虚假信息，误导或欺骗等方式，谋取非法利益的，经甲方查实的，须向甲方支付违约金人民币10000元／次，且谋取的非法利益应当返还；</w:t>
      </w:r>
    </w:p>
    <w:p w:rsidR="003518AF" w:rsidRDefault="00224A5D">
      <w:pPr>
        <w:spacing w:line="360" w:lineRule="auto"/>
        <w:rPr>
          <w:rFonts w:ascii="宋体" w:eastAsia="宋体" w:hAnsi="宋体" w:cs="宋体"/>
          <w:iCs/>
          <w:sz w:val="24"/>
        </w:rPr>
      </w:pPr>
      <w:r>
        <w:rPr>
          <w:rFonts w:ascii="宋体" w:eastAsia="宋体" w:hAnsi="宋体" w:cs="宋体" w:hint="eastAsia"/>
          <w:iCs/>
          <w:sz w:val="24"/>
        </w:rPr>
        <w:t>（3）乙方未经甲方书面同意擅自将受托项目转委托给第三方的，向甲方支付违约金人民币20000元／次；</w:t>
      </w:r>
    </w:p>
    <w:p w:rsidR="003518AF" w:rsidRDefault="00224A5D">
      <w:pPr>
        <w:spacing w:line="360" w:lineRule="auto"/>
        <w:rPr>
          <w:rFonts w:ascii="宋体" w:eastAsia="宋体" w:hAnsi="宋体" w:cs="宋体"/>
          <w:iCs/>
          <w:sz w:val="24"/>
        </w:rPr>
      </w:pPr>
      <w:r>
        <w:rPr>
          <w:rFonts w:ascii="宋体" w:eastAsia="宋体" w:hAnsi="宋体" w:cs="宋体" w:hint="eastAsia"/>
          <w:iCs/>
          <w:sz w:val="24"/>
        </w:rPr>
        <w:t>（4）乙方违反回避制度的，向甲方支付违约金人民币5000元／次；</w:t>
      </w:r>
    </w:p>
    <w:p w:rsidR="003518AF" w:rsidRDefault="00224A5D">
      <w:pPr>
        <w:spacing w:line="360" w:lineRule="auto"/>
        <w:rPr>
          <w:rFonts w:ascii="宋体" w:eastAsia="宋体" w:hAnsi="宋体" w:cs="宋体"/>
          <w:iCs/>
          <w:sz w:val="24"/>
        </w:rPr>
      </w:pPr>
      <w:r>
        <w:rPr>
          <w:rFonts w:ascii="宋体" w:eastAsia="宋体" w:hAnsi="宋体" w:cs="宋体" w:hint="eastAsia"/>
          <w:iCs/>
          <w:sz w:val="24"/>
        </w:rPr>
        <w:t>（5）乙方拒绝接受甲方跟踪核查的，向甲方支付违约金人民币5000元／次；</w:t>
      </w:r>
    </w:p>
    <w:p w:rsidR="003518AF" w:rsidRDefault="00224A5D">
      <w:pPr>
        <w:spacing w:line="360" w:lineRule="auto"/>
        <w:rPr>
          <w:rFonts w:ascii="宋体" w:eastAsia="宋体" w:hAnsi="宋体" w:cs="宋体"/>
          <w:iCs/>
          <w:sz w:val="24"/>
        </w:rPr>
      </w:pPr>
      <w:r>
        <w:rPr>
          <w:rFonts w:ascii="宋体" w:eastAsia="宋体" w:hAnsi="宋体" w:cs="宋体" w:hint="eastAsia"/>
          <w:iCs/>
          <w:sz w:val="24"/>
        </w:rPr>
        <w:t>（6）乙方不按要求保管甲方提供的相关资料的，向甲方支付违约金人民币5000元／次；</w:t>
      </w:r>
    </w:p>
    <w:p w:rsidR="003518AF" w:rsidRDefault="00224A5D">
      <w:pPr>
        <w:spacing w:line="360" w:lineRule="auto"/>
        <w:rPr>
          <w:rFonts w:ascii="宋体" w:eastAsia="宋体" w:hAnsi="宋体" w:cs="宋体"/>
          <w:iCs/>
          <w:sz w:val="24"/>
        </w:rPr>
      </w:pPr>
      <w:r>
        <w:rPr>
          <w:rFonts w:ascii="宋体" w:eastAsia="宋体" w:hAnsi="宋体" w:cs="宋体" w:hint="eastAsia"/>
          <w:iCs/>
          <w:sz w:val="24"/>
        </w:rPr>
        <w:t>（</w:t>
      </w:r>
      <w:r>
        <w:rPr>
          <w:rFonts w:ascii="宋体" w:eastAsia="宋体" w:hAnsi="宋体" w:cs="宋体"/>
          <w:iCs/>
          <w:sz w:val="24"/>
        </w:rPr>
        <w:t>7</w:t>
      </w:r>
      <w:r>
        <w:rPr>
          <w:rFonts w:ascii="宋体" w:eastAsia="宋体" w:hAnsi="宋体" w:cs="宋体" w:hint="eastAsia"/>
          <w:iCs/>
          <w:sz w:val="24"/>
        </w:rPr>
        <w:t>）乙方向甲方提出赔偿要求不能成立时，则应补偿由于该赔偿或其他要求所导致甲方的各种费用的支出。</w:t>
      </w:r>
    </w:p>
    <w:p w:rsidR="003518AF" w:rsidRDefault="00224A5D">
      <w:pPr>
        <w:spacing w:line="360" w:lineRule="auto"/>
        <w:rPr>
          <w:rFonts w:ascii="宋体" w:eastAsia="宋体" w:hAnsi="宋体" w:cs="宋体"/>
          <w:iCs/>
          <w:sz w:val="24"/>
        </w:rPr>
      </w:pPr>
      <w:r>
        <w:rPr>
          <w:rFonts w:ascii="宋体" w:eastAsia="宋体" w:hAnsi="宋体" w:cs="宋体" w:hint="eastAsia"/>
          <w:iCs/>
          <w:sz w:val="24"/>
        </w:rPr>
        <w:t>（8）乙方不能按合同约定提交成果文件的，每逾期一日，须向甲方支付违约金人民币</w:t>
      </w:r>
      <w:r>
        <w:rPr>
          <w:rFonts w:ascii="宋体" w:eastAsia="宋体" w:hAnsi="宋体" w:cs="宋体" w:hint="eastAsia"/>
          <w:iCs/>
          <w:sz w:val="24"/>
        </w:rPr>
        <w:lastRenderedPageBreak/>
        <w:t>2000元／次。</w:t>
      </w:r>
    </w:p>
    <w:p w:rsidR="003518AF" w:rsidRDefault="00224A5D">
      <w:pPr>
        <w:spacing w:line="360" w:lineRule="auto"/>
        <w:rPr>
          <w:rFonts w:ascii="宋体" w:eastAsia="宋体" w:hAnsi="宋体" w:cs="宋体"/>
          <w:iCs/>
          <w:sz w:val="24"/>
        </w:rPr>
      </w:pPr>
      <w:r>
        <w:rPr>
          <w:rFonts w:ascii="宋体" w:eastAsia="宋体" w:hAnsi="宋体" w:cs="宋体" w:hint="eastAsia"/>
          <w:iCs/>
          <w:sz w:val="24"/>
        </w:rPr>
        <w:t>本条违约责任，乙方违约次数累计超过三次的（不限违约情形），甲方有权部分解除或整体解除合同。</w:t>
      </w:r>
    </w:p>
    <w:p w:rsidR="003518AF" w:rsidRDefault="00224A5D">
      <w:pPr>
        <w:spacing w:line="360" w:lineRule="auto"/>
        <w:rPr>
          <w:rFonts w:ascii="宋体" w:eastAsia="宋体" w:hAnsi="宋体" w:cs="宋体"/>
          <w:iCs/>
          <w:sz w:val="24"/>
        </w:rPr>
      </w:pPr>
      <w:r>
        <w:rPr>
          <w:rFonts w:ascii="宋体" w:eastAsia="宋体" w:hAnsi="宋体" w:cs="宋体" w:hint="eastAsia"/>
          <w:iCs/>
          <w:sz w:val="24"/>
        </w:rPr>
        <w:t>13.6本合同及本条款中约定甲方有权部分解除或整体解除合同的，合同部分或整体解除后，甲方无须再支付该部分或整体合同剩余价款，已支付的甲方可视情况要求乙方返还，无法界定费用返还标准的，以甲方出具的费用核算单为准。并且乙方应按照合同暂定价格的15%向甲方支付违约金，违约金不足以弥补甲方损失的，乙方还应赔偿损失。</w:t>
      </w:r>
    </w:p>
    <w:p w:rsidR="003518AF" w:rsidRDefault="00224A5D">
      <w:pPr>
        <w:spacing w:line="360" w:lineRule="auto"/>
        <w:rPr>
          <w:rFonts w:ascii="宋体" w:eastAsia="宋体" w:hAnsi="宋体" w:cs="宋体"/>
          <w:iCs/>
          <w:sz w:val="24"/>
        </w:rPr>
      </w:pPr>
      <w:r>
        <w:rPr>
          <w:rFonts w:ascii="宋体" w:eastAsia="宋体" w:hAnsi="宋体" w:cs="宋体" w:hint="eastAsia"/>
          <w:iCs/>
          <w:sz w:val="24"/>
        </w:rPr>
        <w:t>13.7本合同及本条款中约定的赔偿损失范围包括但不限于甲方向第三方承担的违约金及赔偿损失、可获得的预期收益、比合理预期多支付的成本费用、工期延误损失、重新开展工作的成本费用、为维权而支付的律师费、保全费、公告费等损失。</w:t>
      </w:r>
    </w:p>
    <w:p w:rsidR="003518AF" w:rsidRDefault="00224A5D">
      <w:pPr>
        <w:rPr>
          <w:rFonts w:ascii="宋体" w:eastAsia="宋体" w:hAnsi="宋体" w:cs="宋体"/>
          <w:iCs/>
          <w:sz w:val="24"/>
        </w:rPr>
      </w:pPr>
      <w:r>
        <w:rPr>
          <w:rFonts w:ascii="宋体" w:eastAsia="宋体" w:hAnsi="宋体" w:cs="宋体" w:hint="eastAsia"/>
          <w:iCs/>
          <w:sz w:val="24"/>
        </w:rPr>
        <w:t>14.回避事项</w:t>
      </w:r>
    </w:p>
    <w:p w:rsidR="003518AF" w:rsidRDefault="00224A5D">
      <w:pPr>
        <w:spacing w:line="360" w:lineRule="auto"/>
        <w:rPr>
          <w:rFonts w:ascii="宋体" w:eastAsia="宋体" w:hAnsi="宋体" w:cs="宋体"/>
          <w:kern w:val="1"/>
          <w:sz w:val="24"/>
        </w:rPr>
      </w:pPr>
      <w:r>
        <w:rPr>
          <w:rFonts w:ascii="宋体" w:eastAsia="宋体" w:hAnsi="宋体" w:cs="宋体" w:hint="eastAsia"/>
          <w:iCs/>
          <w:sz w:val="24"/>
        </w:rPr>
        <w:t>若乙方与本合同约定项目（含设计、招标代理、监理、施工等）有其他利害关系，可能影响公正、公平的情形的，乙方应主动提供回避事项的证明文件交甲方。</w:t>
      </w:r>
    </w:p>
    <w:p w:rsidR="003518AF" w:rsidRDefault="003518AF">
      <w:pPr>
        <w:spacing w:line="360" w:lineRule="auto"/>
        <w:rPr>
          <w:rFonts w:ascii="宋体" w:eastAsia="宋体" w:hAnsi="宋体" w:cs="宋体"/>
          <w:kern w:val="1"/>
          <w:sz w:val="24"/>
        </w:rPr>
      </w:pPr>
    </w:p>
    <w:p w:rsidR="003518AF" w:rsidRDefault="00224A5D">
      <w:pPr>
        <w:tabs>
          <w:tab w:val="left" w:pos="5400"/>
        </w:tabs>
        <w:spacing w:line="360" w:lineRule="auto"/>
        <w:rPr>
          <w:rFonts w:ascii="宋体" w:eastAsia="宋体" w:hAnsi="宋体" w:cs="宋体"/>
          <w:sz w:val="24"/>
        </w:rPr>
      </w:pPr>
      <w:bookmarkStart w:id="57" w:name="_Toc4504"/>
      <w:r>
        <w:rPr>
          <w:rFonts w:ascii="宋体" w:eastAsia="宋体" w:hAnsi="宋体" w:cs="宋体" w:hint="eastAsia"/>
          <w:sz w:val="24"/>
        </w:rPr>
        <w:t xml:space="preserve">  </w:t>
      </w:r>
      <w:bookmarkStart w:id="58" w:name="_Toc233794104"/>
      <w:bookmarkStart w:id="59" w:name="_Toc485394974"/>
      <w:bookmarkEnd w:id="57"/>
      <w:r>
        <w:rPr>
          <w:rFonts w:ascii="宋体" w:eastAsia="宋体" w:hAnsi="宋体" w:cs="宋体" w:hint="eastAsia"/>
          <w:sz w:val="24"/>
        </w:rPr>
        <w:t>（以下无正文）</w:t>
      </w:r>
    </w:p>
    <w:p w:rsidR="003518AF" w:rsidRDefault="003518AF">
      <w:pPr>
        <w:rPr>
          <w:rFonts w:ascii="宋体" w:eastAsia="宋体" w:hAnsi="宋体" w:cs="宋体"/>
        </w:rPr>
      </w:pPr>
    </w:p>
    <w:p w:rsidR="003518AF" w:rsidRDefault="003518AF">
      <w:pPr>
        <w:rPr>
          <w:rFonts w:ascii="宋体" w:eastAsia="宋体" w:hAnsi="宋体" w:cs="宋体"/>
        </w:rPr>
      </w:pPr>
    </w:p>
    <w:p w:rsidR="003518AF" w:rsidRDefault="00224A5D">
      <w:pPr>
        <w:tabs>
          <w:tab w:val="left" w:pos="5400"/>
        </w:tabs>
        <w:spacing w:line="360" w:lineRule="auto"/>
        <w:rPr>
          <w:rFonts w:ascii="宋体" w:eastAsia="宋体" w:hAnsi="宋体" w:cs="宋体"/>
          <w:sz w:val="24"/>
        </w:rPr>
      </w:pPr>
      <w:r>
        <w:rPr>
          <w:rFonts w:ascii="宋体" w:eastAsia="宋体" w:hAnsi="宋体" w:cs="宋体" w:hint="eastAsia"/>
          <w:sz w:val="24"/>
        </w:rPr>
        <w:t>附件：1.安全生产管理协议</w:t>
      </w:r>
    </w:p>
    <w:p w:rsidR="003518AF" w:rsidRDefault="00224A5D">
      <w:pPr>
        <w:tabs>
          <w:tab w:val="left" w:pos="5400"/>
        </w:tabs>
        <w:spacing w:line="360" w:lineRule="auto"/>
        <w:rPr>
          <w:rFonts w:ascii="宋体" w:eastAsia="宋体" w:hAnsi="宋体" w:cs="宋体"/>
          <w:sz w:val="24"/>
        </w:rPr>
      </w:pPr>
      <w:r>
        <w:rPr>
          <w:rFonts w:ascii="宋体" w:eastAsia="宋体" w:hAnsi="宋体" w:cs="宋体" w:hint="eastAsia"/>
          <w:sz w:val="24"/>
        </w:rPr>
        <w:t>2.建设工程项目廉洁协议书</w:t>
      </w:r>
    </w:p>
    <w:p w:rsidR="003518AF" w:rsidRDefault="00224A5D">
      <w:pPr>
        <w:tabs>
          <w:tab w:val="left" w:pos="5400"/>
        </w:tabs>
        <w:spacing w:line="360" w:lineRule="auto"/>
        <w:rPr>
          <w:rFonts w:ascii="宋体" w:eastAsia="宋体" w:hAnsi="宋体" w:cs="宋体"/>
          <w:sz w:val="24"/>
        </w:rPr>
      </w:pPr>
      <w:r>
        <w:rPr>
          <w:rFonts w:ascii="宋体" w:eastAsia="宋体" w:hAnsi="宋体" w:cs="宋体"/>
          <w:sz w:val="24"/>
        </w:rPr>
        <w:t>3</w:t>
      </w:r>
      <w:r>
        <w:rPr>
          <w:rFonts w:ascii="宋体" w:eastAsia="宋体" w:hAnsi="宋体" w:cs="宋体" w:hint="eastAsia"/>
          <w:sz w:val="24"/>
        </w:rPr>
        <w:t>.中标通知书</w:t>
      </w:r>
    </w:p>
    <w:p w:rsidR="003518AF" w:rsidRDefault="00224A5D">
      <w:pPr>
        <w:tabs>
          <w:tab w:val="left" w:pos="5400"/>
        </w:tabs>
        <w:spacing w:line="360" w:lineRule="auto"/>
        <w:rPr>
          <w:rFonts w:ascii="宋体" w:eastAsia="宋体" w:hAnsi="宋体" w:cs="宋体"/>
          <w:sz w:val="24"/>
        </w:rPr>
      </w:pPr>
      <w:r>
        <w:rPr>
          <w:rFonts w:ascii="宋体" w:eastAsia="宋体" w:hAnsi="宋体" w:cs="宋体"/>
          <w:sz w:val="24"/>
        </w:rPr>
        <w:t>4</w:t>
      </w:r>
      <w:r>
        <w:rPr>
          <w:rFonts w:ascii="宋体" w:eastAsia="宋体" w:hAnsi="宋体" w:cs="宋体" w:hint="eastAsia"/>
          <w:sz w:val="24"/>
        </w:rPr>
        <w:t>.全过程造价咨询服务人员架构表</w:t>
      </w:r>
    </w:p>
    <w:p w:rsidR="003518AF" w:rsidRDefault="00224A5D">
      <w:pPr>
        <w:tabs>
          <w:tab w:val="left" w:pos="5400"/>
        </w:tabs>
        <w:spacing w:line="360" w:lineRule="auto"/>
        <w:rPr>
          <w:rFonts w:ascii="宋体" w:eastAsia="宋体" w:hAnsi="宋体" w:cs="宋体"/>
          <w:sz w:val="24"/>
        </w:rPr>
      </w:pPr>
      <w:r>
        <w:rPr>
          <w:rFonts w:ascii="宋体" w:eastAsia="宋体" w:hAnsi="宋体" w:cs="宋体"/>
          <w:sz w:val="24"/>
        </w:rPr>
        <w:t>5</w:t>
      </w:r>
      <w:r>
        <w:rPr>
          <w:rFonts w:ascii="宋体" w:eastAsia="宋体" w:hAnsi="宋体" w:cs="宋体" w:hint="eastAsia"/>
          <w:sz w:val="24"/>
        </w:rPr>
        <w:t>.全过程造价咨询服务工作内容</w:t>
      </w:r>
    </w:p>
    <w:p w:rsidR="003518AF" w:rsidRDefault="00224A5D">
      <w:pPr>
        <w:tabs>
          <w:tab w:val="left" w:pos="5400"/>
        </w:tabs>
        <w:spacing w:line="360" w:lineRule="auto"/>
        <w:rPr>
          <w:rFonts w:ascii="宋体" w:eastAsia="宋体" w:hAnsi="宋体" w:cs="宋体"/>
          <w:sz w:val="24"/>
        </w:rPr>
      </w:pPr>
      <w:r>
        <w:rPr>
          <w:rFonts w:ascii="宋体" w:eastAsia="宋体" w:hAnsi="宋体" w:cs="宋体"/>
          <w:sz w:val="24"/>
        </w:rPr>
        <w:br w:type="page"/>
      </w:r>
    </w:p>
    <w:p w:rsidR="003518AF" w:rsidRDefault="00224A5D">
      <w:pPr>
        <w:tabs>
          <w:tab w:val="left" w:pos="5400"/>
        </w:tabs>
        <w:spacing w:line="360" w:lineRule="auto"/>
        <w:jc w:val="left"/>
        <w:rPr>
          <w:rFonts w:ascii="宋体" w:eastAsia="宋体" w:hAnsi="宋体" w:cs="宋体"/>
          <w:b/>
          <w:bCs/>
          <w:kern w:val="0"/>
          <w:sz w:val="32"/>
          <w:szCs w:val="32"/>
        </w:rPr>
      </w:pPr>
      <w:bookmarkStart w:id="60" w:name="_Hlk509845342"/>
      <w:bookmarkStart w:id="61" w:name="_Toc133913586"/>
      <w:r>
        <w:rPr>
          <w:rFonts w:ascii="宋体" w:eastAsia="宋体" w:hAnsi="宋体" w:cs="宋体" w:hint="eastAsia"/>
          <w:b/>
          <w:bCs/>
          <w:kern w:val="0"/>
          <w:sz w:val="24"/>
          <w:szCs w:val="30"/>
        </w:rPr>
        <w:lastRenderedPageBreak/>
        <w:t>附件1：安全生产管理协议</w:t>
      </w:r>
    </w:p>
    <w:p w:rsidR="003518AF" w:rsidRDefault="003518AF">
      <w:pPr>
        <w:jc w:val="center"/>
        <w:rPr>
          <w:rFonts w:ascii="方正小标宋简体" w:eastAsia="方正小标宋简体" w:hAnsi="Calibri" w:cs="Times New Roman"/>
          <w:sz w:val="44"/>
          <w:szCs w:val="44"/>
        </w:rPr>
      </w:pPr>
    </w:p>
    <w:p w:rsidR="003518AF" w:rsidRDefault="00224A5D">
      <w:pPr>
        <w:jc w:val="center"/>
        <w:rPr>
          <w:rFonts w:ascii="方正小标宋简体" w:eastAsia="方正小标宋简体" w:hAnsi="Calibri" w:cs="Times New Roman"/>
          <w:sz w:val="52"/>
          <w:szCs w:val="52"/>
        </w:rPr>
      </w:pPr>
      <w:r>
        <w:rPr>
          <w:rFonts w:ascii="方正小标宋简体" w:eastAsia="方正小标宋简体" w:hAnsi="Calibri" w:cs="Times New Roman" w:hint="eastAsia"/>
          <w:sz w:val="52"/>
          <w:szCs w:val="52"/>
        </w:rPr>
        <w:t>安全生产管理协议</w:t>
      </w:r>
    </w:p>
    <w:p w:rsidR="003518AF" w:rsidRDefault="003518AF">
      <w:pPr>
        <w:spacing w:line="500" w:lineRule="exact"/>
        <w:rPr>
          <w:rFonts w:ascii="Calibri" w:eastAsia="宋体" w:hAnsi="Calibri" w:cs="Times New Roman"/>
          <w:bCs/>
          <w:sz w:val="28"/>
        </w:rPr>
      </w:pPr>
    </w:p>
    <w:p w:rsidR="003518AF" w:rsidRDefault="003518AF">
      <w:pPr>
        <w:spacing w:line="500" w:lineRule="exact"/>
        <w:rPr>
          <w:rFonts w:ascii="Calibri" w:eastAsia="宋体" w:hAnsi="Calibri" w:cs="Times New Roman"/>
          <w:bCs/>
          <w:sz w:val="28"/>
        </w:rPr>
      </w:pPr>
    </w:p>
    <w:p w:rsidR="003518AF" w:rsidRDefault="003518AF">
      <w:pPr>
        <w:spacing w:line="500" w:lineRule="exact"/>
        <w:rPr>
          <w:rFonts w:ascii="Calibri" w:eastAsia="宋体" w:hAnsi="Calibri" w:cs="Times New Roman"/>
          <w:bCs/>
          <w:sz w:val="28"/>
        </w:rPr>
      </w:pPr>
    </w:p>
    <w:p w:rsidR="003518AF" w:rsidRDefault="003518AF">
      <w:pPr>
        <w:spacing w:line="500" w:lineRule="exact"/>
        <w:rPr>
          <w:rFonts w:ascii="Calibri" w:eastAsia="宋体" w:hAnsi="Calibri" w:cs="Times New Roman"/>
          <w:bCs/>
          <w:sz w:val="28"/>
        </w:rPr>
      </w:pPr>
    </w:p>
    <w:p w:rsidR="003518AF" w:rsidRDefault="003518AF">
      <w:pPr>
        <w:spacing w:line="500" w:lineRule="exact"/>
        <w:rPr>
          <w:rFonts w:ascii="Calibri" w:eastAsia="宋体" w:hAnsi="Calibri" w:cs="Times New Roman"/>
          <w:bCs/>
          <w:sz w:val="28"/>
        </w:rPr>
      </w:pPr>
    </w:p>
    <w:p w:rsidR="003518AF" w:rsidRDefault="003518AF">
      <w:pPr>
        <w:spacing w:line="500" w:lineRule="exact"/>
        <w:rPr>
          <w:rFonts w:ascii="Calibri" w:eastAsia="宋体" w:hAnsi="Calibri" w:cs="Times New Roman"/>
          <w:bCs/>
          <w:sz w:val="28"/>
        </w:rPr>
      </w:pPr>
    </w:p>
    <w:p w:rsidR="003518AF" w:rsidRDefault="00224A5D">
      <w:pPr>
        <w:spacing w:line="500" w:lineRule="exact"/>
        <w:rPr>
          <w:rFonts w:ascii="Calibri" w:eastAsia="宋体" w:hAnsi="Calibri" w:cs="Times New Roman"/>
          <w:bCs/>
          <w:sz w:val="28"/>
          <w:u w:val="single"/>
        </w:rPr>
      </w:pPr>
      <w:r>
        <w:rPr>
          <w:rFonts w:ascii="Calibri" w:eastAsia="宋体" w:hAnsi="Calibri" w:cs="Times New Roman" w:hint="eastAsia"/>
          <w:bCs/>
          <w:sz w:val="28"/>
        </w:rPr>
        <w:t>发包方（甲方）：</w:t>
      </w:r>
      <w:r>
        <w:rPr>
          <w:rFonts w:ascii="Calibri" w:eastAsia="宋体" w:hAnsi="Calibri" w:cs="Times New Roman" w:hint="eastAsia"/>
          <w:bCs/>
          <w:sz w:val="28"/>
          <w:u w:val="single"/>
        </w:rPr>
        <w:t xml:space="preserve">                                  </w:t>
      </w:r>
    </w:p>
    <w:p w:rsidR="003518AF" w:rsidRDefault="003518AF">
      <w:pPr>
        <w:spacing w:line="500" w:lineRule="exact"/>
        <w:rPr>
          <w:rFonts w:ascii="Calibri" w:eastAsia="宋体" w:hAnsi="Calibri" w:cs="Times New Roman"/>
          <w:bCs/>
          <w:sz w:val="28"/>
        </w:rPr>
      </w:pPr>
    </w:p>
    <w:p w:rsidR="003518AF" w:rsidRDefault="00224A5D">
      <w:pPr>
        <w:spacing w:line="500" w:lineRule="exact"/>
        <w:rPr>
          <w:rFonts w:ascii="Calibri" w:eastAsia="宋体" w:hAnsi="Calibri" w:cs="Times New Roman"/>
          <w:bCs/>
          <w:sz w:val="28"/>
          <w:u w:val="single"/>
        </w:rPr>
      </w:pPr>
      <w:r>
        <w:rPr>
          <w:rFonts w:ascii="Calibri" w:eastAsia="宋体" w:hAnsi="Calibri" w:cs="Times New Roman" w:hint="eastAsia"/>
          <w:bCs/>
          <w:sz w:val="28"/>
        </w:rPr>
        <w:t>承包方（乙方）：</w:t>
      </w:r>
      <w:r>
        <w:rPr>
          <w:rFonts w:ascii="Calibri" w:eastAsia="宋体" w:hAnsi="Calibri" w:cs="Times New Roman" w:hint="eastAsia"/>
          <w:bCs/>
          <w:sz w:val="28"/>
          <w:u w:val="single"/>
        </w:rPr>
        <w:t xml:space="preserve">                                  </w:t>
      </w:r>
    </w:p>
    <w:p w:rsidR="003518AF" w:rsidRDefault="00224A5D">
      <w:pPr>
        <w:spacing w:line="500" w:lineRule="exact"/>
        <w:rPr>
          <w:rFonts w:ascii="Calibri" w:eastAsia="宋体" w:hAnsi="Calibri" w:cs="Times New Roman"/>
          <w:bCs/>
          <w:sz w:val="28"/>
        </w:rPr>
      </w:pPr>
      <w:r>
        <w:rPr>
          <w:rFonts w:ascii="Calibri" w:eastAsia="宋体" w:hAnsi="Calibri" w:cs="Times New Roman" w:hint="eastAsia"/>
          <w:bCs/>
          <w:sz w:val="28"/>
        </w:rPr>
        <w:t xml:space="preserve"> </w:t>
      </w:r>
    </w:p>
    <w:p w:rsidR="003518AF" w:rsidRDefault="003518AF">
      <w:pPr>
        <w:spacing w:line="500" w:lineRule="exact"/>
        <w:rPr>
          <w:rFonts w:ascii="Calibri" w:eastAsia="宋体" w:hAnsi="Calibri" w:cs="Times New Roman"/>
          <w:bCs/>
          <w:sz w:val="28"/>
        </w:rPr>
      </w:pPr>
    </w:p>
    <w:p w:rsidR="003518AF" w:rsidRDefault="003518AF">
      <w:pPr>
        <w:spacing w:line="500" w:lineRule="exact"/>
        <w:rPr>
          <w:rFonts w:ascii="Calibri" w:eastAsia="宋体" w:hAnsi="Calibri" w:cs="Times New Roman"/>
          <w:bCs/>
          <w:sz w:val="28"/>
        </w:rPr>
      </w:pPr>
    </w:p>
    <w:p w:rsidR="003518AF" w:rsidRDefault="003518AF">
      <w:pPr>
        <w:spacing w:line="500" w:lineRule="exact"/>
        <w:rPr>
          <w:rFonts w:ascii="Calibri" w:eastAsia="宋体" w:hAnsi="Calibri" w:cs="Times New Roman"/>
          <w:bCs/>
          <w:sz w:val="28"/>
        </w:rPr>
      </w:pPr>
    </w:p>
    <w:p w:rsidR="003518AF" w:rsidRDefault="003518AF">
      <w:pPr>
        <w:spacing w:line="500" w:lineRule="exact"/>
        <w:rPr>
          <w:rFonts w:ascii="Calibri" w:eastAsia="宋体" w:hAnsi="Calibri" w:cs="Times New Roman"/>
          <w:bCs/>
          <w:sz w:val="28"/>
        </w:rPr>
      </w:pPr>
    </w:p>
    <w:p w:rsidR="003518AF" w:rsidRDefault="003518AF">
      <w:pPr>
        <w:spacing w:line="500" w:lineRule="exact"/>
        <w:rPr>
          <w:rFonts w:ascii="Calibri" w:eastAsia="宋体" w:hAnsi="Calibri" w:cs="Times New Roman"/>
          <w:bCs/>
          <w:sz w:val="28"/>
        </w:rPr>
      </w:pPr>
    </w:p>
    <w:p w:rsidR="003518AF" w:rsidRDefault="00224A5D">
      <w:pPr>
        <w:spacing w:line="500" w:lineRule="exact"/>
        <w:rPr>
          <w:rFonts w:ascii="Calibri" w:eastAsia="宋体" w:hAnsi="Calibri" w:cs="Times New Roman"/>
          <w:bCs/>
          <w:sz w:val="28"/>
        </w:rPr>
      </w:pPr>
      <w:r>
        <w:rPr>
          <w:rFonts w:ascii="Calibri" w:eastAsia="宋体" w:hAnsi="Calibri" w:cs="Times New Roman" w:hint="eastAsia"/>
          <w:bCs/>
          <w:sz w:val="28"/>
        </w:rPr>
        <w:br w:type="page"/>
      </w:r>
      <w:r>
        <w:rPr>
          <w:rFonts w:ascii="Calibri" w:eastAsia="宋体" w:hAnsi="Calibri" w:cs="Times New Roman" w:hint="eastAsia"/>
          <w:bCs/>
          <w:sz w:val="28"/>
        </w:rPr>
        <w:lastRenderedPageBreak/>
        <w:t>为贯彻“安全第一、预防为主、综合治理”的安全生产方针，切实做好粮食集团及下属单位的工程项目、特种设备维保、消防、空调设施维保、劳务外包和物业出租等项目的安全生产管理工作，做到“各司其职，各负其责”。经双方协商签订本协议。</w:t>
      </w:r>
    </w:p>
    <w:p w:rsidR="003518AF" w:rsidRDefault="00224A5D">
      <w:pPr>
        <w:spacing w:line="500" w:lineRule="exact"/>
        <w:rPr>
          <w:rFonts w:ascii="宋体" w:eastAsia="宋体" w:hAnsi="宋体" w:cs="Times New Roman"/>
          <w:bCs/>
          <w:sz w:val="28"/>
        </w:rPr>
      </w:pPr>
      <w:bookmarkStart w:id="62" w:name="_Toc7864"/>
      <w:bookmarkStart w:id="63" w:name="_Toc26969"/>
      <w:r>
        <w:rPr>
          <w:rFonts w:ascii="黑体" w:eastAsia="黑体" w:hAnsi="黑体" w:cs="Times New Roman" w:hint="eastAsia"/>
          <w:b/>
          <w:bCs/>
          <w:sz w:val="28"/>
        </w:rPr>
        <w:t xml:space="preserve">第一条 </w:t>
      </w:r>
      <w:r>
        <w:rPr>
          <w:rFonts w:ascii="宋体" w:eastAsia="宋体" w:hAnsi="宋体" w:cs="Times New Roman" w:hint="eastAsia"/>
          <w:bCs/>
          <w:sz w:val="28"/>
        </w:rPr>
        <w:t>本合同为</w:t>
      </w:r>
      <w:r>
        <w:rPr>
          <w:rFonts w:ascii="宋体" w:eastAsia="宋体" w:hAnsi="宋体" w:cs="Times New Roman" w:hint="eastAsia"/>
          <w:bCs/>
          <w:sz w:val="28"/>
          <w:u w:val="single"/>
        </w:rPr>
        <w:t xml:space="preserve">                           合同</w:t>
      </w:r>
      <w:r>
        <w:rPr>
          <w:rFonts w:ascii="宋体" w:eastAsia="宋体" w:hAnsi="宋体" w:cs="Times New Roman" w:hint="eastAsia"/>
          <w:bCs/>
          <w:sz w:val="28"/>
        </w:rPr>
        <w:t>及附件。</w:t>
      </w:r>
      <w:bookmarkEnd w:id="62"/>
      <w:bookmarkEnd w:id="63"/>
    </w:p>
    <w:p w:rsidR="003518AF" w:rsidRDefault="00224A5D">
      <w:pPr>
        <w:spacing w:line="500" w:lineRule="exact"/>
        <w:rPr>
          <w:rFonts w:ascii="宋体" w:eastAsia="宋体" w:hAnsi="宋体" w:cs="Times New Roman"/>
          <w:bCs/>
          <w:sz w:val="28"/>
        </w:rPr>
      </w:pPr>
      <w:r>
        <w:rPr>
          <w:rFonts w:ascii="黑体" w:eastAsia="黑体" w:hAnsi="黑体" w:cs="Times New Roman" w:hint="eastAsia"/>
          <w:b/>
          <w:bCs/>
          <w:sz w:val="28"/>
        </w:rPr>
        <w:t>第二条</w:t>
      </w:r>
      <w:r>
        <w:rPr>
          <w:rFonts w:ascii="宋体" w:eastAsia="宋体" w:hAnsi="宋体" w:cs="Times New Roman" w:hint="eastAsia"/>
          <w:bCs/>
          <w:sz w:val="28"/>
        </w:rPr>
        <w:t xml:space="preserve"> 甲、乙双方分别作为独立法人单位，必须遵守安全生产法律法规、标准和规范要求，建立健全本单位安全生产管理体系，切实加强安全生产管理工作。</w:t>
      </w:r>
    </w:p>
    <w:p w:rsidR="003518AF" w:rsidRDefault="00224A5D">
      <w:pPr>
        <w:spacing w:line="500" w:lineRule="exact"/>
        <w:rPr>
          <w:rFonts w:ascii="Calibri" w:eastAsia="宋体" w:hAnsi="Calibri" w:cs="Times New Roman"/>
          <w:bCs/>
          <w:sz w:val="28"/>
        </w:rPr>
      </w:pPr>
      <w:bookmarkStart w:id="64" w:name="_Toc9659"/>
      <w:bookmarkStart w:id="65" w:name="_Toc315"/>
      <w:r>
        <w:rPr>
          <w:rFonts w:ascii="黑体" w:eastAsia="黑体" w:hAnsi="黑体" w:cs="Times New Roman" w:hint="eastAsia"/>
          <w:b/>
          <w:bCs/>
          <w:sz w:val="28"/>
        </w:rPr>
        <w:t xml:space="preserve">第三条 </w:t>
      </w:r>
      <w:r>
        <w:rPr>
          <w:rFonts w:ascii="Calibri" w:eastAsia="宋体" w:hAnsi="Calibri" w:cs="Times New Roman" w:hint="eastAsia"/>
          <w:bCs/>
          <w:sz w:val="28"/>
        </w:rPr>
        <w:t>甲方安全责任</w:t>
      </w:r>
      <w:bookmarkEnd w:id="64"/>
      <w:bookmarkEnd w:id="65"/>
    </w:p>
    <w:p w:rsidR="003518AF" w:rsidRDefault="00224A5D">
      <w:pPr>
        <w:numPr>
          <w:ilvl w:val="0"/>
          <w:numId w:val="3"/>
        </w:numPr>
        <w:spacing w:line="500" w:lineRule="exact"/>
        <w:ind w:firstLine="560"/>
        <w:rPr>
          <w:rFonts w:ascii="Calibri" w:eastAsia="宋体" w:hAnsi="Calibri" w:cs="Times New Roman"/>
          <w:bCs/>
          <w:sz w:val="28"/>
        </w:rPr>
      </w:pPr>
      <w:r>
        <w:rPr>
          <w:rFonts w:ascii="Calibri" w:eastAsia="宋体" w:hAnsi="Calibri" w:cs="Times New Roman" w:hint="eastAsia"/>
          <w:bCs/>
          <w:sz w:val="28"/>
        </w:rPr>
        <w:t>进场施工作业前对乙方人员（包括但不限于项目负责人、安全管理人员和作业人员）进行安全交底，其内容是：广州市粮食集团及下属企业有关安全生产的规章制度和操作规程；作业项目涉及的风险因素和应采取的安全防范措施；并应有完备的交底资料记录。</w:t>
      </w:r>
    </w:p>
    <w:p w:rsidR="003518AF" w:rsidRDefault="00224A5D">
      <w:pPr>
        <w:numPr>
          <w:ilvl w:val="0"/>
          <w:numId w:val="4"/>
        </w:numPr>
        <w:spacing w:line="500" w:lineRule="exact"/>
        <w:ind w:firstLine="560"/>
        <w:rPr>
          <w:rFonts w:ascii="Calibri" w:eastAsia="宋体" w:hAnsi="Calibri" w:cs="Times New Roman"/>
          <w:bCs/>
          <w:sz w:val="28"/>
        </w:rPr>
      </w:pPr>
      <w:r>
        <w:rPr>
          <w:rFonts w:ascii="Calibri" w:eastAsia="宋体" w:hAnsi="Calibri" w:cs="Times New Roman" w:hint="eastAsia"/>
          <w:bCs/>
          <w:sz w:val="28"/>
        </w:rPr>
        <w:t>对乙方开展的危险作业（如在禁烟火的区域进行动火作业、高处作业、有限空间作业、临时用电作业等）进行审批许可，并协助监督乙方作业人员落实相应的安全防护措施和监护措施。</w:t>
      </w:r>
    </w:p>
    <w:p w:rsidR="003518AF" w:rsidRDefault="00224A5D">
      <w:pPr>
        <w:numPr>
          <w:ilvl w:val="0"/>
          <w:numId w:val="5"/>
        </w:numPr>
        <w:spacing w:line="500" w:lineRule="exact"/>
        <w:ind w:firstLine="560"/>
        <w:rPr>
          <w:rFonts w:ascii="Calibri" w:eastAsia="宋体" w:hAnsi="Calibri" w:cs="Times New Roman"/>
          <w:bCs/>
          <w:sz w:val="28"/>
        </w:rPr>
      </w:pPr>
      <w:r>
        <w:rPr>
          <w:rFonts w:ascii="Calibri" w:eastAsia="宋体" w:hAnsi="Calibri" w:cs="Times New Roman" w:hint="eastAsia"/>
          <w:bCs/>
          <w:sz w:val="28"/>
        </w:rPr>
        <w:t>在有毒有害、易燃易爆、临边洞口、带电运行、机械运转的危险区域或设备设置安全警示标志。</w:t>
      </w:r>
    </w:p>
    <w:p w:rsidR="003518AF" w:rsidRDefault="00224A5D">
      <w:pPr>
        <w:numPr>
          <w:ilvl w:val="0"/>
          <w:numId w:val="6"/>
        </w:numPr>
        <w:spacing w:line="500" w:lineRule="exact"/>
        <w:ind w:firstLine="560"/>
        <w:rPr>
          <w:rFonts w:ascii="Calibri" w:eastAsia="宋体" w:hAnsi="Calibri" w:cs="Times New Roman"/>
          <w:bCs/>
          <w:sz w:val="28"/>
        </w:rPr>
      </w:pPr>
      <w:r>
        <w:rPr>
          <w:rFonts w:ascii="Calibri" w:eastAsia="宋体" w:hAnsi="Calibri" w:cs="Times New Roman" w:hint="eastAsia"/>
          <w:bCs/>
          <w:sz w:val="28"/>
        </w:rPr>
        <w:t>监督检查乙方的安全施工作业情况，有权对违章作业人员进行制止和纠正，有权停止其施工作业至整改验收合格为止，并对不满足甲方安全管理要求的乙方人员提出更换。</w:t>
      </w:r>
    </w:p>
    <w:p w:rsidR="003518AF" w:rsidRDefault="00224A5D">
      <w:pPr>
        <w:spacing w:line="500" w:lineRule="exact"/>
        <w:rPr>
          <w:rFonts w:ascii="Calibri" w:eastAsia="宋体" w:hAnsi="Calibri" w:cs="Times New Roman"/>
          <w:bCs/>
          <w:sz w:val="28"/>
        </w:rPr>
      </w:pPr>
      <w:r>
        <w:rPr>
          <w:rFonts w:ascii="Calibri" w:eastAsia="宋体" w:hAnsi="Calibri" w:cs="Times New Roman" w:hint="eastAsia"/>
          <w:bCs/>
          <w:sz w:val="28"/>
        </w:rPr>
        <w:t>（五）对乙方违反安全生产法律法规、标准、规范和甲方制度规程造成的甲方人员伤亡或财产损失时，有权按照有关法律法规提出索赔要求。</w:t>
      </w:r>
    </w:p>
    <w:p w:rsidR="003518AF" w:rsidRDefault="00224A5D">
      <w:pPr>
        <w:spacing w:line="500" w:lineRule="exact"/>
        <w:rPr>
          <w:rFonts w:ascii="Calibri" w:eastAsia="宋体" w:hAnsi="Calibri" w:cs="Times New Roman"/>
          <w:bCs/>
          <w:sz w:val="28"/>
        </w:rPr>
      </w:pPr>
      <w:bookmarkStart w:id="66" w:name="_Toc32345"/>
      <w:bookmarkStart w:id="67" w:name="_Toc22836"/>
      <w:r>
        <w:rPr>
          <w:rFonts w:ascii="Calibri" w:eastAsia="宋体" w:hAnsi="Calibri" w:cs="Times New Roman" w:hint="eastAsia"/>
          <w:b/>
          <w:sz w:val="28"/>
        </w:rPr>
        <w:t>第四条</w:t>
      </w:r>
      <w:r>
        <w:rPr>
          <w:rFonts w:ascii="Calibri" w:eastAsia="宋体" w:hAnsi="Calibri" w:cs="Times New Roman" w:hint="eastAsia"/>
          <w:bCs/>
          <w:sz w:val="28"/>
        </w:rPr>
        <w:t xml:space="preserve"> </w:t>
      </w:r>
      <w:r>
        <w:rPr>
          <w:rFonts w:ascii="Calibri" w:eastAsia="宋体" w:hAnsi="Calibri" w:cs="Times New Roman" w:hint="eastAsia"/>
          <w:bCs/>
          <w:sz w:val="28"/>
        </w:rPr>
        <w:t>乙方安全责任</w:t>
      </w:r>
      <w:bookmarkEnd w:id="66"/>
      <w:bookmarkEnd w:id="67"/>
    </w:p>
    <w:p w:rsidR="003518AF" w:rsidRDefault="00224A5D">
      <w:pPr>
        <w:numPr>
          <w:ilvl w:val="0"/>
          <w:numId w:val="7"/>
        </w:numPr>
        <w:spacing w:line="500" w:lineRule="exact"/>
        <w:ind w:firstLine="640"/>
        <w:rPr>
          <w:rFonts w:ascii="Calibri" w:eastAsia="宋体" w:hAnsi="Calibri" w:cs="Times New Roman"/>
          <w:bCs/>
          <w:sz w:val="32"/>
          <w:szCs w:val="32"/>
        </w:rPr>
      </w:pPr>
      <w:r>
        <w:rPr>
          <w:rFonts w:ascii="Calibri" w:eastAsia="宋体" w:hAnsi="Calibri" w:cs="Times New Roman" w:hint="eastAsia"/>
          <w:bCs/>
          <w:sz w:val="32"/>
          <w:szCs w:val="32"/>
        </w:rPr>
        <w:t>安全负责人、安全管理人员、特种作业人员经过培训，持有效证件上岗。</w:t>
      </w:r>
    </w:p>
    <w:p w:rsidR="003518AF" w:rsidRDefault="00224A5D">
      <w:pPr>
        <w:numPr>
          <w:ilvl w:val="0"/>
          <w:numId w:val="8"/>
        </w:numPr>
        <w:spacing w:line="500" w:lineRule="exact"/>
        <w:ind w:firstLine="560"/>
        <w:rPr>
          <w:rFonts w:ascii="Calibri" w:eastAsia="宋体" w:hAnsi="Calibri" w:cs="Times New Roman"/>
          <w:bCs/>
          <w:sz w:val="28"/>
        </w:rPr>
      </w:pPr>
      <w:r>
        <w:rPr>
          <w:rFonts w:ascii="Calibri" w:eastAsia="宋体" w:hAnsi="Calibri" w:cs="Times New Roman" w:hint="eastAsia"/>
          <w:bCs/>
          <w:sz w:val="28"/>
        </w:rPr>
        <w:t>指定</w:t>
      </w:r>
      <w:r>
        <w:rPr>
          <w:rFonts w:ascii="Calibri" w:eastAsia="宋体" w:hAnsi="Calibri" w:cs="Times New Roman"/>
          <w:bCs/>
          <w:sz w:val="28"/>
          <w:u w:val="single"/>
        </w:rPr>
        <w:t xml:space="preserve"> </w:t>
      </w:r>
      <w:r>
        <w:rPr>
          <w:rFonts w:ascii="Calibri" w:eastAsia="宋体" w:hAnsi="Calibri" w:cs="Times New Roman" w:hint="eastAsia"/>
          <w:bCs/>
          <w:sz w:val="28"/>
          <w:u w:val="single"/>
        </w:rPr>
        <w:t xml:space="preserve">     </w:t>
      </w:r>
      <w:r>
        <w:rPr>
          <w:rFonts w:ascii="Calibri" w:eastAsia="宋体" w:hAnsi="Calibri" w:cs="Times New Roman"/>
          <w:bCs/>
          <w:sz w:val="28"/>
          <w:u w:val="single"/>
        </w:rPr>
        <w:t xml:space="preserve"> </w:t>
      </w:r>
      <w:r>
        <w:rPr>
          <w:rFonts w:ascii="Calibri" w:eastAsia="宋体" w:hAnsi="Calibri" w:cs="Times New Roman" w:hint="eastAsia"/>
          <w:bCs/>
          <w:sz w:val="28"/>
        </w:rPr>
        <w:t>为该项目现场安全生产责任人，负责该项目的安全</w:t>
      </w:r>
      <w:r>
        <w:rPr>
          <w:rFonts w:ascii="Calibri" w:eastAsia="宋体" w:hAnsi="Calibri" w:cs="Times New Roman" w:hint="eastAsia"/>
          <w:bCs/>
          <w:sz w:val="28"/>
        </w:rPr>
        <w:lastRenderedPageBreak/>
        <w:t>管理工作。</w:t>
      </w:r>
    </w:p>
    <w:p w:rsidR="003518AF" w:rsidRDefault="00224A5D">
      <w:pPr>
        <w:numPr>
          <w:ilvl w:val="0"/>
          <w:numId w:val="9"/>
        </w:numPr>
        <w:spacing w:line="500" w:lineRule="exact"/>
        <w:ind w:firstLine="560"/>
        <w:rPr>
          <w:rFonts w:ascii="Calibri" w:eastAsia="宋体" w:hAnsi="Calibri" w:cs="Times New Roman"/>
          <w:bCs/>
          <w:sz w:val="28"/>
        </w:rPr>
      </w:pPr>
      <w:r>
        <w:rPr>
          <w:rFonts w:ascii="Calibri" w:eastAsia="宋体" w:hAnsi="Calibri" w:cs="Times New Roman" w:hint="eastAsia"/>
          <w:bCs/>
          <w:sz w:val="28"/>
        </w:rPr>
        <w:t>为本方作业人员签订合法的劳动合同，依法为作业人员办理工伤社会保险，作业过程中如有人员调整，必须书面通知甲方。</w:t>
      </w:r>
    </w:p>
    <w:p w:rsidR="003518AF" w:rsidRDefault="00224A5D">
      <w:pPr>
        <w:numPr>
          <w:ilvl w:val="0"/>
          <w:numId w:val="10"/>
        </w:numPr>
        <w:spacing w:line="500" w:lineRule="exact"/>
        <w:ind w:firstLine="560"/>
        <w:rPr>
          <w:rFonts w:ascii="Calibri" w:eastAsia="宋体" w:hAnsi="Calibri" w:cs="Times New Roman"/>
          <w:bCs/>
          <w:sz w:val="28"/>
        </w:rPr>
      </w:pPr>
      <w:r>
        <w:rPr>
          <w:rFonts w:ascii="Calibri" w:eastAsia="宋体" w:hAnsi="Calibri" w:cs="Times New Roman" w:hint="eastAsia"/>
          <w:bCs/>
          <w:sz w:val="28"/>
        </w:rPr>
        <w:t>作业前将所有作业人员名单、特种作业人员名单和操作证复印件向甲方安全管理部门备案。</w:t>
      </w:r>
    </w:p>
    <w:p w:rsidR="003518AF" w:rsidRDefault="00224A5D">
      <w:pPr>
        <w:numPr>
          <w:ilvl w:val="0"/>
          <w:numId w:val="11"/>
        </w:numPr>
        <w:spacing w:line="500" w:lineRule="exact"/>
        <w:ind w:firstLine="560"/>
        <w:rPr>
          <w:rFonts w:ascii="Calibri" w:eastAsia="宋体" w:hAnsi="Calibri" w:cs="Times New Roman"/>
          <w:bCs/>
          <w:sz w:val="28"/>
        </w:rPr>
      </w:pPr>
      <w:r>
        <w:rPr>
          <w:rFonts w:ascii="Calibri" w:eastAsia="宋体" w:hAnsi="Calibri" w:cs="Times New Roman" w:hint="eastAsia"/>
          <w:bCs/>
          <w:sz w:val="28"/>
        </w:rPr>
        <w:t>必须对本方人员进行安全教育培训，内容包括但不限于该项目存在的安全风险和防范措施，安全注意事项等，所有参与该项目的人员必须接受甲方的安全交底，不得安排未经安全教育和安全交底的人员进行作业。</w:t>
      </w:r>
    </w:p>
    <w:p w:rsidR="003518AF" w:rsidRDefault="00224A5D">
      <w:pPr>
        <w:numPr>
          <w:ilvl w:val="0"/>
          <w:numId w:val="12"/>
        </w:numPr>
        <w:spacing w:line="500" w:lineRule="exact"/>
        <w:ind w:firstLine="560"/>
        <w:rPr>
          <w:rFonts w:ascii="Calibri" w:eastAsia="宋体" w:hAnsi="Calibri" w:cs="Times New Roman"/>
          <w:bCs/>
          <w:sz w:val="28"/>
        </w:rPr>
      </w:pPr>
      <w:r>
        <w:rPr>
          <w:rFonts w:ascii="Calibri" w:eastAsia="宋体" w:hAnsi="Calibri" w:cs="Times New Roman" w:hint="eastAsia"/>
          <w:bCs/>
          <w:sz w:val="28"/>
        </w:rPr>
        <w:t>严格遵守安全生产规章制度，自觉接受甲方单位的安全监督、管理和指导及纠违执罚，做好安全、文明施工作业。</w:t>
      </w:r>
    </w:p>
    <w:p w:rsidR="003518AF" w:rsidRDefault="00224A5D">
      <w:pPr>
        <w:numPr>
          <w:ilvl w:val="0"/>
          <w:numId w:val="13"/>
        </w:numPr>
        <w:spacing w:line="500" w:lineRule="exact"/>
        <w:ind w:firstLine="560"/>
        <w:rPr>
          <w:rFonts w:ascii="Calibri" w:eastAsia="宋体" w:hAnsi="Calibri" w:cs="Times New Roman"/>
          <w:bCs/>
          <w:sz w:val="28"/>
        </w:rPr>
      </w:pPr>
      <w:r>
        <w:rPr>
          <w:rFonts w:ascii="Calibri" w:eastAsia="宋体" w:hAnsi="Calibri" w:cs="Times New Roman" w:hint="eastAsia"/>
          <w:bCs/>
          <w:sz w:val="28"/>
        </w:rPr>
        <w:t>对复杂和危险性较大的工程项目，应制订单独的安全技术方案和措施，经上级监管部门审批同意后方可作业。</w:t>
      </w:r>
    </w:p>
    <w:p w:rsidR="003518AF" w:rsidRDefault="00224A5D">
      <w:pPr>
        <w:numPr>
          <w:ilvl w:val="0"/>
          <w:numId w:val="14"/>
        </w:numPr>
        <w:spacing w:line="500" w:lineRule="exact"/>
        <w:ind w:firstLine="560"/>
        <w:rPr>
          <w:rFonts w:ascii="Calibri" w:eastAsia="宋体" w:hAnsi="Calibri" w:cs="Times New Roman"/>
          <w:bCs/>
          <w:sz w:val="28"/>
        </w:rPr>
      </w:pPr>
      <w:r>
        <w:rPr>
          <w:rFonts w:ascii="Calibri" w:eastAsia="宋体" w:hAnsi="Calibri" w:cs="Times New Roman" w:hint="eastAsia"/>
          <w:bCs/>
          <w:sz w:val="28"/>
        </w:rPr>
        <w:t>如需使用甲方的机械、电器等设备、设施，必须经甲方同意，由熟悉该设备和具备相应操作资格证的人员进行操作，并对其安全防护措施负责和承担安全责任。</w:t>
      </w:r>
    </w:p>
    <w:p w:rsidR="003518AF" w:rsidRDefault="00224A5D">
      <w:pPr>
        <w:numPr>
          <w:ilvl w:val="0"/>
          <w:numId w:val="15"/>
        </w:numPr>
        <w:spacing w:line="500" w:lineRule="exact"/>
        <w:ind w:firstLine="560"/>
        <w:rPr>
          <w:rFonts w:ascii="Calibri" w:eastAsia="宋体" w:hAnsi="Calibri" w:cs="Times New Roman"/>
          <w:bCs/>
          <w:sz w:val="28"/>
        </w:rPr>
      </w:pPr>
      <w:r>
        <w:rPr>
          <w:rFonts w:ascii="Calibri" w:eastAsia="宋体" w:hAnsi="Calibri" w:cs="Times New Roman" w:hint="eastAsia"/>
          <w:bCs/>
          <w:sz w:val="28"/>
        </w:rPr>
        <w:t>教育和监管本方人员在未经甲方允许，不得随意进入与该项目无关的区域或场所，不得触摸、启动机械、电器、开关等，否则因此而引起的事故或损失由乙方负全部责任。</w:t>
      </w:r>
    </w:p>
    <w:p w:rsidR="003518AF" w:rsidRDefault="00224A5D">
      <w:pPr>
        <w:numPr>
          <w:ilvl w:val="0"/>
          <w:numId w:val="16"/>
        </w:numPr>
        <w:spacing w:line="500" w:lineRule="exact"/>
        <w:ind w:firstLine="560"/>
        <w:rPr>
          <w:rFonts w:ascii="Calibri" w:eastAsia="宋体" w:hAnsi="Calibri" w:cs="Times New Roman"/>
          <w:bCs/>
          <w:sz w:val="28"/>
        </w:rPr>
      </w:pPr>
      <w:r>
        <w:rPr>
          <w:rFonts w:ascii="Calibri" w:eastAsia="宋体" w:hAnsi="Calibri" w:cs="Times New Roman" w:hint="eastAsia"/>
          <w:bCs/>
          <w:sz w:val="28"/>
        </w:rPr>
        <w:t>不安排未经有关部门培训、考核的无证人员从事特殊工种作业。</w:t>
      </w:r>
    </w:p>
    <w:p w:rsidR="003518AF" w:rsidRDefault="00224A5D">
      <w:pPr>
        <w:spacing w:line="500" w:lineRule="exact"/>
        <w:rPr>
          <w:rFonts w:ascii="Calibri" w:eastAsia="宋体" w:hAnsi="Calibri" w:cs="Times New Roman"/>
          <w:bCs/>
          <w:sz w:val="28"/>
        </w:rPr>
      </w:pPr>
      <w:r>
        <w:rPr>
          <w:rFonts w:ascii="Calibri" w:eastAsia="宋体" w:hAnsi="Calibri" w:cs="Times New Roman" w:hint="eastAsia"/>
          <w:bCs/>
          <w:sz w:val="28"/>
        </w:rPr>
        <w:t>（十一）对该项目的安全施工作业以及对参与该工程作业的本单位所使用的全部人员的安全负责，对由于本方安全责任不落实引发的生产安全责任事故负全部责任。</w:t>
      </w:r>
    </w:p>
    <w:p w:rsidR="003518AF" w:rsidRDefault="00224A5D">
      <w:pPr>
        <w:spacing w:line="500" w:lineRule="exact"/>
        <w:rPr>
          <w:rFonts w:ascii="Calibri" w:eastAsia="宋体" w:hAnsi="Calibri" w:cs="Times New Roman"/>
          <w:bCs/>
          <w:sz w:val="28"/>
        </w:rPr>
      </w:pPr>
      <w:r>
        <w:rPr>
          <w:rFonts w:ascii="Calibri" w:eastAsia="黑体" w:hAnsi="Calibri" w:cs="Times New Roman" w:hint="eastAsia"/>
          <w:bCs/>
          <w:sz w:val="28"/>
        </w:rPr>
        <w:t>第五条</w:t>
      </w:r>
      <w:r>
        <w:rPr>
          <w:rFonts w:ascii="Calibri" w:eastAsia="黑体" w:hAnsi="Calibri" w:cs="Times New Roman" w:hint="eastAsia"/>
          <w:bCs/>
          <w:sz w:val="28"/>
        </w:rPr>
        <w:t xml:space="preserve"> </w:t>
      </w:r>
      <w:r>
        <w:rPr>
          <w:rFonts w:ascii="Calibri" w:eastAsia="宋体" w:hAnsi="Calibri" w:cs="Times New Roman" w:hint="eastAsia"/>
          <w:bCs/>
          <w:sz w:val="28"/>
        </w:rPr>
        <w:t>甲乙双方严格遵守本合同条款，履行各自的安全职责，确保安全、文明施工作业。</w:t>
      </w:r>
    </w:p>
    <w:p w:rsidR="003518AF" w:rsidRDefault="00224A5D">
      <w:pPr>
        <w:spacing w:line="500" w:lineRule="exact"/>
        <w:rPr>
          <w:rFonts w:ascii="Calibri" w:eastAsia="宋体" w:hAnsi="Calibri" w:cs="Times New Roman"/>
          <w:b/>
          <w:sz w:val="28"/>
        </w:rPr>
      </w:pPr>
      <w:bookmarkStart w:id="68" w:name="_Toc31998"/>
      <w:bookmarkStart w:id="69" w:name="_Toc17887"/>
      <w:r>
        <w:rPr>
          <w:rFonts w:ascii="Calibri" w:eastAsia="宋体" w:hAnsi="Calibri" w:cs="Times New Roman" w:hint="eastAsia"/>
          <w:b/>
          <w:sz w:val="28"/>
        </w:rPr>
        <w:t>第六条</w:t>
      </w:r>
      <w:r>
        <w:rPr>
          <w:rFonts w:ascii="Calibri" w:eastAsia="宋体" w:hAnsi="Calibri" w:cs="Times New Roman" w:hint="eastAsia"/>
          <w:b/>
          <w:sz w:val="28"/>
        </w:rPr>
        <w:t xml:space="preserve"> </w:t>
      </w:r>
      <w:r>
        <w:rPr>
          <w:rFonts w:ascii="Calibri" w:eastAsia="宋体" w:hAnsi="Calibri" w:cs="Times New Roman" w:hint="eastAsia"/>
          <w:bCs/>
          <w:sz w:val="28"/>
        </w:rPr>
        <w:t>其他补充条款</w:t>
      </w:r>
      <w:bookmarkEnd w:id="68"/>
      <w:bookmarkEnd w:id="69"/>
    </w:p>
    <w:p w:rsidR="003518AF" w:rsidRDefault="00224A5D">
      <w:pPr>
        <w:spacing w:line="500" w:lineRule="exact"/>
        <w:rPr>
          <w:rFonts w:ascii="Calibri" w:eastAsia="宋体" w:hAnsi="Calibri" w:cs="Times New Roman"/>
          <w:bCs/>
          <w:sz w:val="28"/>
          <w:u w:val="single"/>
        </w:rPr>
      </w:pPr>
      <w:r>
        <w:rPr>
          <w:rFonts w:ascii="Calibri" w:eastAsia="宋体" w:hAnsi="Calibri" w:cs="Times New Roman" w:hint="eastAsia"/>
          <w:bCs/>
          <w:sz w:val="28"/>
          <w:u w:val="single"/>
        </w:rPr>
        <w:t xml:space="preserve">                                                             </w:t>
      </w:r>
    </w:p>
    <w:p w:rsidR="003518AF" w:rsidRDefault="00224A5D">
      <w:pPr>
        <w:spacing w:line="500" w:lineRule="exact"/>
        <w:rPr>
          <w:rFonts w:ascii="Calibri" w:eastAsia="宋体" w:hAnsi="Calibri" w:cs="Times New Roman"/>
          <w:bCs/>
          <w:sz w:val="28"/>
          <w:u w:val="single"/>
        </w:rPr>
      </w:pPr>
      <w:r>
        <w:rPr>
          <w:rFonts w:ascii="Calibri" w:eastAsia="宋体" w:hAnsi="Calibri" w:cs="Times New Roman" w:hint="eastAsia"/>
          <w:bCs/>
          <w:sz w:val="28"/>
          <w:u w:val="single"/>
        </w:rPr>
        <w:t xml:space="preserve">                                                             </w:t>
      </w:r>
    </w:p>
    <w:p w:rsidR="003518AF" w:rsidRDefault="00224A5D">
      <w:pPr>
        <w:spacing w:line="500" w:lineRule="exact"/>
        <w:rPr>
          <w:rFonts w:ascii="Calibri" w:eastAsia="宋体" w:hAnsi="Calibri" w:cs="Times New Roman"/>
          <w:bCs/>
          <w:sz w:val="28"/>
          <w:u w:val="single"/>
        </w:rPr>
      </w:pPr>
      <w:r>
        <w:rPr>
          <w:rFonts w:ascii="Calibri" w:eastAsia="宋体" w:hAnsi="Calibri" w:cs="Times New Roman" w:hint="eastAsia"/>
          <w:bCs/>
          <w:sz w:val="28"/>
          <w:u w:val="single"/>
        </w:rPr>
        <w:lastRenderedPageBreak/>
        <w:t xml:space="preserve">                                                             </w:t>
      </w:r>
    </w:p>
    <w:p w:rsidR="003518AF" w:rsidRDefault="00224A5D">
      <w:pPr>
        <w:spacing w:line="500" w:lineRule="exact"/>
        <w:rPr>
          <w:rFonts w:ascii="Calibri" w:eastAsia="宋体" w:hAnsi="Calibri" w:cs="Times New Roman"/>
          <w:bCs/>
          <w:sz w:val="28"/>
          <w:u w:val="single"/>
        </w:rPr>
      </w:pPr>
      <w:r>
        <w:rPr>
          <w:rFonts w:ascii="Calibri" w:eastAsia="宋体" w:hAnsi="Calibri" w:cs="Times New Roman" w:hint="eastAsia"/>
          <w:bCs/>
          <w:sz w:val="28"/>
          <w:u w:val="single"/>
        </w:rPr>
        <w:t xml:space="preserve">                                                             </w:t>
      </w:r>
    </w:p>
    <w:p w:rsidR="003518AF" w:rsidRDefault="00224A5D">
      <w:pPr>
        <w:spacing w:line="500" w:lineRule="exact"/>
        <w:rPr>
          <w:rFonts w:ascii="Calibri" w:eastAsia="宋体" w:hAnsi="Calibri" w:cs="Times New Roman"/>
          <w:bCs/>
          <w:sz w:val="28"/>
        </w:rPr>
      </w:pPr>
      <w:r>
        <w:rPr>
          <w:rFonts w:ascii="Calibri" w:eastAsia="黑体" w:hAnsi="Calibri" w:cs="Times New Roman" w:hint="eastAsia"/>
          <w:bCs/>
          <w:sz w:val="28"/>
        </w:rPr>
        <w:t>第七条</w:t>
      </w:r>
      <w:r>
        <w:rPr>
          <w:rFonts w:ascii="Calibri" w:eastAsia="黑体" w:hAnsi="Calibri" w:cs="Times New Roman" w:hint="eastAsia"/>
          <w:bCs/>
          <w:sz w:val="28"/>
        </w:rPr>
        <w:t xml:space="preserve"> </w:t>
      </w:r>
      <w:r>
        <w:rPr>
          <w:rFonts w:ascii="Calibri" w:eastAsia="宋体" w:hAnsi="Calibri" w:cs="Times New Roman" w:hint="eastAsia"/>
          <w:bCs/>
          <w:sz w:val="28"/>
        </w:rPr>
        <w:t>本协议由甲、乙双方安全负责人签字，盖公章（或合同章）后生效，有效期至项目结束日期。</w:t>
      </w:r>
    </w:p>
    <w:p w:rsidR="003518AF" w:rsidRDefault="003518AF">
      <w:pPr>
        <w:spacing w:line="500" w:lineRule="exact"/>
        <w:rPr>
          <w:rFonts w:ascii="Calibri" w:eastAsia="宋体" w:hAnsi="Calibri" w:cs="Times New Roman"/>
          <w:bCs/>
          <w:sz w:val="28"/>
        </w:rPr>
      </w:pPr>
    </w:p>
    <w:p w:rsidR="003518AF" w:rsidRDefault="003518AF">
      <w:pPr>
        <w:spacing w:line="500" w:lineRule="exact"/>
        <w:rPr>
          <w:rFonts w:ascii="Calibri" w:eastAsia="宋体" w:hAnsi="Calibri" w:cs="Times New Roman"/>
          <w:bCs/>
          <w:sz w:val="28"/>
        </w:rPr>
      </w:pPr>
    </w:p>
    <w:p w:rsidR="003518AF" w:rsidRDefault="00224A5D">
      <w:pPr>
        <w:spacing w:line="500" w:lineRule="exact"/>
        <w:rPr>
          <w:rFonts w:ascii="Calibri" w:eastAsia="宋体" w:hAnsi="Calibri" w:cs="Times New Roman"/>
          <w:bCs/>
          <w:sz w:val="28"/>
        </w:rPr>
      </w:pPr>
      <w:r>
        <w:rPr>
          <w:rFonts w:ascii="Calibri" w:eastAsia="宋体" w:hAnsi="Calibri" w:cs="Times New Roman" w:hint="eastAsia"/>
          <w:bCs/>
          <w:sz w:val="28"/>
        </w:rPr>
        <w:t>甲方（盖章）：</w:t>
      </w:r>
      <w:r>
        <w:rPr>
          <w:rFonts w:ascii="Calibri" w:eastAsia="宋体" w:hAnsi="Calibri" w:cs="Times New Roman" w:hint="eastAsia"/>
          <w:bCs/>
          <w:sz w:val="28"/>
        </w:rPr>
        <w:t xml:space="preserve">                   </w:t>
      </w:r>
      <w:r>
        <w:rPr>
          <w:rFonts w:ascii="Calibri" w:eastAsia="宋体" w:hAnsi="Calibri" w:cs="Times New Roman" w:hint="eastAsia"/>
          <w:bCs/>
          <w:sz w:val="28"/>
        </w:rPr>
        <w:t>乙方（盖章）：</w:t>
      </w:r>
    </w:p>
    <w:p w:rsidR="003518AF" w:rsidRDefault="00224A5D">
      <w:pPr>
        <w:spacing w:line="500" w:lineRule="exact"/>
        <w:rPr>
          <w:rFonts w:ascii="Calibri" w:eastAsia="宋体" w:hAnsi="Calibri" w:cs="Times New Roman"/>
          <w:bCs/>
          <w:sz w:val="28"/>
        </w:rPr>
      </w:pPr>
      <w:r>
        <w:rPr>
          <w:rFonts w:ascii="Calibri" w:eastAsia="宋体" w:hAnsi="Calibri" w:cs="Times New Roman" w:hint="eastAsia"/>
          <w:bCs/>
          <w:sz w:val="28"/>
        </w:rPr>
        <w:t>安全负责人：</w:t>
      </w:r>
      <w:r>
        <w:rPr>
          <w:rFonts w:ascii="Calibri" w:eastAsia="宋体" w:hAnsi="Calibri" w:cs="Times New Roman" w:hint="eastAsia"/>
          <w:bCs/>
          <w:sz w:val="28"/>
        </w:rPr>
        <w:t xml:space="preserve">                    </w:t>
      </w:r>
      <w:r>
        <w:rPr>
          <w:rFonts w:ascii="Calibri" w:eastAsia="宋体" w:hAnsi="Calibri" w:cs="Times New Roman" w:hint="eastAsia"/>
          <w:bCs/>
          <w:sz w:val="28"/>
        </w:rPr>
        <w:t>安全负责人：</w:t>
      </w:r>
    </w:p>
    <w:p w:rsidR="003518AF" w:rsidRDefault="003518AF">
      <w:pPr>
        <w:spacing w:line="500" w:lineRule="exact"/>
        <w:rPr>
          <w:rFonts w:ascii="Calibri" w:eastAsia="宋体" w:hAnsi="Calibri" w:cs="Times New Roman"/>
          <w:bCs/>
          <w:sz w:val="28"/>
        </w:rPr>
      </w:pPr>
    </w:p>
    <w:p w:rsidR="003518AF" w:rsidRDefault="00224A5D">
      <w:pPr>
        <w:spacing w:line="360" w:lineRule="auto"/>
        <w:rPr>
          <w:rFonts w:ascii="Calibri" w:eastAsia="仿宋_GB2312" w:hAnsi="Calibri" w:cs="Times New Roman"/>
          <w:bCs/>
          <w:sz w:val="24"/>
        </w:rPr>
      </w:pPr>
      <w:r>
        <w:rPr>
          <w:rFonts w:ascii="Calibri" w:eastAsia="宋体" w:hAnsi="Calibri" w:cs="Times New Roman" w:hint="eastAsia"/>
          <w:bCs/>
          <w:sz w:val="28"/>
        </w:rPr>
        <w:t>年</w:t>
      </w:r>
      <w:r>
        <w:rPr>
          <w:rFonts w:ascii="Calibri" w:eastAsia="宋体" w:hAnsi="Calibri" w:cs="Times New Roman" w:hint="eastAsia"/>
          <w:bCs/>
          <w:sz w:val="28"/>
        </w:rPr>
        <w:t xml:space="preserve">  </w:t>
      </w:r>
      <w:r>
        <w:rPr>
          <w:rFonts w:ascii="Calibri" w:eastAsia="宋体" w:hAnsi="Calibri" w:cs="Times New Roman" w:hint="eastAsia"/>
          <w:bCs/>
          <w:sz w:val="28"/>
        </w:rPr>
        <w:t>月</w:t>
      </w:r>
      <w:r>
        <w:rPr>
          <w:rFonts w:ascii="Calibri" w:eastAsia="宋体" w:hAnsi="Calibri" w:cs="Times New Roman" w:hint="eastAsia"/>
          <w:bCs/>
          <w:sz w:val="28"/>
        </w:rPr>
        <w:t xml:space="preserve">  </w:t>
      </w:r>
      <w:r>
        <w:rPr>
          <w:rFonts w:ascii="Calibri" w:eastAsia="宋体" w:hAnsi="Calibri" w:cs="Times New Roman" w:hint="eastAsia"/>
          <w:bCs/>
          <w:sz w:val="28"/>
        </w:rPr>
        <w:t>日</w:t>
      </w:r>
      <w:r>
        <w:rPr>
          <w:rFonts w:ascii="Calibri" w:eastAsia="宋体" w:hAnsi="Calibri" w:cs="Times New Roman" w:hint="eastAsia"/>
          <w:bCs/>
          <w:sz w:val="28"/>
        </w:rPr>
        <w:t xml:space="preserve">                          </w:t>
      </w:r>
      <w:r>
        <w:rPr>
          <w:rFonts w:ascii="Calibri" w:eastAsia="宋体" w:hAnsi="Calibri" w:cs="Times New Roman" w:hint="eastAsia"/>
          <w:bCs/>
          <w:sz w:val="28"/>
        </w:rPr>
        <w:t>年</w:t>
      </w:r>
      <w:r>
        <w:rPr>
          <w:rFonts w:ascii="Calibri" w:eastAsia="宋体" w:hAnsi="Calibri" w:cs="Times New Roman" w:hint="eastAsia"/>
          <w:bCs/>
          <w:sz w:val="28"/>
        </w:rPr>
        <w:t xml:space="preserve">  </w:t>
      </w:r>
      <w:r>
        <w:rPr>
          <w:rFonts w:ascii="Calibri" w:eastAsia="宋体" w:hAnsi="Calibri" w:cs="Times New Roman" w:hint="eastAsia"/>
          <w:bCs/>
          <w:sz w:val="28"/>
        </w:rPr>
        <w:t>月</w:t>
      </w:r>
      <w:r>
        <w:rPr>
          <w:rFonts w:ascii="Calibri" w:eastAsia="宋体" w:hAnsi="Calibri" w:cs="Times New Roman" w:hint="eastAsia"/>
          <w:bCs/>
          <w:sz w:val="28"/>
        </w:rPr>
        <w:t xml:space="preserve">  </w:t>
      </w:r>
      <w:r>
        <w:rPr>
          <w:rFonts w:ascii="Calibri" w:eastAsia="宋体" w:hAnsi="Calibri" w:cs="Times New Roman" w:hint="eastAsia"/>
          <w:bCs/>
          <w:sz w:val="28"/>
        </w:rPr>
        <w:t>日</w:t>
      </w:r>
    </w:p>
    <w:p w:rsidR="003518AF" w:rsidRDefault="003518AF">
      <w:pPr>
        <w:rPr>
          <w:rFonts w:ascii="Calibri" w:eastAsia="宋体" w:hAnsi="Calibri" w:cs="Times New Roman"/>
        </w:rPr>
      </w:pPr>
    </w:p>
    <w:p w:rsidR="003518AF" w:rsidRDefault="003518AF">
      <w:pPr>
        <w:tabs>
          <w:tab w:val="left" w:pos="5400"/>
        </w:tabs>
        <w:spacing w:line="360" w:lineRule="auto"/>
        <w:jc w:val="center"/>
        <w:rPr>
          <w:rFonts w:ascii="宋体" w:eastAsia="宋体" w:hAnsi="宋体" w:cs="宋体"/>
          <w:b/>
          <w:sz w:val="32"/>
          <w:szCs w:val="32"/>
        </w:rPr>
      </w:pPr>
    </w:p>
    <w:p w:rsidR="003518AF" w:rsidRDefault="00224A5D">
      <w:pPr>
        <w:tabs>
          <w:tab w:val="left" w:pos="5400"/>
        </w:tabs>
        <w:spacing w:line="360" w:lineRule="auto"/>
        <w:jc w:val="left"/>
        <w:rPr>
          <w:rFonts w:ascii="宋体" w:eastAsia="宋体" w:hAnsi="宋体" w:cs="宋体"/>
          <w:b/>
          <w:bCs/>
          <w:kern w:val="0"/>
          <w:sz w:val="32"/>
          <w:szCs w:val="32"/>
        </w:rPr>
      </w:pPr>
      <w:r>
        <w:rPr>
          <w:rFonts w:ascii="宋体" w:eastAsia="宋体" w:hAnsi="宋体" w:cs="宋体" w:hint="eastAsia"/>
          <w:sz w:val="24"/>
        </w:rPr>
        <w:br w:type="page"/>
      </w:r>
      <w:r>
        <w:rPr>
          <w:rFonts w:ascii="宋体" w:eastAsia="宋体" w:hAnsi="宋体" w:cs="宋体" w:hint="eastAsia"/>
          <w:b/>
          <w:bCs/>
          <w:kern w:val="0"/>
          <w:sz w:val="24"/>
          <w:szCs w:val="30"/>
        </w:rPr>
        <w:lastRenderedPageBreak/>
        <w:t>附件</w:t>
      </w:r>
      <w:r>
        <w:rPr>
          <w:rFonts w:ascii="宋体" w:eastAsia="宋体" w:hAnsi="宋体" w:cs="宋体"/>
          <w:b/>
          <w:bCs/>
          <w:kern w:val="0"/>
          <w:sz w:val="24"/>
          <w:szCs w:val="30"/>
        </w:rPr>
        <w:t>2</w:t>
      </w:r>
      <w:r>
        <w:rPr>
          <w:rFonts w:ascii="宋体" w:eastAsia="宋体" w:hAnsi="宋体" w:cs="宋体" w:hint="eastAsia"/>
          <w:b/>
          <w:bCs/>
          <w:kern w:val="0"/>
          <w:sz w:val="24"/>
          <w:szCs w:val="30"/>
        </w:rPr>
        <w:t>：建设工程项目廉洁协议书</w:t>
      </w:r>
    </w:p>
    <w:p w:rsidR="003518AF" w:rsidRDefault="003518AF">
      <w:pPr>
        <w:spacing w:line="360" w:lineRule="auto"/>
        <w:jc w:val="center"/>
        <w:outlineLvl w:val="0"/>
        <w:rPr>
          <w:rFonts w:ascii="宋体" w:eastAsia="仿宋_GB2312" w:hAnsi="宋体" w:cs="宋体"/>
          <w:b/>
          <w:sz w:val="52"/>
          <w:szCs w:val="52"/>
        </w:rPr>
      </w:pPr>
    </w:p>
    <w:p w:rsidR="003518AF" w:rsidRDefault="003518AF">
      <w:pPr>
        <w:spacing w:line="360" w:lineRule="auto"/>
        <w:jc w:val="center"/>
        <w:outlineLvl w:val="0"/>
        <w:rPr>
          <w:rFonts w:ascii="宋体" w:eastAsia="仿宋_GB2312" w:hAnsi="宋体" w:cs="宋体"/>
          <w:b/>
          <w:color w:val="000000"/>
          <w:sz w:val="52"/>
          <w:szCs w:val="52"/>
        </w:rPr>
      </w:pPr>
    </w:p>
    <w:p w:rsidR="003518AF" w:rsidRDefault="00224A5D">
      <w:pPr>
        <w:spacing w:line="360" w:lineRule="auto"/>
        <w:jc w:val="center"/>
        <w:outlineLvl w:val="0"/>
        <w:rPr>
          <w:rFonts w:ascii="宋体" w:eastAsia="仿宋_GB2312" w:hAnsi="宋体" w:cs="宋体"/>
          <w:b/>
          <w:color w:val="000000"/>
          <w:sz w:val="52"/>
          <w:szCs w:val="52"/>
        </w:rPr>
      </w:pPr>
      <w:r>
        <w:rPr>
          <w:rFonts w:ascii="宋体" w:eastAsia="仿宋_GB2312" w:hAnsi="宋体" w:cs="宋体" w:hint="eastAsia"/>
          <w:b/>
          <w:color w:val="000000"/>
          <w:sz w:val="52"/>
          <w:szCs w:val="52"/>
        </w:rPr>
        <w:t>建设工程项目廉洁协议书</w:t>
      </w:r>
    </w:p>
    <w:p w:rsidR="003518AF" w:rsidRDefault="003518AF">
      <w:pPr>
        <w:rPr>
          <w:rFonts w:ascii="宋体" w:eastAsia="仿宋_GB2312" w:hAnsi="宋体" w:cs="宋体"/>
          <w:color w:val="000000"/>
        </w:rPr>
      </w:pPr>
    </w:p>
    <w:p w:rsidR="003518AF" w:rsidRDefault="003518AF">
      <w:pPr>
        <w:rPr>
          <w:rFonts w:ascii="宋体" w:eastAsia="仿宋_GB2312" w:hAnsi="宋体" w:cs="宋体"/>
          <w:color w:val="000000"/>
        </w:rPr>
      </w:pPr>
    </w:p>
    <w:p w:rsidR="003518AF" w:rsidRDefault="003518AF">
      <w:pPr>
        <w:rPr>
          <w:rFonts w:ascii="宋体" w:eastAsia="仿宋_GB2312" w:hAnsi="宋体" w:cs="宋体"/>
          <w:color w:val="000000"/>
        </w:rPr>
      </w:pPr>
    </w:p>
    <w:p w:rsidR="003518AF" w:rsidRDefault="003518AF">
      <w:pPr>
        <w:rPr>
          <w:rFonts w:ascii="宋体" w:eastAsia="仿宋_GB2312" w:hAnsi="宋体" w:cs="宋体"/>
          <w:color w:val="000000"/>
        </w:rPr>
      </w:pPr>
    </w:p>
    <w:p w:rsidR="003518AF" w:rsidRDefault="003518AF">
      <w:pPr>
        <w:rPr>
          <w:rFonts w:ascii="宋体" w:eastAsia="仿宋_GB2312" w:hAnsi="宋体" w:cs="宋体"/>
          <w:color w:val="000000"/>
        </w:rPr>
      </w:pPr>
    </w:p>
    <w:p w:rsidR="003518AF" w:rsidRDefault="003518AF">
      <w:pPr>
        <w:rPr>
          <w:rFonts w:ascii="宋体" w:eastAsia="仿宋_GB2312" w:hAnsi="宋体" w:cs="宋体"/>
          <w:color w:val="000000"/>
        </w:rPr>
      </w:pPr>
    </w:p>
    <w:p w:rsidR="003518AF" w:rsidRDefault="003518AF">
      <w:pPr>
        <w:rPr>
          <w:rFonts w:ascii="宋体" w:eastAsia="仿宋_GB2312" w:hAnsi="宋体" w:cs="宋体"/>
          <w:color w:val="000000"/>
        </w:rPr>
      </w:pPr>
    </w:p>
    <w:p w:rsidR="003518AF" w:rsidRDefault="003518AF">
      <w:pPr>
        <w:rPr>
          <w:rFonts w:ascii="宋体" w:eastAsia="仿宋_GB2312" w:hAnsi="宋体" w:cs="宋体"/>
          <w:color w:val="000000"/>
        </w:rPr>
      </w:pPr>
    </w:p>
    <w:p w:rsidR="003518AF" w:rsidRDefault="003518AF">
      <w:pPr>
        <w:rPr>
          <w:rFonts w:ascii="宋体" w:eastAsia="仿宋_GB2312" w:hAnsi="宋体" w:cs="宋体"/>
          <w:color w:val="000000"/>
        </w:rPr>
      </w:pPr>
    </w:p>
    <w:p w:rsidR="003518AF" w:rsidRDefault="003518AF">
      <w:pPr>
        <w:rPr>
          <w:rFonts w:ascii="宋体" w:eastAsia="仿宋_GB2312" w:hAnsi="宋体" w:cs="宋体"/>
          <w:color w:val="000000"/>
        </w:rPr>
      </w:pPr>
    </w:p>
    <w:p w:rsidR="003518AF" w:rsidRDefault="003518AF">
      <w:pPr>
        <w:rPr>
          <w:rFonts w:ascii="宋体" w:eastAsia="仿宋_GB2312" w:hAnsi="宋体" w:cs="宋体"/>
          <w:color w:val="000000"/>
        </w:rPr>
      </w:pPr>
    </w:p>
    <w:p w:rsidR="003518AF" w:rsidRDefault="003518AF">
      <w:pPr>
        <w:rPr>
          <w:rFonts w:ascii="宋体" w:eastAsia="仿宋_GB2312" w:hAnsi="宋体" w:cs="宋体"/>
          <w:color w:val="000000"/>
        </w:rPr>
      </w:pPr>
    </w:p>
    <w:p w:rsidR="003518AF" w:rsidRDefault="003518AF">
      <w:pPr>
        <w:rPr>
          <w:rFonts w:ascii="宋体" w:eastAsia="仿宋_GB2312" w:hAnsi="宋体" w:cs="宋体"/>
          <w:color w:val="000000"/>
        </w:rPr>
      </w:pPr>
    </w:p>
    <w:p w:rsidR="003518AF" w:rsidRDefault="003518AF">
      <w:pPr>
        <w:rPr>
          <w:rFonts w:ascii="宋体" w:eastAsia="仿宋_GB2312" w:hAnsi="宋体" w:cs="宋体"/>
          <w:color w:val="000000"/>
        </w:rPr>
      </w:pPr>
    </w:p>
    <w:p w:rsidR="003518AF" w:rsidRDefault="003518AF">
      <w:pPr>
        <w:rPr>
          <w:rFonts w:ascii="宋体" w:eastAsia="仿宋_GB2312" w:hAnsi="宋体" w:cs="宋体"/>
          <w:color w:val="000000"/>
        </w:rPr>
      </w:pPr>
    </w:p>
    <w:p w:rsidR="003518AF" w:rsidRDefault="003518AF">
      <w:pPr>
        <w:rPr>
          <w:rFonts w:ascii="宋体" w:eastAsia="仿宋_GB2312" w:hAnsi="宋体" w:cs="宋体"/>
          <w:color w:val="000000"/>
        </w:rPr>
      </w:pPr>
    </w:p>
    <w:p w:rsidR="003518AF" w:rsidRDefault="003518AF">
      <w:pPr>
        <w:rPr>
          <w:rFonts w:ascii="宋体" w:eastAsia="仿宋_GB2312" w:hAnsi="宋体" w:cs="宋体"/>
          <w:color w:val="000000"/>
        </w:rPr>
      </w:pPr>
    </w:p>
    <w:p w:rsidR="003518AF" w:rsidRDefault="003518AF">
      <w:pPr>
        <w:rPr>
          <w:rFonts w:ascii="宋体" w:eastAsia="仿宋_GB2312" w:hAnsi="宋体" w:cs="宋体"/>
          <w:color w:val="000000"/>
        </w:rPr>
      </w:pPr>
    </w:p>
    <w:p w:rsidR="003518AF" w:rsidRDefault="00224A5D">
      <w:pPr>
        <w:tabs>
          <w:tab w:val="left" w:pos="7938"/>
        </w:tabs>
        <w:ind w:firstLineChars="405" w:firstLine="850"/>
        <w:rPr>
          <w:rFonts w:ascii="宋体" w:eastAsia="仿宋_GB2312" w:hAnsi="宋体" w:cs="宋体"/>
          <w:color w:val="000000"/>
        </w:rPr>
      </w:pPr>
      <w:r>
        <w:rPr>
          <w:rFonts w:ascii="宋体" w:eastAsia="仿宋_GB2312" w:hAnsi="宋体" w:cs="宋体" w:hint="eastAsia"/>
          <w:color w:val="000000"/>
        </w:rPr>
        <w:t xml:space="preserve">   </w:t>
      </w:r>
    </w:p>
    <w:p w:rsidR="003518AF" w:rsidRDefault="00224A5D">
      <w:pPr>
        <w:adjustRightInd w:val="0"/>
        <w:snapToGrid w:val="0"/>
        <w:spacing w:line="480" w:lineRule="auto"/>
        <w:ind w:leftChars="270" w:left="2807" w:hangingChars="700" w:hanging="2240"/>
        <w:rPr>
          <w:rFonts w:ascii="宋体" w:eastAsia="仿宋_GB2312" w:hAnsi="宋体" w:cs="宋体"/>
          <w:color w:val="000000"/>
          <w:sz w:val="32"/>
          <w:szCs w:val="32"/>
          <w:u w:val="single"/>
        </w:rPr>
      </w:pPr>
      <w:r>
        <w:rPr>
          <w:rFonts w:ascii="宋体" w:eastAsia="仿宋_GB2312" w:hAnsi="宋体" w:cs="宋体" w:hint="eastAsia"/>
          <w:color w:val="000000"/>
          <w:sz w:val="32"/>
          <w:szCs w:val="32"/>
        </w:rPr>
        <w:t>工程项目名称：</w:t>
      </w:r>
      <w:r>
        <w:rPr>
          <w:rFonts w:ascii="宋体" w:eastAsia="仿宋_GB2312" w:hAnsi="宋体" w:cs="宋体" w:hint="eastAsia"/>
          <w:color w:val="000000"/>
          <w:sz w:val="32"/>
          <w:szCs w:val="32"/>
          <w:u w:val="single"/>
        </w:rPr>
        <w:t xml:space="preserve">                    </w:t>
      </w:r>
    </w:p>
    <w:p w:rsidR="003518AF" w:rsidRDefault="00224A5D">
      <w:pPr>
        <w:adjustRightInd w:val="0"/>
        <w:snapToGrid w:val="0"/>
        <w:spacing w:line="480" w:lineRule="auto"/>
        <w:ind w:leftChars="270" w:left="2807" w:hangingChars="700" w:hanging="2240"/>
        <w:rPr>
          <w:rFonts w:ascii="宋体" w:eastAsia="仿宋_GB2312" w:hAnsi="宋体" w:cs="宋体"/>
          <w:color w:val="000000"/>
          <w:sz w:val="32"/>
          <w:szCs w:val="32"/>
          <w:u w:val="single"/>
        </w:rPr>
      </w:pPr>
      <w:r>
        <w:rPr>
          <w:rFonts w:ascii="宋体" w:eastAsia="仿宋_GB2312" w:hAnsi="宋体" w:cs="宋体" w:hint="eastAsia"/>
          <w:color w:val="000000"/>
          <w:sz w:val="32"/>
          <w:szCs w:val="32"/>
        </w:rPr>
        <w:t>工程项目地址：</w:t>
      </w:r>
      <w:r>
        <w:rPr>
          <w:rFonts w:ascii="宋体" w:eastAsia="仿宋_GB2312" w:hAnsi="宋体" w:cs="宋体" w:hint="eastAsia"/>
          <w:color w:val="000000"/>
          <w:sz w:val="32"/>
          <w:szCs w:val="32"/>
          <w:u w:val="single"/>
        </w:rPr>
        <w:t>清远市清城区源潭镇中国南部物流枢纽园</w:t>
      </w:r>
    </w:p>
    <w:p w:rsidR="003518AF" w:rsidRDefault="00224A5D">
      <w:pPr>
        <w:adjustRightInd w:val="0"/>
        <w:snapToGrid w:val="0"/>
        <w:spacing w:line="480" w:lineRule="auto"/>
        <w:ind w:firstLineChars="150" w:firstLine="480"/>
        <w:rPr>
          <w:rFonts w:ascii="宋体" w:eastAsia="仿宋_GB2312" w:hAnsi="宋体" w:cs="宋体"/>
          <w:color w:val="000000"/>
          <w:sz w:val="32"/>
          <w:szCs w:val="32"/>
          <w:u w:val="single"/>
        </w:rPr>
      </w:pPr>
      <w:r>
        <w:rPr>
          <w:rFonts w:ascii="宋体" w:eastAsia="仿宋_GB2312" w:hAnsi="宋体" w:cs="宋体" w:hint="eastAsia"/>
          <w:color w:val="000000"/>
          <w:sz w:val="32"/>
          <w:szCs w:val="32"/>
        </w:rPr>
        <w:t>甲方（发包人）：</w:t>
      </w:r>
      <w:r>
        <w:rPr>
          <w:rFonts w:ascii="宋体" w:eastAsia="仿宋_GB2312" w:hAnsi="宋体" w:cs="宋体" w:hint="eastAsia"/>
          <w:color w:val="000000"/>
          <w:sz w:val="32"/>
          <w:szCs w:val="32"/>
          <w:u w:val="single"/>
        </w:rPr>
        <w:t xml:space="preserve"> </w:t>
      </w:r>
      <w:r>
        <w:rPr>
          <w:rFonts w:ascii="宋体" w:eastAsia="仿宋_GB2312" w:hAnsi="宋体" w:cs="宋体" w:hint="eastAsia"/>
          <w:color w:val="000000"/>
          <w:sz w:val="32"/>
          <w:szCs w:val="32"/>
          <w:u w:val="single"/>
        </w:rPr>
        <w:t>广东广商公路港物流投资有限公司</w:t>
      </w:r>
      <w:r>
        <w:rPr>
          <w:rFonts w:ascii="宋体" w:eastAsia="仿宋_GB2312" w:hAnsi="宋体" w:cs="宋体" w:hint="eastAsia"/>
          <w:color w:val="000000"/>
          <w:sz w:val="32"/>
          <w:szCs w:val="32"/>
          <w:u w:val="single"/>
        </w:rPr>
        <w:t xml:space="preserve">   </w:t>
      </w:r>
    </w:p>
    <w:p w:rsidR="003518AF" w:rsidRDefault="00224A5D">
      <w:pPr>
        <w:adjustRightInd w:val="0"/>
        <w:snapToGrid w:val="0"/>
        <w:spacing w:line="480" w:lineRule="auto"/>
        <w:ind w:firstLineChars="150" w:firstLine="480"/>
        <w:rPr>
          <w:rFonts w:ascii="宋体" w:eastAsia="仿宋_GB2312" w:hAnsi="宋体" w:cs="宋体"/>
          <w:color w:val="000000"/>
          <w:sz w:val="32"/>
          <w:szCs w:val="32"/>
          <w:u w:val="single"/>
        </w:rPr>
      </w:pPr>
      <w:r>
        <w:rPr>
          <w:rFonts w:ascii="宋体" w:eastAsia="仿宋_GB2312" w:hAnsi="宋体" w:cs="宋体" w:hint="eastAsia"/>
          <w:color w:val="000000"/>
          <w:sz w:val="32"/>
          <w:szCs w:val="32"/>
        </w:rPr>
        <w:t>乙方（承包人）：</w:t>
      </w:r>
      <w:r>
        <w:rPr>
          <w:rFonts w:ascii="宋体" w:eastAsia="仿宋_GB2312" w:hAnsi="宋体" w:cs="宋体" w:hint="eastAsia"/>
          <w:color w:val="000000"/>
          <w:sz w:val="32"/>
          <w:szCs w:val="32"/>
          <w:u w:val="single"/>
        </w:rPr>
        <w:t xml:space="preserve">                              </w:t>
      </w:r>
    </w:p>
    <w:p w:rsidR="003518AF" w:rsidRDefault="00224A5D">
      <w:pPr>
        <w:widowControl/>
        <w:jc w:val="left"/>
        <w:rPr>
          <w:rFonts w:ascii="宋体" w:eastAsia="仿宋_GB2312" w:hAnsi="宋体" w:cs="宋体"/>
          <w:color w:val="000000"/>
        </w:rPr>
      </w:pPr>
      <w:r>
        <w:rPr>
          <w:rFonts w:ascii="宋体" w:eastAsia="仿宋_GB2312" w:hAnsi="宋体" w:cs="宋体" w:hint="eastAsia"/>
          <w:color w:val="000000"/>
        </w:rPr>
        <w:br w:type="page"/>
      </w:r>
    </w:p>
    <w:p w:rsidR="003518AF" w:rsidRDefault="00224A5D">
      <w:pPr>
        <w:adjustRightInd w:val="0"/>
        <w:snapToGrid w:val="0"/>
        <w:spacing w:line="560" w:lineRule="exact"/>
        <w:jc w:val="center"/>
        <w:rPr>
          <w:rFonts w:ascii="宋体" w:eastAsia="仿宋_GB2312" w:hAnsi="宋体" w:cs="宋体"/>
          <w:color w:val="000000"/>
          <w:sz w:val="44"/>
          <w:szCs w:val="44"/>
        </w:rPr>
      </w:pPr>
      <w:r>
        <w:rPr>
          <w:rFonts w:ascii="宋体" w:eastAsia="仿宋_GB2312" w:hAnsi="宋体" w:cs="宋体" w:hint="eastAsia"/>
          <w:color w:val="000000"/>
          <w:sz w:val="44"/>
          <w:szCs w:val="44"/>
        </w:rPr>
        <w:lastRenderedPageBreak/>
        <w:t>建设工程项目廉洁协议书</w:t>
      </w:r>
    </w:p>
    <w:p w:rsidR="003518AF" w:rsidRDefault="003518AF">
      <w:pPr>
        <w:adjustRightInd w:val="0"/>
        <w:snapToGrid w:val="0"/>
        <w:spacing w:line="560" w:lineRule="exact"/>
        <w:ind w:firstLine="880"/>
        <w:jc w:val="center"/>
        <w:rPr>
          <w:rFonts w:ascii="宋体" w:eastAsia="仿宋_GB2312" w:hAnsi="宋体" w:cs="宋体"/>
          <w:color w:val="000000"/>
          <w:sz w:val="44"/>
          <w:szCs w:val="44"/>
        </w:rPr>
      </w:pPr>
    </w:p>
    <w:p w:rsidR="003518AF" w:rsidRDefault="00224A5D">
      <w:pPr>
        <w:adjustRightInd w:val="0"/>
        <w:snapToGrid w:val="0"/>
        <w:spacing w:line="560" w:lineRule="exact"/>
        <w:ind w:firstLineChars="200" w:firstLine="640"/>
        <w:jc w:val="left"/>
        <w:rPr>
          <w:rFonts w:ascii="宋体" w:eastAsia="仿宋_GB2312" w:hAnsi="宋体" w:cs="宋体"/>
          <w:color w:val="000000"/>
          <w:spacing w:val="8"/>
          <w:sz w:val="32"/>
          <w:szCs w:val="32"/>
        </w:rPr>
      </w:pPr>
      <w:r>
        <w:rPr>
          <w:rFonts w:ascii="宋体" w:eastAsia="仿宋_GB2312" w:hAnsi="宋体" w:cs="宋体" w:hint="eastAsia"/>
          <w:color w:val="000000"/>
          <w:sz w:val="32"/>
          <w:szCs w:val="32"/>
        </w:rPr>
        <w:t>为加强建设工程项目廉洁风险防控，促进承发包方规范履职，廉洁从业，保证“工程优质、人员优秀、资金安全”，有效实现投资目标，保护承发包双方权益，根据国家有关法律法规和中央、省、市纪委廉政建设有关规定</w:t>
      </w:r>
      <w:r>
        <w:rPr>
          <w:rFonts w:ascii="宋体" w:eastAsia="仿宋_GB2312" w:hAnsi="宋体" w:cs="宋体" w:hint="eastAsia"/>
          <w:color w:val="000000"/>
          <w:spacing w:val="-8"/>
          <w:sz w:val="32"/>
          <w:szCs w:val="32"/>
        </w:rPr>
        <w:t>，发包人（</w:t>
      </w:r>
      <w:r>
        <w:rPr>
          <w:rFonts w:ascii="宋体" w:eastAsia="仿宋_GB2312" w:hAnsi="宋体" w:cs="宋体" w:hint="eastAsia"/>
          <w:color w:val="000000"/>
          <w:sz w:val="32"/>
          <w:szCs w:val="32"/>
        </w:rPr>
        <w:t>甲方）</w:t>
      </w:r>
      <w:r>
        <w:rPr>
          <w:rFonts w:ascii="宋体" w:eastAsia="仿宋_GB2312" w:hAnsi="宋体" w:cs="宋体" w:hint="eastAsia"/>
          <w:color w:val="000000"/>
          <w:sz w:val="32"/>
          <w:szCs w:val="32"/>
          <w:u w:val="single"/>
        </w:rPr>
        <w:t>广东广商公路港物流投资有限公司</w:t>
      </w:r>
      <w:r>
        <w:rPr>
          <w:rFonts w:ascii="宋体" w:eastAsia="仿宋_GB2312" w:hAnsi="宋体" w:cs="宋体" w:hint="eastAsia"/>
          <w:color w:val="000000"/>
          <w:sz w:val="32"/>
          <w:szCs w:val="32"/>
        </w:rPr>
        <w:t>与承包人（乙方）</w:t>
      </w:r>
      <w:r>
        <w:rPr>
          <w:rFonts w:ascii="宋体" w:eastAsia="仿宋_GB2312" w:hAnsi="宋体" w:cs="宋体" w:hint="eastAsia"/>
          <w:color w:val="000000"/>
          <w:sz w:val="32"/>
          <w:szCs w:val="32"/>
          <w:u w:val="single"/>
        </w:rPr>
        <w:t xml:space="preserve">      </w:t>
      </w:r>
      <w:r>
        <w:rPr>
          <w:rFonts w:ascii="宋体" w:eastAsia="仿宋_GB2312" w:hAnsi="宋体" w:cs="宋体" w:hint="eastAsia"/>
          <w:color w:val="000000"/>
          <w:sz w:val="32"/>
          <w:szCs w:val="32"/>
        </w:rPr>
        <w:t>就《</w:t>
      </w:r>
      <w:r>
        <w:rPr>
          <w:rFonts w:ascii="仿宋_GB2312" w:eastAsia="仿宋_GB2312" w:hAnsi="Times New Roman" w:cs="Times New Roman" w:hint="eastAsia"/>
          <w:color w:val="000000"/>
          <w:sz w:val="32"/>
          <w:szCs w:val="32"/>
          <w:u w:val="single"/>
        </w:rPr>
        <w:t xml:space="preserve">         </w:t>
      </w:r>
      <w:r>
        <w:rPr>
          <w:rFonts w:ascii="宋体" w:eastAsia="仿宋_GB2312" w:hAnsi="宋体" w:cs="宋体" w:hint="eastAsia"/>
          <w:color w:val="000000"/>
          <w:sz w:val="32"/>
          <w:szCs w:val="32"/>
        </w:rPr>
        <w:t>合同》订立本廉洁协议书，以资双方共同遵照执行。</w:t>
      </w:r>
    </w:p>
    <w:p w:rsidR="003518AF" w:rsidRDefault="00224A5D">
      <w:pPr>
        <w:adjustRightInd w:val="0"/>
        <w:snapToGrid w:val="0"/>
        <w:spacing w:line="560" w:lineRule="exact"/>
        <w:rPr>
          <w:rFonts w:ascii="宋体" w:eastAsia="仿宋_GB2312" w:hAnsi="宋体" w:cs="宋体"/>
          <w:b/>
          <w:color w:val="000000"/>
          <w:sz w:val="32"/>
          <w:szCs w:val="32"/>
        </w:rPr>
      </w:pPr>
      <w:r>
        <w:rPr>
          <w:rFonts w:ascii="宋体" w:eastAsia="仿宋_GB2312" w:hAnsi="宋体" w:cs="宋体" w:hint="eastAsia"/>
          <w:color w:val="000000"/>
          <w:sz w:val="32"/>
          <w:szCs w:val="32"/>
        </w:rPr>
        <w:t xml:space="preserve">    </w:t>
      </w:r>
      <w:r>
        <w:rPr>
          <w:rFonts w:ascii="宋体" w:eastAsia="仿宋_GB2312" w:hAnsi="宋体" w:cs="宋体" w:hint="eastAsia"/>
          <w:b/>
          <w:color w:val="000000"/>
          <w:sz w:val="32"/>
          <w:szCs w:val="32"/>
        </w:rPr>
        <w:t>第一条</w:t>
      </w:r>
      <w:r>
        <w:rPr>
          <w:rFonts w:ascii="宋体" w:eastAsia="仿宋_GB2312" w:hAnsi="宋体" w:cs="宋体" w:hint="eastAsia"/>
          <w:b/>
          <w:color w:val="000000"/>
          <w:sz w:val="32"/>
          <w:szCs w:val="32"/>
        </w:rPr>
        <w:t xml:space="preserve">  </w:t>
      </w:r>
      <w:r>
        <w:rPr>
          <w:rFonts w:ascii="宋体" w:eastAsia="仿宋_GB2312" w:hAnsi="宋体" w:cs="宋体" w:hint="eastAsia"/>
          <w:b/>
          <w:color w:val="000000"/>
          <w:sz w:val="32"/>
          <w:szCs w:val="32"/>
        </w:rPr>
        <w:t>甲乙双方的权利和义务</w:t>
      </w:r>
    </w:p>
    <w:p w:rsidR="003518AF" w:rsidRDefault="00224A5D">
      <w:pPr>
        <w:adjustRightInd w:val="0"/>
        <w:snapToGrid w:val="0"/>
        <w:spacing w:line="560" w:lineRule="exact"/>
        <w:rPr>
          <w:rFonts w:ascii="宋体" w:eastAsia="仿宋_GB2312" w:hAnsi="宋体" w:cs="宋体"/>
          <w:color w:val="000000"/>
          <w:sz w:val="32"/>
          <w:szCs w:val="32"/>
        </w:rPr>
      </w:pPr>
      <w:r>
        <w:rPr>
          <w:rFonts w:ascii="宋体" w:eastAsia="仿宋_GB2312" w:hAnsi="宋体" w:cs="宋体" w:hint="eastAsia"/>
          <w:color w:val="000000"/>
          <w:sz w:val="32"/>
          <w:szCs w:val="32"/>
        </w:rPr>
        <w:t xml:space="preserve">    </w:t>
      </w:r>
      <w:r>
        <w:rPr>
          <w:rFonts w:ascii="宋体" w:eastAsia="仿宋_GB2312" w:hAnsi="宋体" w:cs="宋体" w:hint="eastAsia"/>
          <w:color w:val="000000"/>
          <w:sz w:val="32"/>
          <w:szCs w:val="32"/>
        </w:rPr>
        <w:t>（一）严格遵守国家关于市场准入、招标投标、工程建设、物资采购等市场经济活动的法律法规、政策以及廉洁建设规定。</w:t>
      </w:r>
    </w:p>
    <w:p w:rsidR="003518AF" w:rsidRDefault="00224A5D">
      <w:pPr>
        <w:adjustRightInd w:val="0"/>
        <w:snapToGrid w:val="0"/>
        <w:spacing w:line="560" w:lineRule="exact"/>
        <w:ind w:firstLineChars="200" w:firstLine="640"/>
        <w:rPr>
          <w:rFonts w:ascii="宋体" w:eastAsia="仿宋_GB2312" w:hAnsi="宋体" w:cs="宋体"/>
          <w:color w:val="000000"/>
          <w:sz w:val="32"/>
          <w:szCs w:val="32"/>
        </w:rPr>
      </w:pPr>
      <w:r>
        <w:rPr>
          <w:rFonts w:ascii="宋体" w:eastAsia="仿宋_GB2312" w:hAnsi="宋体" w:cs="宋体" w:hint="eastAsia"/>
          <w:color w:val="000000"/>
          <w:sz w:val="32"/>
          <w:szCs w:val="32"/>
        </w:rPr>
        <w:t>（二）严格遵守招投标相关法律法规及甲方关于招投标的规定。前述合同签订后，双方严格执行合同文件，自觉履行合同约定的相关职责和义务。</w:t>
      </w:r>
    </w:p>
    <w:p w:rsidR="003518AF" w:rsidRDefault="00224A5D">
      <w:pPr>
        <w:adjustRightInd w:val="0"/>
        <w:snapToGrid w:val="0"/>
        <w:spacing w:line="560" w:lineRule="exact"/>
        <w:rPr>
          <w:rFonts w:ascii="宋体" w:eastAsia="仿宋_GB2312" w:hAnsi="宋体" w:cs="宋体"/>
          <w:color w:val="000000"/>
          <w:sz w:val="32"/>
          <w:szCs w:val="32"/>
        </w:rPr>
      </w:pPr>
      <w:r>
        <w:rPr>
          <w:rFonts w:ascii="宋体" w:eastAsia="仿宋_GB2312" w:hAnsi="宋体" w:cs="宋体" w:hint="eastAsia"/>
          <w:color w:val="000000"/>
          <w:sz w:val="32"/>
          <w:szCs w:val="32"/>
        </w:rPr>
        <w:t xml:space="preserve">    </w:t>
      </w:r>
      <w:r>
        <w:rPr>
          <w:rFonts w:ascii="宋体" w:eastAsia="仿宋_GB2312" w:hAnsi="宋体" w:cs="宋体" w:hint="eastAsia"/>
          <w:color w:val="000000"/>
          <w:sz w:val="32"/>
          <w:szCs w:val="32"/>
        </w:rPr>
        <w:t>（三）业务活动必须坚持公平、公开、公正、诚信、守信的原则，不得就前述合同中的质量、数量、价格、工程量和验收等条款进行私下商谈或者达成默契，不得为获取不正当利益达成私下协议，不得损害国家和集体利益。</w:t>
      </w:r>
    </w:p>
    <w:p w:rsidR="003518AF" w:rsidRDefault="00224A5D">
      <w:pPr>
        <w:adjustRightInd w:val="0"/>
        <w:snapToGrid w:val="0"/>
        <w:spacing w:line="560" w:lineRule="exact"/>
        <w:rPr>
          <w:rFonts w:ascii="宋体" w:eastAsia="仿宋_GB2312" w:hAnsi="宋体" w:cs="宋体"/>
          <w:color w:val="000000"/>
          <w:sz w:val="32"/>
          <w:szCs w:val="32"/>
        </w:rPr>
      </w:pPr>
      <w:r>
        <w:rPr>
          <w:rFonts w:ascii="宋体" w:eastAsia="仿宋_GB2312" w:hAnsi="宋体" w:cs="宋体" w:hint="eastAsia"/>
          <w:color w:val="000000"/>
          <w:sz w:val="32"/>
          <w:szCs w:val="32"/>
        </w:rPr>
        <w:t xml:space="preserve">    </w:t>
      </w:r>
      <w:r>
        <w:rPr>
          <w:rFonts w:ascii="宋体" w:eastAsia="仿宋_GB2312" w:hAnsi="宋体" w:cs="宋体" w:hint="eastAsia"/>
          <w:color w:val="000000"/>
          <w:sz w:val="32"/>
          <w:szCs w:val="32"/>
        </w:rPr>
        <w:t>（四）建立健全廉洁制度，开展廉洁教育，在工程施工现场设立廉洁信息公示栏，公布举报电话及监督方式。</w:t>
      </w:r>
    </w:p>
    <w:p w:rsidR="003518AF" w:rsidRDefault="00224A5D">
      <w:pPr>
        <w:adjustRightInd w:val="0"/>
        <w:snapToGrid w:val="0"/>
        <w:spacing w:line="560" w:lineRule="exact"/>
        <w:ind w:firstLine="645"/>
        <w:rPr>
          <w:rFonts w:ascii="宋体" w:eastAsia="仿宋_GB2312" w:hAnsi="宋体" w:cs="宋体"/>
          <w:color w:val="000000"/>
          <w:sz w:val="32"/>
          <w:szCs w:val="32"/>
        </w:rPr>
      </w:pPr>
      <w:r>
        <w:rPr>
          <w:rFonts w:ascii="宋体" w:eastAsia="仿宋_GB2312" w:hAnsi="宋体" w:cs="宋体" w:hint="eastAsia"/>
          <w:color w:val="000000"/>
          <w:sz w:val="32"/>
          <w:szCs w:val="32"/>
        </w:rPr>
        <w:t>（五）发现对方在业务活动中有违反廉洁规定的行为或严重违反合同义务条款的行为，应及时提醒对方纠正。情节严重的，应向其上级相关部门反映和举报，相关部门处理的结果应及时向对方通报。</w:t>
      </w:r>
    </w:p>
    <w:p w:rsidR="003518AF" w:rsidRDefault="00224A5D">
      <w:pPr>
        <w:spacing w:line="560" w:lineRule="exact"/>
        <w:ind w:firstLineChars="200" w:firstLine="640"/>
        <w:rPr>
          <w:rFonts w:ascii="宋体" w:eastAsia="仿宋_GB2312" w:hAnsi="宋体" w:cs="宋体"/>
          <w:color w:val="000000"/>
          <w:sz w:val="32"/>
          <w:szCs w:val="32"/>
        </w:rPr>
      </w:pPr>
      <w:r>
        <w:rPr>
          <w:rFonts w:ascii="宋体" w:eastAsia="仿宋_GB2312" w:hAnsi="宋体" w:cs="宋体" w:hint="eastAsia"/>
          <w:color w:val="000000"/>
          <w:sz w:val="32"/>
          <w:szCs w:val="32"/>
        </w:rPr>
        <w:lastRenderedPageBreak/>
        <w:t>（六）不得与相关权利方和利益方勾肩搭背，内外勾结，在本工程项目建设过程中非法牟利。</w:t>
      </w:r>
    </w:p>
    <w:p w:rsidR="003518AF" w:rsidRDefault="00224A5D">
      <w:pPr>
        <w:adjustRightInd w:val="0"/>
        <w:snapToGrid w:val="0"/>
        <w:spacing w:line="560" w:lineRule="exact"/>
        <w:ind w:firstLineChars="200" w:firstLine="640"/>
        <w:rPr>
          <w:rFonts w:ascii="宋体" w:eastAsia="仿宋_GB2312" w:hAnsi="宋体" w:cs="宋体"/>
          <w:color w:val="000000"/>
          <w:sz w:val="32"/>
          <w:szCs w:val="32"/>
        </w:rPr>
      </w:pPr>
      <w:r>
        <w:rPr>
          <w:rFonts w:ascii="宋体" w:eastAsia="仿宋_GB2312" w:hAnsi="宋体" w:cs="宋体" w:hint="eastAsia"/>
          <w:color w:val="000000"/>
          <w:sz w:val="32"/>
          <w:szCs w:val="32"/>
        </w:rPr>
        <w:t>（七）不得通过说情、批示、打招呼、暗示或强迫命令等形式，干扰、妨碍本建设工程项目业务活动。</w:t>
      </w:r>
    </w:p>
    <w:p w:rsidR="003518AF" w:rsidRDefault="00224A5D">
      <w:pPr>
        <w:adjustRightInd w:val="0"/>
        <w:snapToGrid w:val="0"/>
        <w:spacing w:line="560" w:lineRule="exact"/>
        <w:ind w:firstLineChars="200" w:firstLine="640"/>
        <w:rPr>
          <w:rFonts w:ascii="宋体" w:eastAsia="仿宋_GB2312" w:hAnsi="宋体" w:cs="宋体"/>
          <w:color w:val="000000"/>
          <w:sz w:val="32"/>
          <w:szCs w:val="32"/>
        </w:rPr>
      </w:pPr>
      <w:r>
        <w:rPr>
          <w:rFonts w:ascii="宋体" w:eastAsia="仿宋_GB2312" w:hAnsi="宋体" w:cs="宋体" w:hint="eastAsia"/>
          <w:color w:val="000000"/>
          <w:sz w:val="32"/>
          <w:szCs w:val="32"/>
        </w:rPr>
        <w:t>（八）不得干扰、妨碍查处本建设工程项目中的违规违纪违法行为。</w:t>
      </w:r>
    </w:p>
    <w:p w:rsidR="003518AF" w:rsidRDefault="00224A5D">
      <w:pPr>
        <w:adjustRightInd w:val="0"/>
        <w:snapToGrid w:val="0"/>
        <w:spacing w:line="560" w:lineRule="exact"/>
        <w:rPr>
          <w:rFonts w:ascii="宋体" w:eastAsia="仿宋_GB2312" w:hAnsi="宋体" w:cs="宋体"/>
          <w:b/>
          <w:color w:val="000000"/>
          <w:sz w:val="32"/>
          <w:szCs w:val="32"/>
        </w:rPr>
      </w:pPr>
      <w:r>
        <w:rPr>
          <w:rFonts w:ascii="宋体" w:eastAsia="仿宋_GB2312" w:hAnsi="宋体" w:cs="宋体" w:hint="eastAsia"/>
          <w:color w:val="000000"/>
          <w:sz w:val="32"/>
          <w:szCs w:val="32"/>
        </w:rPr>
        <w:t xml:space="preserve">    </w:t>
      </w:r>
      <w:r>
        <w:rPr>
          <w:rFonts w:ascii="宋体" w:eastAsia="仿宋_GB2312" w:hAnsi="宋体" w:cs="宋体" w:hint="eastAsia"/>
          <w:b/>
          <w:color w:val="000000"/>
          <w:sz w:val="32"/>
          <w:szCs w:val="32"/>
        </w:rPr>
        <w:t>第二条</w:t>
      </w:r>
      <w:r>
        <w:rPr>
          <w:rFonts w:ascii="宋体" w:eastAsia="仿宋_GB2312" w:hAnsi="宋体" w:cs="宋体" w:hint="eastAsia"/>
          <w:b/>
          <w:color w:val="000000"/>
          <w:sz w:val="32"/>
          <w:szCs w:val="32"/>
        </w:rPr>
        <w:t xml:space="preserve">  </w:t>
      </w:r>
      <w:r>
        <w:rPr>
          <w:rFonts w:ascii="宋体" w:eastAsia="仿宋_GB2312" w:hAnsi="宋体" w:cs="宋体" w:hint="eastAsia"/>
          <w:b/>
          <w:color w:val="000000"/>
          <w:sz w:val="32"/>
          <w:szCs w:val="32"/>
        </w:rPr>
        <w:t>甲方的义务</w:t>
      </w:r>
    </w:p>
    <w:p w:rsidR="003518AF" w:rsidRDefault="00224A5D">
      <w:pPr>
        <w:spacing w:line="560" w:lineRule="exact"/>
        <w:ind w:firstLineChars="200" w:firstLine="640"/>
        <w:rPr>
          <w:rFonts w:ascii="宋体" w:eastAsia="仿宋_GB2312" w:hAnsi="宋体" w:cs="宋体"/>
          <w:color w:val="000000"/>
          <w:sz w:val="32"/>
          <w:szCs w:val="32"/>
        </w:rPr>
      </w:pPr>
      <w:r>
        <w:rPr>
          <w:rFonts w:ascii="宋体" w:eastAsia="仿宋_GB2312" w:hAnsi="宋体" w:cs="宋体" w:hint="eastAsia"/>
          <w:color w:val="000000"/>
          <w:sz w:val="32"/>
          <w:szCs w:val="32"/>
        </w:rPr>
        <w:t>甲方及甲方领导人员和从事本建设工程项目的工作人员（以下简称“甲方相关人员”），在工程建设的事前、事中和事后都须遵守以下规定：</w:t>
      </w:r>
    </w:p>
    <w:p w:rsidR="003518AF" w:rsidRDefault="00224A5D">
      <w:pPr>
        <w:spacing w:line="560" w:lineRule="exact"/>
        <w:ind w:firstLineChars="200" w:firstLine="640"/>
        <w:rPr>
          <w:rFonts w:ascii="宋体" w:eastAsia="仿宋_GB2312" w:hAnsi="宋体" w:cs="宋体"/>
          <w:color w:val="000000"/>
          <w:sz w:val="32"/>
          <w:szCs w:val="32"/>
        </w:rPr>
      </w:pPr>
      <w:r>
        <w:rPr>
          <w:rFonts w:ascii="宋体" w:eastAsia="仿宋_GB2312" w:hAnsi="宋体" w:cs="宋体" w:hint="eastAsia"/>
          <w:color w:val="000000"/>
          <w:sz w:val="32"/>
          <w:szCs w:val="32"/>
        </w:rPr>
        <w:t>（一）甲方及甲方相关人员应按照公平、公正、公开和诚实守信的原则开展工作，为乙方提供公平的竞争环境与平台；</w:t>
      </w:r>
    </w:p>
    <w:p w:rsidR="003518AF" w:rsidRDefault="00224A5D">
      <w:pPr>
        <w:spacing w:line="560" w:lineRule="exact"/>
        <w:ind w:firstLineChars="200" w:firstLine="640"/>
        <w:rPr>
          <w:rFonts w:ascii="宋体" w:eastAsia="仿宋_GB2312" w:hAnsi="宋体" w:cs="宋体"/>
          <w:color w:val="000000"/>
          <w:sz w:val="32"/>
          <w:szCs w:val="32"/>
        </w:rPr>
      </w:pPr>
      <w:r>
        <w:rPr>
          <w:rFonts w:ascii="宋体" w:eastAsia="仿宋_GB2312" w:hAnsi="宋体" w:cs="宋体" w:hint="eastAsia"/>
          <w:color w:val="000000"/>
          <w:sz w:val="32"/>
          <w:szCs w:val="32"/>
        </w:rPr>
        <w:t>（二）甲方相关人员不得索要或接受与本工程建设有利益关系的单位及个人的礼品、礼金、红包、有价证券、支付凭证、纪念品、高档办公用品、土特产、通讯和交通工具、不动产、住房装修，或者宴请、外出旅游、消费娱乐等非正当利益；不得参与任何形式的赌博并通过赌博方式收受乙方财物；不得在乙方报销任何应由甲方及其相关人员支付的费用；</w:t>
      </w:r>
    </w:p>
    <w:p w:rsidR="003518AF" w:rsidRDefault="00224A5D">
      <w:pPr>
        <w:spacing w:line="560" w:lineRule="exact"/>
        <w:ind w:firstLineChars="200" w:firstLine="640"/>
        <w:rPr>
          <w:rFonts w:ascii="宋体" w:eastAsia="仿宋_GB2312" w:hAnsi="宋体" w:cs="宋体"/>
          <w:color w:val="000000"/>
          <w:sz w:val="32"/>
          <w:szCs w:val="32"/>
        </w:rPr>
      </w:pPr>
      <w:r>
        <w:rPr>
          <w:rFonts w:ascii="宋体" w:eastAsia="仿宋_GB2312" w:hAnsi="宋体" w:cs="宋体" w:hint="eastAsia"/>
          <w:color w:val="000000"/>
          <w:sz w:val="32"/>
          <w:szCs w:val="32"/>
        </w:rPr>
        <w:t>（三）甲方相关人员不得借本工程建设之机，为父母、配偶、子女及其他特定关系人谋取不正当利益。不得要求或接受乙方为其操办婚丧喜庆事宜提供方便；不得在乙方或与乙方有股权关联的企业兼职，不得向乙方介绍家属或者亲友从事与甲方业务有关的经济活动；</w:t>
      </w:r>
    </w:p>
    <w:p w:rsidR="003518AF" w:rsidRDefault="00224A5D">
      <w:pPr>
        <w:spacing w:line="560" w:lineRule="exact"/>
        <w:ind w:firstLineChars="200" w:firstLine="640"/>
        <w:rPr>
          <w:rFonts w:ascii="宋体" w:eastAsia="仿宋_GB2312" w:hAnsi="宋体" w:cs="宋体"/>
          <w:color w:val="000000"/>
          <w:sz w:val="32"/>
          <w:szCs w:val="32"/>
        </w:rPr>
      </w:pPr>
      <w:r>
        <w:rPr>
          <w:rFonts w:ascii="宋体" w:eastAsia="仿宋_GB2312" w:hAnsi="宋体" w:cs="宋体" w:hint="eastAsia"/>
          <w:color w:val="000000"/>
          <w:sz w:val="32"/>
          <w:szCs w:val="32"/>
        </w:rPr>
        <w:t>（四）甲方相关人员不得以明显低于市场的价格向乙方购买</w:t>
      </w:r>
      <w:r>
        <w:rPr>
          <w:rFonts w:ascii="宋体" w:eastAsia="仿宋_GB2312" w:hAnsi="宋体" w:cs="宋体" w:hint="eastAsia"/>
          <w:color w:val="000000"/>
          <w:sz w:val="32"/>
          <w:szCs w:val="32"/>
        </w:rPr>
        <w:lastRenderedPageBreak/>
        <w:t>房屋、汽车等物品；不得以明显高于市场的价格向乙方出售房屋、汽车等物品；不得使用乙方提供的与工作无关的房屋、汽车等物品；不得以其他交易形式非法收受请托人财物；</w:t>
      </w:r>
    </w:p>
    <w:p w:rsidR="003518AF" w:rsidRDefault="00224A5D">
      <w:pPr>
        <w:spacing w:line="560" w:lineRule="exact"/>
        <w:ind w:firstLineChars="200" w:firstLine="640"/>
        <w:contextualSpacing/>
        <w:rPr>
          <w:rFonts w:ascii="宋体" w:eastAsia="仿宋_GB2312" w:hAnsi="宋体" w:cs="宋体"/>
          <w:color w:val="000000"/>
          <w:sz w:val="32"/>
          <w:szCs w:val="32"/>
        </w:rPr>
      </w:pPr>
      <w:r>
        <w:rPr>
          <w:rFonts w:ascii="宋体" w:eastAsia="仿宋_GB2312" w:hAnsi="宋体" w:cs="宋体" w:hint="eastAsia"/>
          <w:color w:val="000000"/>
          <w:sz w:val="32"/>
          <w:szCs w:val="32"/>
        </w:rPr>
        <w:t>（五）甲方相关人员不得利用职务之便收受乙方以回扣、手续费、加班费、咨询费、劳务费、协调费、辛苦费等各种名义给予或赠送的钱物；不得接受乙方给予或赠送的干股或红利；</w:t>
      </w:r>
    </w:p>
    <w:p w:rsidR="003518AF" w:rsidRDefault="00224A5D">
      <w:pPr>
        <w:spacing w:line="560" w:lineRule="exact"/>
        <w:ind w:firstLineChars="200" w:firstLine="640"/>
        <w:contextualSpacing/>
        <w:rPr>
          <w:rFonts w:ascii="宋体" w:eastAsia="仿宋_GB2312" w:hAnsi="宋体" w:cs="宋体"/>
          <w:color w:val="000000"/>
          <w:sz w:val="32"/>
          <w:szCs w:val="32"/>
        </w:rPr>
      </w:pPr>
      <w:r>
        <w:rPr>
          <w:rFonts w:ascii="宋体" w:eastAsia="仿宋_GB2312" w:hAnsi="宋体" w:cs="宋体" w:hint="eastAsia"/>
          <w:color w:val="000000"/>
          <w:sz w:val="32"/>
          <w:szCs w:val="32"/>
        </w:rPr>
        <w:t>（六）甲方相关人员不得安排其父母、配偶、子女及其他特定关系人从事与甲方有关的工程材料设备供应、工程分包、劳务等经济活动；</w:t>
      </w:r>
    </w:p>
    <w:p w:rsidR="003518AF" w:rsidRDefault="00224A5D">
      <w:pPr>
        <w:spacing w:line="560" w:lineRule="exact"/>
        <w:ind w:firstLineChars="200" w:firstLine="640"/>
        <w:rPr>
          <w:rFonts w:ascii="宋体" w:eastAsia="仿宋_GB2312" w:hAnsi="宋体" w:cs="宋体"/>
          <w:color w:val="000000"/>
          <w:sz w:val="32"/>
          <w:szCs w:val="32"/>
        </w:rPr>
      </w:pPr>
      <w:r>
        <w:rPr>
          <w:rFonts w:ascii="宋体" w:eastAsia="仿宋_GB2312" w:hAnsi="宋体" w:cs="宋体" w:hint="eastAsia"/>
          <w:color w:val="000000"/>
          <w:sz w:val="32"/>
          <w:szCs w:val="32"/>
        </w:rPr>
        <w:t>（七）甲方相关人员不得利用职权从事各种有偿中介活动和安排施工队伍，不得以任何理由向承包人推荐分包单位或推销材料，不得要求承包人购买前述合同约定以外的材料和设备；</w:t>
      </w:r>
    </w:p>
    <w:p w:rsidR="003518AF" w:rsidRDefault="00224A5D">
      <w:pPr>
        <w:spacing w:line="560" w:lineRule="exact"/>
        <w:ind w:firstLineChars="200" w:firstLine="640"/>
        <w:rPr>
          <w:rFonts w:ascii="宋体" w:eastAsia="仿宋_GB2312" w:hAnsi="宋体" w:cs="宋体"/>
          <w:color w:val="000000"/>
          <w:sz w:val="32"/>
          <w:szCs w:val="32"/>
        </w:rPr>
      </w:pPr>
      <w:r>
        <w:rPr>
          <w:rFonts w:ascii="宋体" w:eastAsia="仿宋_GB2312" w:hAnsi="宋体" w:cs="宋体" w:hint="eastAsia"/>
          <w:color w:val="000000"/>
          <w:sz w:val="32"/>
          <w:szCs w:val="32"/>
        </w:rPr>
        <w:t>（八）甲方及甲方相关人员不得违反国家法律法规党内规章制度及甲方内部的其他禁止性规定。</w:t>
      </w:r>
    </w:p>
    <w:p w:rsidR="003518AF" w:rsidRDefault="00224A5D">
      <w:pPr>
        <w:spacing w:line="560" w:lineRule="exact"/>
        <w:ind w:firstLineChars="200" w:firstLine="643"/>
        <w:rPr>
          <w:rFonts w:ascii="宋体" w:eastAsia="仿宋_GB2312" w:hAnsi="宋体" w:cs="宋体"/>
          <w:b/>
          <w:color w:val="000000"/>
          <w:sz w:val="32"/>
          <w:szCs w:val="32"/>
        </w:rPr>
      </w:pPr>
      <w:r>
        <w:rPr>
          <w:rFonts w:ascii="宋体" w:eastAsia="仿宋_GB2312" w:hAnsi="宋体" w:cs="宋体" w:hint="eastAsia"/>
          <w:b/>
          <w:color w:val="000000"/>
          <w:sz w:val="32"/>
          <w:szCs w:val="32"/>
        </w:rPr>
        <w:t>第三条</w:t>
      </w:r>
      <w:r>
        <w:rPr>
          <w:rFonts w:ascii="宋体" w:eastAsia="仿宋_GB2312" w:hAnsi="宋体" w:cs="宋体" w:hint="eastAsia"/>
          <w:b/>
          <w:color w:val="000000"/>
          <w:sz w:val="32"/>
          <w:szCs w:val="32"/>
        </w:rPr>
        <w:t xml:space="preserve">  </w:t>
      </w:r>
      <w:r>
        <w:rPr>
          <w:rFonts w:ascii="宋体" w:eastAsia="仿宋_GB2312" w:hAnsi="宋体" w:cs="宋体" w:hint="eastAsia"/>
          <w:b/>
          <w:color w:val="000000"/>
          <w:sz w:val="32"/>
          <w:szCs w:val="32"/>
        </w:rPr>
        <w:t>乙方的义务</w:t>
      </w:r>
    </w:p>
    <w:p w:rsidR="003518AF" w:rsidRDefault="00224A5D">
      <w:pPr>
        <w:adjustRightInd w:val="0"/>
        <w:snapToGrid w:val="0"/>
        <w:spacing w:line="560" w:lineRule="exact"/>
        <w:rPr>
          <w:rFonts w:ascii="宋体" w:eastAsia="仿宋_GB2312" w:hAnsi="宋体" w:cs="宋体"/>
          <w:color w:val="000000"/>
          <w:sz w:val="32"/>
          <w:szCs w:val="32"/>
        </w:rPr>
      </w:pPr>
      <w:r>
        <w:rPr>
          <w:rFonts w:ascii="宋体" w:eastAsia="仿宋_GB2312" w:hAnsi="宋体" w:cs="宋体" w:hint="eastAsia"/>
          <w:b/>
          <w:color w:val="000000"/>
          <w:sz w:val="32"/>
          <w:szCs w:val="32"/>
        </w:rPr>
        <w:t xml:space="preserve">    </w:t>
      </w:r>
      <w:r>
        <w:rPr>
          <w:rFonts w:ascii="宋体" w:eastAsia="仿宋_GB2312" w:hAnsi="宋体" w:cs="宋体" w:hint="eastAsia"/>
          <w:color w:val="000000"/>
          <w:sz w:val="32"/>
          <w:szCs w:val="32"/>
        </w:rPr>
        <w:t>乙方及其领导人员和该建设工程项目的工作人员（以下简称“乙方相关人员”）应与甲方及甲方相关人员保持正常的业务往来，严格执行法律法规规定，按照规定程序开展业务工作，在工程建设的事前、事中和事后都须遵守以下规定：</w:t>
      </w:r>
    </w:p>
    <w:p w:rsidR="003518AF" w:rsidRDefault="00224A5D">
      <w:pPr>
        <w:adjustRightInd w:val="0"/>
        <w:snapToGrid w:val="0"/>
        <w:spacing w:line="560" w:lineRule="exact"/>
        <w:ind w:firstLine="630"/>
        <w:rPr>
          <w:rFonts w:ascii="宋体" w:eastAsia="仿宋_GB2312" w:hAnsi="宋体" w:cs="宋体"/>
          <w:color w:val="000000"/>
          <w:sz w:val="32"/>
          <w:szCs w:val="32"/>
        </w:rPr>
      </w:pPr>
      <w:r>
        <w:rPr>
          <w:rFonts w:ascii="宋体" w:eastAsia="仿宋_GB2312" w:hAnsi="宋体" w:cs="宋体" w:hint="eastAsia"/>
          <w:color w:val="000000"/>
          <w:sz w:val="32"/>
          <w:szCs w:val="32"/>
        </w:rPr>
        <w:t>（一）乙方及乙方相关人员不得在工程招投标阶段以违反国家法律法规、党章党纪规定的方式获取不正当利益；</w:t>
      </w:r>
    </w:p>
    <w:p w:rsidR="003518AF" w:rsidRDefault="00224A5D">
      <w:pPr>
        <w:adjustRightInd w:val="0"/>
        <w:snapToGrid w:val="0"/>
        <w:spacing w:line="560" w:lineRule="exact"/>
        <w:ind w:firstLine="630"/>
        <w:rPr>
          <w:rFonts w:ascii="宋体" w:eastAsia="仿宋_GB2312" w:hAnsi="宋体" w:cs="宋体"/>
          <w:color w:val="000000"/>
          <w:sz w:val="32"/>
          <w:szCs w:val="32"/>
        </w:rPr>
      </w:pPr>
      <w:r>
        <w:rPr>
          <w:rFonts w:ascii="宋体" w:eastAsia="仿宋_GB2312" w:hAnsi="宋体" w:cs="宋体" w:hint="eastAsia"/>
          <w:color w:val="000000"/>
          <w:sz w:val="32"/>
          <w:szCs w:val="32"/>
        </w:rPr>
        <w:t>（二）乙方相关人员不得以任何理由向甲方及甲方相关人员行贿或馈赠礼金、有价证券、贵重礼品；不得以任何理由安排甲方及甲方相关人员参加可能影响相关业务公平、公开、公正、公平</w:t>
      </w:r>
      <w:r>
        <w:rPr>
          <w:rFonts w:ascii="宋体" w:eastAsia="仿宋_GB2312" w:hAnsi="宋体" w:cs="宋体" w:hint="eastAsia"/>
          <w:color w:val="000000"/>
          <w:sz w:val="32"/>
          <w:szCs w:val="32"/>
        </w:rPr>
        <w:lastRenderedPageBreak/>
        <w:t>性的宴请及娱乐活动；不得以任何名义为甲方及甲方相关人员报销应由甲方单位或个人支付的任何费用；</w:t>
      </w:r>
    </w:p>
    <w:p w:rsidR="003518AF" w:rsidRDefault="00224A5D">
      <w:pPr>
        <w:adjustRightInd w:val="0"/>
        <w:snapToGrid w:val="0"/>
        <w:spacing w:line="560" w:lineRule="exact"/>
        <w:ind w:firstLine="630"/>
        <w:rPr>
          <w:rFonts w:ascii="宋体" w:eastAsia="仿宋_GB2312" w:hAnsi="宋体" w:cs="宋体"/>
          <w:color w:val="000000"/>
          <w:sz w:val="32"/>
          <w:szCs w:val="32"/>
        </w:rPr>
      </w:pPr>
      <w:r>
        <w:rPr>
          <w:rFonts w:ascii="宋体" w:eastAsia="仿宋_GB2312" w:hAnsi="宋体" w:cs="宋体" w:hint="eastAsia"/>
          <w:color w:val="000000"/>
          <w:sz w:val="32"/>
          <w:szCs w:val="32"/>
        </w:rPr>
        <w:t>（三）乙方及乙方相关人员不得因前述合同履行向甲方、甲方相关人员及其亲属有输送利益的行为；</w:t>
      </w:r>
    </w:p>
    <w:p w:rsidR="003518AF" w:rsidRDefault="00224A5D">
      <w:pPr>
        <w:adjustRightInd w:val="0"/>
        <w:snapToGrid w:val="0"/>
        <w:spacing w:line="560" w:lineRule="exact"/>
        <w:ind w:firstLine="630"/>
        <w:rPr>
          <w:rFonts w:ascii="宋体" w:eastAsia="仿宋_GB2312" w:hAnsi="宋体" w:cs="宋体"/>
          <w:color w:val="000000"/>
          <w:sz w:val="32"/>
          <w:szCs w:val="32"/>
        </w:rPr>
      </w:pPr>
      <w:r>
        <w:rPr>
          <w:rFonts w:ascii="宋体" w:eastAsia="仿宋_GB2312" w:hAnsi="宋体" w:cs="宋体" w:hint="eastAsia"/>
          <w:color w:val="000000"/>
          <w:sz w:val="32"/>
          <w:szCs w:val="32"/>
        </w:rPr>
        <w:t>（四）乙方及乙方相关人员不得为甲方、甲方相关人员及其亲属个人购置或提供通讯工具和高档办公用品等物品，也不得为甲方相关人员提供与工作无关的不动产、交通工具等；</w:t>
      </w:r>
    </w:p>
    <w:p w:rsidR="003518AF" w:rsidRDefault="00224A5D">
      <w:pPr>
        <w:adjustRightInd w:val="0"/>
        <w:snapToGrid w:val="0"/>
        <w:spacing w:line="560" w:lineRule="exact"/>
        <w:ind w:firstLineChars="200" w:firstLine="640"/>
        <w:rPr>
          <w:rFonts w:ascii="宋体" w:eastAsia="仿宋_GB2312" w:hAnsi="宋体" w:cs="宋体"/>
          <w:color w:val="000000"/>
          <w:sz w:val="32"/>
          <w:szCs w:val="32"/>
        </w:rPr>
      </w:pPr>
      <w:r>
        <w:rPr>
          <w:rFonts w:ascii="宋体" w:eastAsia="仿宋_GB2312" w:hAnsi="宋体" w:cs="宋体" w:hint="eastAsia"/>
          <w:color w:val="000000"/>
          <w:sz w:val="32"/>
          <w:szCs w:val="32"/>
        </w:rPr>
        <w:t>（五）乙方及乙方相关人员不得以回扣、手续费、加班费、咨询费、劳务费、协调费、辛苦费等各种名义向甲方及甲方相关人员给予或赠送钱物；不得向甲方及甲方相关人员提供干股或红利；</w:t>
      </w:r>
    </w:p>
    <w:p w:rsidR="003518AF" w:rsidRDefault="00224A5D">
      <w:pPr>
        <w:spacing w:line="560" w:lineRule="exact"/>
        <w:ind w:firstLineChars="200" w:firstLine="640"/>
        <w:contextualSpacing/>
        <w:rPr>
          <w:rFonts w:ascii="宋体" w:eastAsia="仿宋_GB2312" w:hAnsi="宋体" w:cs="宋体"/>
          <w:color w:val="000000"/>
          <w:sz w:val="32"/>
          <w:szCs w:val="32"/>
        </w:rPr>
      </w:pPr>
      <w:r>
        <w:rPr>
          <w:rFonts w:ascii="宋体" w:eastAsia="仿宋_GB2312" w:hAnsi="宋体" w:cs="宋体" w:hint="eastAsia"/>
          <w:color w:val="000000"/>
          <w:sz w:val="32"/>
          <w:szCs w:val="32"/>
        </w:rPr>
        <w:t>（六）乙方及乙方相关人员不得以谋取非正当利益为目的，擅自与甲方或甲方相关人员就与本建设工程项目有关的业务问题进行私下商谈或者达成利益默契；</w:t>
      </w:r>
    </w:p>
    <w:p w:rsidR="003518AF" w:rsidRDefault="00224A5D">
      <w:pPr>
        <w:spacing w:line="560" w:lineRule="exact"/>
        <w:ind w:firstLineChars="200" w:firstLine="640"/>
        <w:contextualSpacing/>
        <w:rPr>
          <w:rFonts w:ascii="宋体" w:eastAsia="仿宋_GB2312" w:hAnsi="宋体" w:cs="宋体"/>
          <w:color w:val="000000"/>
          <w:sz w:val="32"/>
          <w:szCs w:val="32"/>
        </w:rPr>
      </w:pPr>
      <w:r>
        <w:rPr>
          <w:rFonts w:ascii="宋体" w:eastAsia="仿宋_GB2312" w:hAnsi="宋体" w:cs="宋体" w:hint="eastAsia"/>
          <w:color w:val="000000"/>
          <w:sz w:val="32"/>
          <w:szCs w:val="32"/>
        </w:rPr>
        <w:t>（七）乙方及乙方相关人员不得违反国家法律法规及党内规章制度的其他禁止性规定；</w:t>
      </w:r>
    </w:p>
    <w:p w:rsidR="003518AF" w:rsidRDefault="00224A5D">
      <w:pPr>
        <w:adjustRightInd w:val="0"/>
        <w:snapToGrid w:val="0"/>
        <w:spacing w:line="560" w:lineRule="exact"/>
        <w:ind w:firstLineChars="200" w:firstLine="640"/>
        <w:rPr>
          <w:rFonts w:ascii="宋体" w:eastAsia="仿宋_GB2312" w:hAnsi="宋体" w:cs="宋体"/>
          <w:color w:val="000000"/>
          <w:sz w:val="32"/>
          <w:szCs w:val="32"/>
        </w:rPr>
      </w:pPr>
      <w:r>
        <w:rPr>
          <w:rFonts w:ascii="宋体" w:eastAsia="仿宋_GB2312" w:hAnsi="宋体" w:cs="宋体" w:hint="eastAsia"/>
          <w:color w:val="000000"/>
          <w:sz w:val="32"/>
          <w:szCs w:val="32"/>
        </w:rPr>
        <w:t>（八）乙方或乙方相关人员发现甲方相关人员有违反本廉洁协议书规定的，应向甲方举报。</w:t>
      </w:r>
    </w:p>
    <w:p w:rsidR="003518AF" w:rsidRDefault="00224A5D">
      <w:pPr>
        <w:spacing w:line="560" w:lineRule="exact"/>
        <w:ind w:firstLineChars="200" w:firstLine="643"/>
        <w:rPr>
          <w:rFonts w:ascii="宋体" w:eastAsia="仿宋_GB2312" w:hAnsi="宋体" w:cs="宋体"/>
          <w:b/>
          <w:color w:val="000000"/>
          <w:sz w:val="32"/>
          <w:szCs w:val="32"/>
        </w:rPr>
      </w:pPr>
      <w:r>
        <w:rPr>
          <w:rFonts w:ascii="宋体" w:eastAsia="仿宋_GB2312" w:hAnsi="宋体" w:cs="宋体" w:hint="eastAsia"/>
          <w:b/>
          <w:color w:val="000000"/>
          <w:sz w:val="32"/>
          <w:szCs w:val="32"/>
        </w:rPr>
        <w:t>第四条</w:t>
      </w:r>
      <w:r>
        <w:rPr>
          <w:rFonts w:ascii="宋体" w:eastAsia="仿宋_GB2312" w:hAnsi="宋体" w:cs="宋体" w:hint="eastAsia"/>
          <w:b/>
          <w:color w:val="000000"/>
          <w:sz w:val="32"/>
          <w:szCs w:val="32"/>
        </w:rPr>
        <w:t xml:space="preserve">  </w:t>
      </w:r>
      <w:r>
        <w:rPr>
          <w:rFonts w:ascii="宋体" w:eastAsia="仿宋_GB2312" w:hAnsi="宋体" w:cs="宋体" w:hint="eastAsia"/>
          <w:b/>
          <w:color w:val="000000"/>
          <w:sz w:val="32"/>
          <w:szCs w:val="32"/>
        </w:rPr>
        <w:t>违约责任</w:t>
      </w:r>
    </w:p>
    <w:p w:rsidR="003518AF" w:rsidRDefault="00224A5D">
      <w:pPr>
        <w:adjustRightInd w:val="0"/>
        <w:snapToGrid w:val="0"/>
        <w:spacing w:line="560" w:lineRule="exact"/>
        <w:rPr>
          <w:rFonts w:ascii="宋体" w:eastAsia="仿宋_GB2312" w:hAnsi="宋体" w:cs="宋体"/>
          <w:color w:val="000000"/>
          <w:sz w:val="32"/>
          <w:szCs w:val="32"/>
        </w:rPr>
      </w:pPr>
      <w:r>
        <w:rPr>
          <w:rFonts w:ascii="宋体" w:eastAsia="仿宋_GB2312" w:hAnsi="宋体" w:cs="宋体" w:hint="eastAsia"/>
          <w:color w:val="000000"/>
          <w:sz w:val="32"/>
          <w:szCs w:val="32"/>
        </w:rPr>
        <w:t xml:space="preserve">    </w:t>
      </w:r>
      <w:r>
        <w:rPr>
          <w:rFonts w:ascii="宋体" w:eastAsia="仿宋_GB2312" w:hAnsi="宋体" w:cs="宋体" w:hint="eastAsia"/>
          <w:color w:val="000000"/>
          <w:sz w:val="32"/>
          <w:szCs w:val="32"/>
        </w:rPr>
        <w:t>（一）甲方及甲方相关人员违反本廉洁协议书第一、二条，按管理权限，依据有关规定给予党纪、政纪或组织处理；涉嫌犯罪的，移交司法机关追究刑事责任；给乙方造成经济损失的，应予以赔偿。</w:t>
      </w:r>
    </w:p>
    <w:p w:rsidR="003518AF" w:rsidRDefault="00224A5D">
      <w:pPr>
        <w:adjustRightInd w:val="0"/>
        <w:snapToGrid w:val="0"/>
        <w:spacing w:line="560" w:lineRule="exact"/>
        <w:ind w:firstLineChars="200" w:firstLine="640"/>
        <w:rPr>
          <w:rFonts w:ascii="宋体" w:eastAsia="仿宋_GB2312" w:hAnsi="宋体" w:cs="宋体"/>
          <w:color w:val="000000"/>
          <w:sz w:val="32"/>
          <w:szCs w:val="32"/>
        </w:rPr>
      </w:pPr>
      <w:r>
        <w:rPr>
          <w:rFonts w:ascii="宋体" w:eastAsia="仿宋_GB2312" w:hAnsi="宋体" w:cs="宋体" w:hint="eastAsia"/>
          <w:color w:val="000000"/>
          <w:sz w:val="32"/>
          <w:szCs w:val="32"/>
        </w:rPr>
        <w:t>甲方举报投诉联系部门：广州岭南商旅投资集团有限公司纪</w:t>
      </w:r>
      <w:r>
        <w:rPr>
          <w:rFonts w:ascii="宋体" w:eastAsia="仿宋_GB2312" w:hAnsi="宋体" w:cs="宋体" w:hint="eastAsia"/>
          <w:color w:val="000000"/>
          <w:sz w:val="32"/>
          <w:szCs w:val="32"/>
        </w:rPr>
        <w:lastRenderedPageBreak/>
        <w:t>检监察室，联系电话：</w:t>
      </w:r>
      <w:r>
        <w:rPr>
          <w:rFonts w:ascii="宋体" w:eastAsia="仿宋_GB2312" w:hAnsi="宋体" w:cs="宋体" w:hint="eastAsia"/>
          <w:color w:val="000000"/>
          <w:sz w:val="32"/>
          <w:szCs w:val="32"/>
        </w:rPr>
        <w:t>86266672</w:t>
      </w:r>
      <w:r>
        <w:rPr>
          <w:rFonts w:ascii="宋体" w:eastAsia="仿宋_GB2312" w:hAnsi="宋体" w:cs="宋体" w:hint="eastAsia"/>
          <w:color w:val="000000"/>
          <w:sz w:val="32"/>
          <w:szCs w:val="32"/>
        </w:rPr>
        <w:t>；广州市粮食集团有限责任公司纪委办公室，联系电话：</w:t>
      </w:r>
      <w:r>
        <w:rPr>
          <w:rFonts w:ascii="宋体" w:eastAsia="仿宋_GB2312" w:hAnsi="宋体" w:cs="宋体" w:hint="eastAsia"/>
          <w:color w:val="000000"/>
          <w:sz w:val="32"/>
          <w:szCs w:val="32"/>
        </w:rPr>
        <w:t>83339110</w:t>
      </w:r>
      <w:r>
        <w:rPr>
          <w:rFonts w:ascii="宋体" w:eastAsia="仿宋_GB2312" w:hAnsi="宋体" w:cs="宋体" w:hint="eastAsia"/>
          <w:color w:val="000000"/>
          <w:sz w:val="32"/>
          <w:szCs w:val="32"/>
        </w:rPr>
        <w:t>。</w:t>
      </w:r>
    </w:p>
    <w:p w:rsidR="003518AF" w:rsidRDefault="00224A5D">
      <w:pPr>
        <w:adjustRightInd w:val="0"/>
        <w:snapToGrid w:val="0"/>
        <w:spacing w:line="560" w:lineRule="exact"/>
        <w:ind w:firstLineChars="200" w:firstLine="640"/>
        <w:rPr>
          <w:rFonts w:ascii="宋体" w:eastAsia="仿宋_GB2312" w:hAnsi="宋体" w:cs="宋体"/>
          <w:color w:val="000000"/>
          <w:sz w:val="32"/>
          <w:szCs w:val="32"/>
        </w:rPr>
      </w:pPr>
      <w:r>
        <w:rPr>
          <w:rFonts w:ascii="宋体" w:eastAsia="仿宋_GB2312" w:hAnsi="宋体" w:cs="宋体" w:hint="eastAsia"/>
          <w:color w:val="000000"/>
          <w:sz w:val="32"/>
          <w:szCs w:val="32"/>
        </w:rPr>
        <w:t>（二）乙方及乙方相关人员违反本廉洁协议书第一、三条，应全额返还用不正当手段获取的非法所得，并依据国家和甲方招投标有关规定给予处理，通过不正当手段中标或者签订合同的，甲方有权取消中标资格或解除合同，并追究乙方相应责任；给甲方造成经济损失的，乙方应予以赔偿；情节严重的，甲方可以建议建设行政主管部门给予乙方不得进入其主管工程建设市场的处罚；构成犯罪的，移交司法机关追究刑事责任。</w:t>
      </w:r>
    </w:p>
    <w:p w:rsidR="003518AF" w:rsidRDefault="00224A5D">
      <w:pPr>
        <w:adjustRightInd w:val="0"/>
        <w:snapToGrid w:val="0"/>
        <w:spacing w:line="560" w:lineRule="exact"/>
        <w:ind w:firstLineChars="200" w:firstLine="640"/>
        <w:rPr>
          <w:rFonts w:ascii="宋体" w:eastAsia="仿宋_GB2312" w:hAnsi="宋体" w:cs="宋体"/>
          <w:color w:val="000000"/>
          <w:sz w:val="32"/>
          <w:szCs w:val="32"/>
        </w:rPr>
      </w:pPr>
      <w:r>
        <w:rPr>
          <w:rFonts w:ascii="宋体" w:eastAsia="仿宋_GB2312" w:hAnsi="宋体" w:cs="宋体" w:hint="eastAsia"/>
          <w:color w:val="000000"/>
          <w:sz w:val="32"/>
          <w:szCs w:val="32"/>
        </w:rPr>
        <w:t>（三）乙方及乙方相关人员违反本廉洁协议书第一、三条，甲方有权扣除乙方依据前述合同支付的全部履约保证金或要求乙方支付该合同总金额</w:t>
      </w:r>
      <w:r>
        <w:rPr>
          <w:rFonts w:ascii="宋体" w:eastAsia="仿宋_GB2312" w:hAnsi="宋体" w:cs="宋体" w:hint="eastAsia"/>
          <w:color w:val="000000"/>
          <w:sz w:val="32"/>
          <w:szCs w:val="32"/>
        </w:rPr>
        <w:t>20%</w:t>
      </w:r>
      <w:r>
        <w:rPr>
          <w:rFonts w:ascii="宋体" w:eastAsia="仿宋_GB2312" w:hAnsi="宋体" w:cs="宋体" w:hint="eastAsia"/>
          <w:color w:val="000000"/>
          <w:sz w:val="32"/>
          <w:szCs w:val="32"/>
        </w:rPr>
        <w:t>的违约金作为处罚。</w:t>
      </w:r>
    </w:p>
    <w:p w:rsidR="003518AF" w:rsidRDefault="00224A5D">
      <w:pPr>
        <w:adjustRightInd w:val="0"/>
        <w:snapToGrid w:val="0"/>
        <w:spacing w:line="560" w:lineRule="exact"/>
        <w:rPr>
          <w:rFonts w:ascii="宋体" w:eastAsia="仿宋_GB2312" w:hAnsi="宋体" w:cs="宋体"/>
          <w:color w:val="000000"/>
          <w:sz w:val="32"/>
          <w:szCs w:val="32"/>
        </w:rPr>
      </w:pPr>
      <w:r>
        <w:rPr>
          <w:rFonts w:ascii="宋体" w:eastAsia="仿宋_GB2312" w:hAnsi="宋体" w:cs="宋体" w:hint="eastAsia"/>
          <w:color w:val="000000"/>
          <w:sz w:val="32"/>
          <w:szCs w:val="32"/>
        </w:rPr>
        <w:t xml:space="preserve">    </w:t>
      </w:r>
      <w:r>
        <w:rPr>
          <w:rFonts w:ascii="宋体" w:eastAsia="仿宋_GB2312" w:hAnsi="宋体" w:cs="宋体" w:hint="eastAsia"/>
          <w:b/>
          <w:color w:val="000000"/>
          <w:sz w:val="32"/>
          <w:szCs w:val="32"/>
        </w:rPr>
        <w:t>第五条</w:t>
      </w:r>
      <w:r>
        <w:rPr>
          <w:rFonts w:ascii="宋体" w:eastAsia="仿宋_GB2312" w:hAnsi="宋体" w:cs="宋体" w:hint="eastAsia"/>
          <w:color w:val="000000"/>
          <w:sz w:val="32"/>
          <w:szCs w:val="32"/>
        </w:rPr>
        <w:t xml:space="preserve">  </w:t>
      </w:r>
      <w:r>
        <w:rPr>
          <w:rFonts w:ascii="宋体" w:eastAsia="仿宋_GB2312" w:hAnsi="宋体" w:cs="宋体" w:hint="eastAsia"/>
          <w:color w:val="000000"/>
          <w:sz w:val="32"/>
          <w:szCs w:val="32"/>
        </w:rPr>
        <w:t>本廉洁协议书由双方或双方上级单位负责监督。可由甲方或甲方上级单位的纪检监察部门约请乙方或乙方上级单位对本廉洁协议书履行情况进行检查。</w:t>
      </w:r>
    </w:p>
    <w:p w:rsidR="003518AF" w:rsidRDefault="00224A5D">
      <w:pPr>
        <w:adjustRightInd w:val="0"/>
        <w:snapToGrid w:val="0"/>
        <w:spacing w:line="560" w:lineRule="exact"/>
        <w:ind w:firstLineChars="195" w:firstLine="626"/>
        <w:rPr>
          <w:rFonts w:ascii="宋体" w:eastAsia="仿宋_GB2312" w:hAnsi="宋体" w:cs="宋体"/>
          <w:color w:val="000000"/>
          <w:sz w:val="32"/>
          <w:szCs w:val="32"/>
        </w:rPr>
      </w:pPr>
      <w:r>
        <w:rPr>
          <w:rFonts w:ascii="宋体" w:eastAsia="仿宋_GB2312" w:hAnsi="宋体" w:cs="宋体" w:hint="eastAsia"/>
          <w:b/>
          <w:color w:val="000000"/>
          <w:sz w:val="32"/>
          <w:szCs w:val="32"/>
        </w:rPr>
        <w:t>第六条</w:t>
      </w:r>
      <w:r>
        <w:rPr>
          <w:rFonts w:ascii="宋体" w:eastAsia="仿宋_GB2312" w:hAnsi="宋体" w:cs="宋体" w:hint="eastAsia"/>
          <w:color w:val="000000"/>
          <w:sz w:val="32"/>
          <w:szCs w:val="32"/>
        </w:rPr>
        <w:t xml:space="preserve">  </w:t>
      </w:r>
      <w:r>
        <w:rPr>
          <w:rFonts w:ascii="宋体" w:eastAsia="仿宋_GB2312" w:hAnsi="宋体" w:cs="宋体" w:hint="eastAsia"/>
          <w:color w:val="000000"/>
          <w:sz w:val="32"/>
          <w:szCs w:val="32"/>
        </w:rPr>
        <w:t>本协议作为前述合同的附件，并具有同等的法律效力，经合同双方签署立即生效。</w:t>
      </w:r>
    </w:p>
    <w:p w:rsidR="003518AF" w:rsidRDefault="00224A5D">
      <w:pPr>
        <w:adjustRightInd w:val="0"/>
        <w:snapToGrid w:val="0"/>
        <w:spacing w:line="560" w:lineRule="exact"/>
        <w:ind w:firstLineChars="195" w:firstLine="626"/>
        <w:rPr>
          <w:rFonts w:ascii="宋体" w:eastAsia="仿宋_GB2312" w:hAnsi="宋体" w:cs="宋体"/>
          <w:color w:val="000000"/>
          <w:sz w:val="32"/>
          <w:szCs w:val="32"/>
        </w:rPr>
      </w:pPr>
      <w:r>
        <w:rPr>
          <w:rFonts w:ascii="宋体" w:eastAsia="仿宋_GB2312" w:hAnsi="宋体" w:cs="宋体" w:hint="eastAsia"/>
          <w:b/>
          <w:color w:val="000000"/>
          <w:sz w:val="32"/>
          <w:szCs w:val="32"/>
        </w:rPr>
        <w:t>第七条</w:t>
      </w:r>
      <w:r>
        <w:rPr>
          <w:rFonts w:ascii="宋体" w:eastAsia="仿宋_GB2312" w:hAnsi="宋体" w:cs="宋体" w:hint="eastAsia"/>
          <w:color w:val="000000"/>
          <w:sz w:val="32"/>
          <w:szCs w:val="32"/>
        </w:rPr>
        <w:t xml:space="preserve">  </w:t>
      </w:r>
      <w:r>
        <w:rPr>
          <w:rFonts w:ascii="宋体" w:eastAsia="仿宋_GB2312" w:hAnsi="宋体" w:cs="宋体" w:hint="eastAsia"/>
          <w:color w:val="000000"/>
          <w:sz w:val="32"/>
          <w:szCs w:val="32"/>
        </w:rPr>
        <w:t>本协议一式两份，由甲乙双方各执一份。</w:t>
      </w:r>
    </w:p>
    <w:p w:rsidR="003518AF" w:rsidRDefault="003518AF">
      <w:pPr>
        <w:ind w:firstLineChars="200" w:firstLine="643"/>
        <w:rPr>
          <w:rFonts w:ascii="宋体" w:eastAsia="仿宋_GB2312" w:hAnsi="宋体" w:cs="宋体"/>
          <w:b/>
          <w:color w:val="000000"/>
          <w:sz w:val="32"/>
          <w:szCs w:val="32"/>
        </w:rPr>
      </w:pPr>
    </w:p>
    <w:p w:rsidR="003518AF" w:rsidRDefault="00224A5D">
      <w:pPr>
        <w:ind w:firstLineChars="200" w:firstLine="643"/>
        <w:rPr>
          <w:rFonts w:ascii="宋体" w:eastAsia="仿宋_GB2312" w:hAnsi="宋体" w:cs="宋体"/>
          <w:b/>
          <w:color w:val="000000"/>
          <w:sz w:val="32"/>
          <w:szCs w:val="32"/>
        </w:rPr>
      </w:pPr>
      <w:r>
        <w:rPr>
          <w:rFonts w:ascii="宋体" w:eastAsia="仿宋_GB2312" w:hAnsi="宋体" w:cs="宋体" w:hint="eastAsia"/>
          <w:b/>
          <w:color w:val="000000"/>
          <w:sz w:val="32"/>
          <w:szCs w:val="32"/>
        </w:rPr>
        <w:t>甲乙双方确认在签订本廉洁协议书前已仔细阅读条款内容，甲乙双方对本廉洁协议书所产生的法律责任已清楚知悉并承诺遵守。</w:t>
      </w:r>
    </w:p>
    <w:p w:rsidR="003518AF" w:rsidRDefault="003518AF">
      <w:pPr>
        <w:keepNext/>
        <w:keepLines/>
        <w:spacing w:before="260" w:after="260" w:line="416" w:lineRule="auto"/>
        <w:outlineLvl w:val="1"/>
        <w:rPr>
          <w:rFonts w:ascii="Arial" w:eastAsia="仿宋_GB2312" w:hAnsi="Arial" w:cs="Times New Roman"/>
          <w:b/>
          <w:bCs/>
          <w:sz w:val="32"/>
          <w:szCs w:val="32"/>
        </w:rPr>
      </w:pPr>
    </w:p>
    <w:p w:rsidR="003518AF" w:rsidRDefault="003518AF">
      <w:pPr>
        <w:ind w:firstLineChars="200" w:firstLine="640"/>
        <w:rPr>
          <w:rFonts w:ascii="宋体" w:eastAsia="宋体" w:hAnsi="宋体" w:cs="宋体"/>
          <w:color w:val="000000"/>
          <w:kern w:val="0"/>
          <w:sz w:val="32"/>
          <w:szCs w:val="32"/>
        </w:rPr>
      </w:pPr>
    </w:p>
    <w:tbl>
      <w:tblPr>
        <w:tblW w:w="8920" w:type="dxa"/>
        <w:tblLayout w:type="fixed"/>
        <w:tblLook w:val="04A0" w:firstRow="1" w:lastRow="0" w:firstColumn="1" w:lastColumn="0" w:noHBand="0" w:noVBand="1"/>
      </w:tblPr>
      <w:tblGrid>
        <w:gridCol w:w="4460"/>
        <w:gridCol w:w="4460"/>
      </w:tblGrid>
      <w:tr w:rsidR="003518AF">
        <w:trPr>
          <w:trHeight w:val="714"/>
        </w:trPr>
        <w:tc>
          <w:tcPr>
            <w:tcW w:w="4460" w:type="dxa"/>
          </w:tcPr>
          <w:p w:rsidR="003518AF" w:rsidRDefault="00224A5D">
            <w:pPr>
              <w:snapToGrid w:val="0"/>
              <w:rPr>
                <w:rFonts w:ascii="宋体" w:eastAsia="仿宋_GB2312" w:hAnsi="宋体" w:cs="宋体"/>
                <w:color w:val="000000"/>
                <w:sz w:val="32"/>
                <w:szCs w:val="32"/>
              </w:rPr>
            </w:pPr>
            <w:r>
              <w:rPr>
                <w:rFonts w:ascii="宋体" w:eastAsia="仿宋_GB2312" w:hAnsi="宋体" w:cs="宋体" w:hint="eastAsia"/>
                <w:color w:val="000000"/>
                <w:sz w:val="32"/>
                <w:szCs w:val="32"/>
              </w:rPr>
              <w:lastRenderedPageBreak/>
              <w:t>甲</w:t>
            </w:r>
            <w:r>
              <w:rPr>
                <w:rFonts w:ascii="宋体" w:eastAsia="仿宋_GB2312" w:hAnsi="宋体" w:cs="宋体" w:hint="eastAsia"/>
                <w:color w:val="000000"/>
                <w:sz w:val="32"/>
                <w:szCs w:val="32"/>
              </w:rPr>
              <w:t xml:space="preserve">  </w:t>
            </w:r>
            <w:r>
              <w:rPr>
                <w:rFonts w:ascii="宋体" w:eastAsia="仿宋_GB2312" w:hAnsi="宋体" w:cs="宋体" w:hint="eastAsia"/>
                <w:color w:val="000000"/>
                <w:sz w:val="32"/>
                <w:szCs w:val="32"/>
              </w:rPr>
              <w:t>方（盖章）：</w:t>
            </w:r>
          </w:p>
        </w:tc>
        <w:tc>
          <w:tcPr>
            <w:tcW w:w="4460" w:type="dxa"/>
          </w:tcPr>
          <w:p w:rsidR="003518AF" w:rsidRDefault="00224A5D">
            <w:pPr>
              <w:snapToGrid w:val="0"/>
              <w:rPr>
                <w:rFonts w:ascii="宋体" w:eastAsia="仿宋_GB2312" w:hAnsi="宋体" w:cs="宋体"/>
                <w:color w:val="000000"/>
                <w:sz w:val="32"/>
                <w:szCs w:val="32"/>
              </w:rPr>
            </w:pPr>
            <w:r>
              <w:rPr>
                <w:rFonts w:ascii="宋体" w:eastAsia="仿宋_GB2312" w:hAnsi="宋体" w:cs="宋体" w:hint="eastAsia"/>
                <w:color w:val="000000"/>
                <w:sz w:val="32"/>
                <w:szCs w:val="32"/>
              </w:rPr>
              <w:t>乙</w:t>
            </w:r>
            <w:r>
              <w:rPr>
                <w:rFonts w:ascii="宋体" w:eastAsia="仿宋_GB2312" w:hAnsi="宋体" w:cs="宋体" w:hint="eastAsia"/>
                <w:color w:val="000000"/>
                <w:sz w:val="32"/>
                <w:szCs w:val="32"/>
              </w:rPr>
              <w:t xml:space="preserve">  </w:t>
            </w:r>
            <w:r>
              <w:rPr>
                <w:rFonts w:ascii="宋体" w:eastAsia="仿宋_GB2312" w:hAnsi="宋体" w:cs="宋体" w:hint="eastAsia"/>
                <w:color w:val="000000"/>
                <w:sz w:val="32"/>
                <w:szCs w:val="32"/>
              </w:rPr>
              <w:t>方（盖章）：</w:t>
            </w:r>
          </w:p>
        </w:tc>
      </w:tr>
      <w:tr w:rsidR="003518AF">
        <w:trPr>
          <w:trHeight w:val="1403"/>
        </w:trPr>
        <w:tc>
          <w:tcPr>
            <w:tcW w:w="4460" w:type="dxa"/>
          </w:tcPr>
          <w:p w:rsidR="003518AF" w:rsidRDefault="00224A5D">
            <w:pPr>
              <w:snapToGrid w:val="0"/>
              <w:rPr>
                <w:rFonts w:ascii="宋体" w:eastAsia="仿宋_GB2312" w:hAnsi="宋体" w:cs="宋体"/>
                <w:color w:val="000000"/>
                <w:sz w:val="32"/>
                <w:szCs w:val="32"/>
              </w:rPr>
            </w:pPr>
            <w:r>
              <w:rPr>
                <w:rFonts w:ascii="宋体" w:eastAsia="仿宋_GB2312" w:hAnsi="宋体" w:cs="宋体" w:hint="eastAsia"/>
                <w:color w:val="000000"/>
                <w:sz w:val="32"/>
                <w:szCs w:val="32"/>
              </w:rPr>
              <w:t>法定代表人签字：</w:t>
            </w:r>
          </w:p>
          <w:p w:rsidR="003518AF" w:rsidRDefault="00224A5D">
            <w:pPr>
              <w:snapToGrid w:val="0"/>
              <w:rPr>
                <w:rFonts w:ascii="宋体" w:eastAsia="仿宋_GB2312" w:hAnsi="宋体" w:cs="宋体"/>
                <w:color w:val="000000"/>
                <w:sz w:val="32"/>
                <w:szCs w:val="32"/>
              </w:rPr>
            </w:pPr>
            <w:r>
              <w:rPr>
                <w:rFonts w:ascii="宋体" w:eastAsia="仿宋_GB2312" w:hAnsi="宋体" w:cs="宋体" w:hint="eastAsia"/>
                <w:color w:val="000000"/>
                <w:spacing w:val="-6"/>
                <w:sz w:val="32"/>
                <w:szCs w:val="32"/>
              </w:rPr>
              <w:t>（或）授权代表签字：</w:t>
            </w:r>
          </w:p>
        </w:tc>
        <w:tc>
          <w:tcPr>
            <w:tcW w:w="4460" w:type="dxa"/>
          </w:tcPr>
          <w:p w:rsidR="003518AF" w:rsidRDefault="00224A5D">
            <w:pPr>
              <w:snapToGrid w:val="0"/>
              <w:rPr>
                <w:rFonts w:ascii="宋体" w:eastAsia="仿宋_GB2312" w:hAnsi="宋体" w:cs="宋体"/>
                <w:color w:val="000000"/>
                <w:sz w:val="32"/>
                <w:szCs w:val="32"/>
              </w:rPr>
            </w:pPr>
            <w:r>
              <w:rPr>
                <w:rFonts w:ascii="宋体" w:eastAsia="仿宋_GB2312" w:hAnsi="宋体" w:cs="宋体" w:hint="eastAsia"/>
                <w:color w:val="000000"/>
                <w:sz w:val="32"/>
                <w:szCs w:val="32"/>
              </w:rPr>
              <w:t>法定代表人签字：</w:t>
            </w:r>
          </w:p>
          <w:p w:rsidR="003518AF" w:rsidRDefault="00224A5D">
            <w:pPr>
              <w:snapToGrid w:val="0"/>
              <w:rPr>
                <w:rFonts w:ascii="宋体" w:eastAsia="仿宋_GB2312" w:hAnsi="宋体" w:cs="宋体"/>
                <w:color w:val="000000"/>
                <w:sz w:val="32"/>
                <w:szCs w:val="32"/>
              </w:rPr>
            </w:pPr>
            <w:r>
              <w:rPr>
                <w:rFonts w:ascii="宋体" w:eastAsia="仿宋_GB2312" w:hAnsi="宋体" w:cs="宋体" w:hint="eastAsia"/>
                <w:color w:val="000000"/>
                <w:spacing w:val="-6"/>
                <w:sz w:val="32"/>
                <w:szCs w:val="32"/>
              </w:rPr>
              <w:t>（或）授权代表签字：</w:t>
            </w:r>
          </w:p>
        </w:tc>
      </w:tr>
      <w:tr w:rsidR="003518AF">
        <w:trPr>
          <w:trHeight w:val="739"/>
        </w:trPr>
        <w:tc>
          <w:tcPr>
            <w:tcW w:w="4460" w:type="dxa"/>
          </w:tcPr>
          <w:p w:rsidR="003518AF" w:rsidRDefault="00224A5D">
            <w:pPr>
              <w:snapToGrid w:val="0"/>
              <w:rPr>
                <w:rFonts w:ascii="宋体" w:eastAsia="仿宋_GB2312" w:hAnsi="宋体" w:cs="宋体"/>
                <w:color w:val="000000"/>
                <w:sz w:val="32"/>
                <w:szCs w:val="32"/>
              </w:rPr>
            </w:pPr>
            <w:r>
              <w:rPr>
                <w:rFonts w:ascii="宋体" w:eastAsia="仿宋_GB2312" w:hAnsi="宋体" w:cs="宋体" w:hint="eastAsia"/>
                <w:color w:val="000000"/>
                <w:sz w:val="32"/>
                <w:szCs w:val="32"/>
              </w:rPr>
              <w:t>签字日期：</w:t>
            </w:r>
            <w:r>
              <w:rPr>
                <w:rFonts w:ascii="宋体" w:eastAsia="仿宋_GB2312" w:hAnsi="宋体" w:cs="宋体" w:hint="eastAsia"/>
                <w:color w:val="000000"/>
                <w:sz w:val="32"/>
                <w:szCs w:val="32"/>
              </w:rPr>
              <w:t xml:space="preserve"> </w:t>
            </w:r>
          </w:p>
        </w:tc>
        <w:tc>
          <w:tcPr>
            <w:tcW w:w="4460" w:type="dxa"/>
          </w:tcPr>
          <w:p w:rsidR="003518AF" w:rsidRDefault="00224A5D">
            <w:pPr>
              <w:snapToGrid w:val="0"/>
              <w:rPr>
                <w:rFonts w:ascii="宋体" w:eastAsia="仿宋_GB2312" w:hAnsi="宋体" w:cs="宋体"/>
                <w:color w:val="000000"/>
                <w:sz w:val="32"/>
                <w:szCs w:val="32"/>
              </w:rPr>
            </w:pPr>
            <w:r>
              <w:rPr>
                <w:rFonts w:ascii="宋体" w:eastAsia="仿宋_GB2312" w:hAnsi="宋体" w:cs="宋体" w:hint="eastAsia"/>
                <w:color w:val="000000"/>
                <w:sz w:val="32"/>
                <w:szCs w:val="32"/>
              </w:rPr>
              <w:t>签字日期：</w:t>
            </w:r>
          </w:p>
        </w:tc>
      </w:tr>
    </w:tbl>
    <w:p w:rsidR="003518AF" w:rsidRDefault="003518AF">
      <w:pPr>
        <w:spacing w:after="120"/>
        <w:rPr>
          <w:rFonts w:ascii="宋体" w:eastAsia="宋体" w:hAnsi="宋体" w:cs="宋体"/>
          <w:b/>
          <w:bCs/>
          <w:kern w:val="0"/>
          <w:sz w:val="24"/>
          <w:szCs w:val="30"/>
        </w:rPr>
      </w:pPr>
    </w:p>
    <w:p w:rsidR="003518AF" w:rsidRDefault="00224A5D">
      <w:pPr>
        <w:widowControl/>
        <w:jc w:val="left"/>
        <w:rPr>
          <w:rFonts w:ascii="宋体" w:eastAsia="宋体" w:hAnsi="宋体" w:cs="宋体"/>
          <w:b/>
          <w:bCs/>
          <w:kern w:val="0"/>
          <w:sz w:val="24"/>
          <w:szCs w:val="30"/>
        </w:rPr>
      </w:pPr>
      <w:r>
        <w:rPr>
          <w:rFonts w:ascii="宋体" w:eastAsia="宋体" w:hAnsi="宋体" w:cs="宋体"/>
          <w:b/>
          <w:bCs/>
          <w:kern w:val="0"/>
          <w:sz w:val="24"/>
          <w:szCs w:val="30"/>
        </w:rPr>
        <w:br w:type="page"/>
      </w:r>
    </w:p>
    <w:p w:rsidR="003518AF" w:rsidRDefault="00224A5D">
      <w:pPr>
        <w:spacing w:after="120"/>
        <w:rPr>
          <w:rFonts w:ascii="宋体" w:eastAsia="宋体" w:hAnsi="宋体" w:cs="宋体"/>
          <w:b/>
          <w:bCs/>
          <w:kern w:val="0"/>
          <w:sz w:val="24"/>
          <w:szCs w:val="30"/>
        </w:rPr>
      </w:pPr>
      <w:r>
        <w:rPr>
          <w:rFonts w:ascii="宋体" w:eastAsia="宋体" w:hAnsi="宋体" w:cs="宋体" w:hint="eastAsia"/>
          <w:b/>
          <w:bCs/>
          <w:kern w:val="0"/>
          <w:sz w:val="24"/>
          <w:szCs w:val="30"/>
        </w:rPr>
        <w:lastRenderedPageBreak/>
        <w:t>附件</w:t>
      </w:r>
      <w:r>
        <w:rPr>
          <w:rFonts w:ascii="宋体" w:eastAsia="宋体" w:hAnsi="宋体" w:cs="宋体"/>
          <w:b/>
          <w:bCs/>
          <w:kern w:val="0"/>
          <w:sz w:val="24"/>
          <w:szCs w:val="30"/>
        </w:rPr>
        <w:t>3</w:t>
      </w:r>
      <w:r>
        <w:rPr>
          <w:rFonts w:ascii="宋体" w:eastAsia="宋体" w:hAnsi="宋体" w:cs="宋体" w:hint="eastAsia"/>
          <w:b/>
          <w:bCs/>
          <w:kern w:val="0"/>
          <w:sz w:val="24"/>
          <w:szCs w:val="30"/>
        </w:rPr>
        <w:t>：</w:t>
      </w:r>
    </w:p>
    <w:p w:rsidR="003518AF" w:rsidRDefault="00224A5D">
      <w:pPr>
        <w:tabs>
          <w:tab w:val="left" w:pos="5400"/>
        </w:tabs>
        <w:spacing w:line="360" w:lineRule="auto"/>
        <w:jc w:val="center"/>
        <w:rPr>
          <w:rFonts w:ascii="宋体" w:eastAsia="宋体" w:hAnsi="宋体" w:cs="宋体"/>
          <w:b/>
          <w:sz w:val="32"/>
          <w:szCs w:val="32"/>
        </w:rPr>
      </w:pPr>
      <w:r>
        <w:rPr>
          <w:rFonts w:ascii="宋体" w:eastAsia="宋体" w:hAnsi="宋体" w:cs="宋体" w:hint="eastAsia"/>
          <w:b/>
          <w:sz w:val="32"/>
          <w:szCs w:val="32"/>
        </w:rPr>
        <w:t>中标通知书</w:t>
      </w:r>
    </w:p>
    <w:p w:rsidR="003518AF" w:rsidRDefault="003518AF">
      <w:pPr>
        <w:widowControl/>
        <w:spacing w:before="100" w:beforeAutospacing="1" w:after="100" w:afterAutospacing="1" w:line="440" w:lineRule="atLeast"/>
        <w:jc w:val="center"/>
        <w:rPr>
          <w:rFonts w:ascii="宋体" w:eastAsia="宋体" w:hAnsi="宋体" w:cs="宋体"/>
          <w:kern w:val="0"/>
          <w:sz w:val="30"/>
          <w:szCs w:val="30"/>
        </w:rPr>
      </w:pPr>
    </w:p>
    <w:p w:rsidR="003518AF" w:rsidRDefault="003518AF">
      <w:pPr>
        <w:widowControl/>
        <w:spacing w:before="100" w:beforeAutospacing="1" w:after="100" w:afterAutospacing="1" w:line="440" w:lineRule="atLeast"/>
        <w:jc w:val="center"/>
        <w:rPr>
          <w:rFonts w:ascii="宋体" w:eastAsia="宋体" w:hAnsi="宋体" w:cs="宋体"/>
          <w:kern w:val="0"/>
          <w:sz w:val="30"/>
          <w:szCs w:val="30"/>
        </w:rPr>
      </w:pPr>
    </w:p>
    <w:p w:rsidR="003518AF" w:rsidRDefault="003518AF">
      <w:pPr>
        <w:widowControl/>
        <w:spacing w:before="100" w:beforeAutospacing="1" w:after="100" w:afterAutospacing="1" w:line="440" w:lineRule="atLeast"/>
        <w:jc w:val="center"/>
        <w:rPr>
          <w:rFonts w:ascii="宋体" w:eastAsia="宋体" w:hAnsi="宋体" w:cs="宋体"/>
          <w:kern w:val="0"/>
          <w:sz w:val="30"/>
          <w:szCs w:val="30"/>
        </w:rPr>
      </w:pPr>
    </w:p>
    <w:p w:rsidR="003518AF" w:rsidRDefault="003518AF">
      <w:pPr>
        <w:widowControl/>
        <w:spacing w:before="100" w:beforeAutospacing="1" w:after="100" w:afterAutospacing="1" w:line="440" w:lineRule="atLeast"/>
        <w:jc w:val="center"/>
        <w:rPr>
          <w:rFonts w:ascii="宋体" w:eastAsia="宋体" w:hAnsi="宋体" w:cs="宋体"/>
          <w:kern w:val="0"/>
          <w:sz w:val="30"/>
          <w:szCs w:val="30"/>
        </w:rPr>
      </w:pPr>
    </w:p>
    <w:p w:rsidR="003518AF" w:rsidRDefault="003518AF">
      <w:pPr>
        <w:widowControl/>
        <w:spacing w:before="100" w:beforeAutospacing="1" w:after="100" w:afterAutospacing="1" w:line="440" w:lineRule="atLeast"/>
        <w:jc w:val="center"/>
        <w:rPr>
          <w:rFonts w:ascii="宋体" w:eastAsia="宋体" w:hAnsi="宋体" w:cs="宋体"/>
          <w:kern w:val="0"/>
          <w:sz w:val="30"/>
          <w:szCs w:val="30"/>
        </w:rPr>
      </w:pPr>
    </w:p>
    <w:p w:rsidR="003518AF" w:rsidRDefault="003518AF">
      <w:pPr>
        <w:widowControl/>
        <w:spacing w:before="100" w:beforeAutospacing="1" w:after="100" w:afterAutospacing="1" w:line="440" w:lineRule="atLeast"/>
        <w:jc w:val="center"/>
        <w:rPr>
          <w:rFonts w:ascii="宋体" w:eastAsia="宋体" w:hAnsi="宋体" w:cs="宋体"/>
          <w:kern w:val="0"/>
          <w:sz w:val="30"/>
          <w:szCs w:val="30"/>
        </w:rPr>
      </w:pPr>
    </w:p>
    <w:p w:rsidR="003518AF" w:rsidRDefault="003518AF">
      <w:pPr>
        <w:widowControl/>
        <w:spacing w:before="100" w:beforeAutospacing="1" w:after="100" w:afterAutospacing="1" w:line="440" w:lineRule="atLeast"/>
        <w:jc w:val="center"/>
        <w:rPr>
          <w:rFonts w:ascii="宋体" w:eastAsia="宋体" w:hAnsi="宋体" w:cs="宋体"/>
          <w:kern w:val="0"/>
          <w:sz w:val="30"/>
          <w:szCs w:val="30"/>
        </w:rPr>
      </w:pPr>
    </w:p>
    <w:p w:rsidR="003518AF" w:rsidRDefault="003518AF">
      <w:pPr>
        <w:widowControl/>
        <w:spacing w:before="100" w:beforeAutospacing="1" w:after="100" w:afterAutospacing="1" w:line="440" w:lineRule="atLeast"/>
        <w:jc w:val="center"/>
        <w:rPr>
          <w:rFonts w:ascii="宋体" w:eastAsia="宋体" w:hAnsi="宋体" w:cs="宋体"/>
          <w:kern w:val="0"/>
          <w:sz w:val="30"/>
          <w:szCs w:val="30"/>
        </w:rPr>
      </w:pPr>
    </w:p>
    <w:p w:rsidR="003518AF" w:rsidRDefault="003518AF">
      <w:pPr>
        <w:widowControl/>
        <w:spacing w:before="100" w:beforeAutospacing="1" w:after="100" w:afterAutospacing="1" w:line="440" w:lineRule="atLeast"/>
        <w:jc w:val="center"/>
        <w:rPr>
          <w:rFonts w:ascii="宋体" w:eastAsia="宋体" w:hAnsi="宋体" w:cs="宋体"/>
          <w:kern w:val="0"/>
          <w:sz w:val="30"/>
          <w:szCs w:val="30"/>
        </w:rPr>
      </w:pPr>
    </w:p>
    <w:p w:rsidR="003518AF" w:rsidRDefault="003518AF">
      <w:pPr>
        <w:widowControl/>
        <w:spacing w:before="100" w:beforeAutospacing="1" w:after="100" w:afterAutospacing="1" w:line="440" w:lineRule="atLeast"/>
        <w:jc w:val="center"/>
        <w:rPr>
          <w:rFonts w:ascii="宋体" w:eastAsia="宋体" w:hAnsi="宋体" w:cs="宋体"/>
          <w:kern w:val="0"/>
          <w:sz w:val="30"/>
          <w:szCs w:val="30"/>
        </w:rPr>
      </w:pPr>
    </w:p>
    <w:p w:rsidR="003518AF" w:rsidRDefault="003518AF">
      <w:pPr>
        <w:widowControl/>
        <w:spacing w:before="100" w:beforeAutospacing="1" w:after="100" w:afterAutospacing="1" w:line="440" w:lineRule="atLeast"/>
        <w:jc w:val="center"/>
        <w:rPr>
          <w:rFonts w:ascii="宋体" w:eastAsia="宋体" w:hAnsi="宋体" w:cs="宋体"/>
          <w:kern w:val="0"/>
          <w:sz w:val="30"/>
          <w:szCs w:val="30"/>
        </w:rPr>
      </w:pPr>
    </w:p>
    <w:p w:rsidR="003518AF" w:rsidRDefault="003518AF">
      <w:pPr>
        <w:widowControl/>
        <w:spacing w:before="100" w:beforeAutospacing="1" w:after="100" w:afterAutospacing="1" w:line="440" w:lineRule="atLeast"/>
        <w:jc w:val="center"/>
        <w:rPr>
          <w:rFonts w:ascii="宋体" w:eastAsia="宋体" w:hAnsi="宋体" w:cs="宋体"/>
          <w:kern w:val="0"/>
          <w:sz w:val="30"/>
          <w:szCs w:val="30"/>
        </w:rPr>
      </w:pPr>
    </w:p>
    <w:p w:rsidR="003518AF" w:rsidRDefault="003518AF">
      <w:pPr>
        <w:widowControl/>
        <w:spacing w:before="100" w:beforeAutospacing="1" w:after="100" w:afterAutospacing="1" w:line="440" w:lineRule="atLeast"/>
        <w:jc w:val="center"/>
        <w:rPr>
          <w:rFonts w:ascii="宋体" w:eastAsia="宋体" w:hAnsi="宋体" w:cs="宋体"/>
          <w:kern w:val="0"/>
          <w:sz w:val="30"/>
          <w:szCs w:val="30"/>
        </w:rPr>
      </w:pPr>
    </w:p>
    <w:p w:rsidR="003518AF" w:rsidRDefault="003518AF">
      <w:pPr>
        <w:widowControl/>
        <w:spacing w:before="100" w:beforeAutospacing="1" w:after="100" w:afterAutospacing="1" w:line="440" w:lineRule="atLeast"/>
        <w:jc w:val="center"/>
        <w:rPr>
          <w:rFonts w:ascii="宋体" w:eastAsia="宋体" w:hAnsi="宋体" w:cs="宋体"/>
          <w:kern w:val="0"/>
          <w:sz w:val="30"/>
          <w:szCs w:val="30"/>
        </w:rPr>
      </w:pPr>
    </w:p>
    <w:p w:rsidR="003518AF" w:rsidRDefault="003518AF">
      <w:pPr>
        <w:widowControl/>
        <w:spacing w:before="100" w:beforeAutospacing="1" w:after="100" w:afterAutospacing="1" w:line="440" w:lineRule="atLeast"/>
        <w:jc w:val="center"/>
        <w:rPr>
          <w:rFonts w:ascii="宋体" w:eastAsia="宋体" w:hAnsi="宋体" w:cs="宋体"/>
          <w:kern w:val="0"/>
          <w:sz w:val="30"/>
          <w:szCs w:val="30"/>
        </w:rPr>
      </w:pPr>
    </w:p>
    <w:p w:rsidR="003518AF" w:rsidRDefault="003518AF">
      <w:pPr>
        <w:widowControl/>
        <w:spacing w:before="100" w:beforeAutospacing="1" w:after="100" w:afterAutospacing="1" w:line="440" w:lineRule="atLeast"/>
        <w:jc w:val="center"/>
        <w:rPr>
          <w:rFonts w:ascii="宋体" w:eastAsia="宋体" w:hAnsi="宋体" w:cs="宋体"/>
          <w:kern w:val="0"/>
          <w:sz w:val="30"/>
          <w:szCs w:val="30"/>
        </w:rPr>
      </w:pPr>
    </w:p>
    <w:p w:rsidR="003518AF" w:rsidRDefault="003518AF">
      <w:pPr>
        <w:widowControl/>
        <w:spacing w:before="100" w:beforeAutospacing="1" w:after="100" w:afterAutospacing="1" w:line="440" w:lineRule="atLeast"/>
        <w:jc w:val="center"/>
        <w:rPr>
          <w:rFonts w:ascii="宋体" w:eastAsia="宋体" w:hAnsi="宋体" w:cs="宋体"/>
          <w:kern w:val="0"/>
          <w:sz w:val="30"/>
          <w:szCs w:val="30"/>
        </w:rPr>
      </w:pPr>
    </w:p>
    <w:p w:rsidR="003518AF" w:rsidRDefault="00224A5D">
      <w:pPr>
        <w:tabs>
          <w:tab w:val="left" w:pos="5400"/>
        </w:tabs>
        <w:spacing w:line="360" w:lineRule="auto"/>
        <w:rPr>
          <w:rFonts w:ascii="宋体" w:eastAsia="宋体" w:hAnsi="宋体" w:cs="宋体"/>
          <w:b/>
          <w:bCs/>
          <w:sz w:val="32"/>
          <w:szCs w:val="32"/>
        </w:rPr>
      </w:pPr>
      <w:r>
        <w:rPr>
          <w:rFonts w:ascii="宋体" w:eastAsia="宋体" w:hAnsi="宋体" w:cs="宋体" w:hint="eastAsia"/>
          <w:b/>
          <w:bCs/>
          <w:kern w:val="0"/>
          <w:sz w:val="24"/>
          <w:szCs w:val="30"/>
        </w:rPr>
        <w:br w:type="page"/>
      </w:r>
      <w:r>
        <w:rPr>
          <w:rFonts w:ascii="宋体" w:eastAsia="宋体" w:hAnsi="宋体" w:cs="宋体" w:hint="eastAsia"/>
          <w:b/>
          <w:bCs/>
          <w:kern w:val="0"/>
          <w:sz w:val="24"/>
          <w:szCs w:val="30"/>
        </w:rPr>
        <w:lastRenderedPageBreak/>
        <w:t>附件</w:t>
      </w:r>
      <w:r>
        <w:rPr>
          <w:rFonts w:ascii="宋体" w:eastAsia="宋体" w:hAnsi="宋体" w:cs="宋体"/>
          <w:b/>
          <w:bCs/>
          <w:kern w:val="0"/>
          <w:sz w:val="24"/>
          <w:szCs w:val="30"/>
        </w:rPr>
        <w:t>4</w:t>
      </w:r>
      <w:r>
        <w:rPr>
          <w:rFonts w:ascii="宋体" w:eastAsia="宋体" w:hAnsi="宋体" w:cs="宋体" w:hint="eastAsia"/>
          <w:b/>
          <w:bCs/>
          <w:kern w:val="0"/>
          <w:sz w:val="24"/>
          <w:szCs w:val="30"/>
        </w:rPr>
        <w:t>：</w:t>
      </w:r>
    </w:p>
    <w:p w:rsidR="003518AF" w:rsidRDefault="00224A5D">
      <w:pPr>
        <w:tabs>
          <w:tab w:val="left" w:pos="5400"/>
        </w:tabs>
        <w:spacing w:line="360" w:lineRule="auto"/>
        <w:jc w:val="center"/>
        <w:rPr>
          <w:rFonts w:ascii="宋体" w:eastAsia="宋体" w:hAnsi="宋体" w:cs="宋体"/>
          <w:b/>
          <w:sz w:val="24"/>
        </w:rPr>
      </w:pPr>
      <w:r>
        <w:rPr>
          <w:rFonts w:ascii="宋体" w:eastAsia="宋体" w:hAnsi="宋体" w:cs="宋体" w:hint="eastAsia"/>
          <w:b/>
          <w:sz w:val="32"/>
          <w:szCs w:val="32"/>
        </w:rPr>
        <w:t>全过程造价咨询服务人员架构表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877"/>
        <w:gridCol w:w="1873"/>
        <w:gridCol w:w="1744"/>
        <w:gridCol w:w="2470"/>
        <w:gridCol w:w="1643"/>
      </w:tblGrid>
      <w:tr w:rsidR="003518AF">
        <w:trPr>
          <w:trHeight w:val="519"/>
        </w:trPr>
        <w:tc>
          <w:tcPr>
            <w:tcW w:w="719" w:type="dxa"/>
            <w:vAlign w:val="center"/>
          </w:tcPr>
          <w:p w:rsidR="003518AF" w:rsidRDefault="00224A5D">
            <w:pPr>
              <w:jc w:val="center"/>
              <w:rPr>
                <w:rFonts w:ascii="宋体" w:eastAsia="宋体" w:hAnsi="宋体" w:cs="宋体"/>
              </w:rPr>
            </w:pPr>
            <w:r>
              <w:rPr>
                <w:rFonts w:ascii="宋体" w:eastAsia="宋体" w:hAnsi="宋体" w:cs="宋体" w:hint="eastAsia"/>
              </w:rPr>
              <w:t>序号</w:t>
            </w:r>
          </w:p>
        </w:tc>
        <w:tc>
          <w:tcPr>
            <w:tcW w:w="877" w:type="dxa"/>
            <w:vAlign w:val="center"/>
          </w:tcPr>
          <w:p w:rsidR="003518AF" w:rsidRDefault="00224A5D">
            <w:pPr>
              <w:jc w:val="center"/>
              <w:rPr>
                <w:rFonts w:ascii="宋体" w:eastAsia="宋体" w:hAnsi="宋体" w:cs="宋体"/>
              </w:rPr>
            </w:pPr>
            <w:r>
              <w:rPr>
                <w:rFonts w:ascii="宋体" w:eastAsia="宋体" w:hAnsi="宋体" w:cs="宋体" w:hint="eastAsia"/>
              </w:rPr>
              <w:t>姓  名</w:t>
            </w:r>
          </w:p>
        </w:tc>
        <w:tc>
          <w:tcPr>
            <w:tcW w:w="1873" w:type="dxa"/>
            <w:vAlign w:val="center"/>
          </w:tcPr>
          <w:p w:rsidR="003518AF" w:rsidRDefault="00224A5D">
            <w:pPr>
              <w:jc w:val="center"/>
              <w:rPr>
                <w:rFonts w:ascii="宋体" w:eastAsia="宋体" w:hAnsi="宋体" w:cs="宋体"/>
              </w:rPr>
            </w:pPr>
            <w:r>
              <w:rPr>
                <w:rFonts w:ascii="宋体" w:eastAsia="宋体" w:hAnsi="宋体" w:cs="宋体" w:hint="eastAsia"/>
              </w:rPr>
              <w:t>在本项目的职责</w:t>
            </w:r>
          </w:p>
        </w:tc>
        <w:tc>
          <w:tcPr>
            <w:tcW w:w="1744" w:type="dxa"/>
            <w:vAlign w:val="center"/>
          </w:tcPr>
          <w:p w:rsidR="003518AF" w:rsidRDefault="00224A5D">
            <w:pPr>
              <w:jc w:val="center"/>
              <w:rPr>
                <w:rFonts w:ascii="宋体" w:eastAsia="宋体" w:hAnsi="宋体" w:cs="宋体"/>
              </w:rPr>
            </w:pPr>
            <w:r>
              <w:rPr>
                <w:rFonts w:ascii="宋体" w:eastAsia="宋体" w:hAnsi="宋体" w:cs="宋体" w:hint="eastAsia"/>
              </w:rPr>
              <w:t>执业/职业资格证</w:t>
            </w:r>
          </w:p>
        </w:tc>
        <w:tc>
          <w:tcPr>
            <w:tcW w:w="2470" w:type="dxa"/>
            <w:vAlign w:val="center"/>
          </w:tcPr>
          <w:p w:rsidR="003518AF" w:rsidRDefault="00224A5D">
            <w:pPr>
              <w:jc w:val="center"/>
              <w:rPr>
                <w:rFonts w:ascii="宋体" w:eastAsia="宋体" w:hAnsi="宋体" w:cs="宋体"/>
              </w:rPr>
            </w:pPr>
            <w:r>
              <w:rPr>
                <w:rFonts w:ascii="宋体" w:eastAsia="宋体" w:hAnsi="宋体" w:cs="宋体" w:hint="eastAsia"/>
              </w:rPr>
              <w:t>执业/职业资格证号</w:t>
            </w:r>
          </w:p>
        </w:tc>
        <w:tc>
          <w:tcPr>
            <w:tcW w:w="1643" w:type="dxa"/>
            <w:vAlign w:val="center"/>
          </w:tcPr>
          <w:p w:rsidR="003518AF" w:rsidRDefault="00224A5D">
            <w:pPr>
              <w:jc w:val="center"/>
              <w:rPr>
                <w:rFonts w:ascii="宋体" w:eastAsia="宋体" w:hAnsi="宋体" w:cs="宋体"/>
              </w:rPr>
            </w:pPr>
            <w:r>
              <w:rPr>
                <w:rFonts w:ascii="宋体" w:eastAsia="宋体" w:hAnsi="宋体" w:cs="宋体" w:hint="eastAsia"/>
              </w:rPr>
              <w:t>备注</w:t>
            </w:r>
          </w:p>
        </w:tc>
      </w:tr>
      <w:tr w:rsidR="003518AF">
        <w:trPr>
          <w:trHeight w:val="597"/>
        </w:trPr>
        <w:tc>
          <w:tcPr>
            <w:tcW w:w="719" w:type="dxa"/>
            <w:vAlign w:val="center"/>
          </w:tcPr>
          <w:p w:rsidR="003518AF" w:rsidRDefault="003518AF">
            <w:pPr>
              <w:jc w:val="center"/>
              <w:rPr>
                <w:rFonts w:ascii="宋体" w:eastAsia="宋体" w:hAnsi="宋体" w:cs="宋体"/>
              </w:rPr>
            </w:pPr>
          </w:p>
        </w:tc>
        <w:tc>
          <w:tcPr>
            <w:tcW w:w="877" w:type="dxa"/>
            <w:vAlign w:val="center"/>
          </w:tcPr>
          <w:p w:rsidR="003518AF" w:rsidRDefault="003518AF">
            <w:pPr>
              <w:rPr>
                <w:rFonts w:ascii="宋体" w:eastAsia="宋体" w:hAnsi="宋体" w:cs="宋体"/>
              </w:rPr>
            </w:pPr>
          </w:p>
        </w:tc>
        <w:tc>
          <w:tcPr>
            <w:tcW w:w="1873" w:type="dxa"/>
            <w:vAlign w:val="center"/>
          </w:tcPr>
          <w:p w:rsidR="003518AF" w:rsidRDefault="003518AF">
            <w:pPr>
              <w:jc w:val="center"/>
              <w:rPr>
                <w:rFonts w:ascii="宋体" w:eastAsia="宋体" w:hAnsi="宋体" w:cs="宋体"/>
              </w:rPr>
            </w:pPr>
          </w:p>
        </w:tc>
        <w:tc>
          <w:tcPr>
            <w:tcW w:w="1744" w:type="dxa"/>
            <w:vAlign w:val="center"/>
          </w:tcPr>
          <w:p w:rsidR="003518AF" w:rsidRDefault="003518AF">
            <w:pPr>
              <w:jc w:val="center"/>
              <w:rPr>
                <w:rFonts w:ascii="宋体" w:eastAsia="宋体" w:hAnsi="宋体" w:cs="宋体"/>
              </w:rPr>
            </w:pPr>
          </w:p>
        </w:tc>
        <w:tc>
          <w:tcPr>
            <w:tcW w:w="2470" w:type="dxa"/>
            <w:vAlign w:val="center"/>
          </w:tcPr>
          <w:p w:rsidR="003518AF" w:rsidRDefault="003518AF">
            <w:pPr>
              <w:jc w:val="center"/>
              <w:rPr>
                <w:rFonts w:ascii="宋体" w:eastAsia="宋体" w:hAnsi="宋体" w:cs="宋体"/>
              </w:rPr>
            </w:pPr>
          </w:p>
        </w:tc>
        <w:tc>
          <w:tcPr>
            <w:tcW w:w="1643" w:type="dxa"/>
            <w:vAlign w:val="center"/>
          </w:tcPr>
          <w:p w:rsidR="003518AF" w:rsidRDefault="003518AF">
            <w:pPr>
              <w:rPr>
                <w:rFonts w:ascii="宋体" w:eastAsia="宋体" w:hAnsi="宋体" w:cs="宋体"/>
              </w:rPr>
            </w:pPr>
          </w:p>
        </w:tc>
      </w:tr>
      <w:tr w:rsidR="003518AF">
        <w:trPr>
          <w:trHeight w:val="620"/>
        </w:trPr>
        <w:tc>
          <w:tcPr>
            <w:tcW w:w="719" w:type="dxa"/>
            <w:vAlign w:val="center"/>
          </w:tcPr>
          <w:p w:rsidR="003518AF" w:rsidRDefault="003518AF">
            <w:pPr>
              <w:jc w:val="center"/>
              <w:rPr>
                <w:rFonts w:ascii="宋体" w:eastAsia="宋体" w:hAnsi="宋体" w:cs="宋体"/>
              </w:rPr>
            </w:pPr>
          </w:p>
        </w:tc>
        <w:tc>
          <w:tcPr>
            <w:tcW w:w="877" w:type="dxa"/>
            <w:vAlign w:val="center"/>
          </w:tcPr>
          <w:p w:rsidR="003518AF" w:rsidRDefault="003518AF">
            <w:pPr>
              <w:rPr>
                <w:rFonts w:ascii="宋体" w:eastAsia="宋体" w:hAnsi="宋体" w:cs="宋体"/>
              </w:rPr>
            </w:pPr>
          </w:p>
        </w:tc>
        <w:tc>
          <w:tcPr>
            <w:tcW w:w="1873" w:type="dxa"/>
            <w:vAlign w:val="center"/>
          </w:tcPr>
          <w:p w:rsidR="003518AF" w:rsidRDefault="003518AF">
            <w:pPr>
              <w:jc w:val="center"/>
              <w:rPr>
                <w:rFonts w:ascii="宋体" w:eastAsia="宋体" w:hAnsi="宋体" w:cs="宋体"/>
              </w:rPr>
            </w:pPr>
          </w:p>
        </w:tc>
        <w:tc>
          <w:tcPr>
            <w:tcW w:w="1744" w:type="dxa"/>
            <w:vAlign w:val="center"/>
          </w:tcPr>
          <w:p w:rsidR="003518AF" w:rsidRDefault="003518AF">
            <w:pPr>
              <w:jc w:val="center"/>
              <w:rPr>
                <w:rFonts w:ascii="宋体" w:eastAsia="宋体" w:hAnsi="宋体" w:cs="宋体"/>
              </w:rPr>
            </w:pPr>
          </w:p>
        </w:tc>
        <w:tc>
          <w:tcPr>
            <w:tcW w:w="2470" w:type="dxa"/>
            <w:vAlign w:val="center"/>
          </w:tcPr>
          <w:p w:rsidR="003518AF" w:rsidRDefault="003518AF">
            <w:pPr>
              <w:jc w:val="center"/>
              <w:rPr>
                <w:rFonts w:ascii="宋体" w:eastAsia="宋体" w:hAnsi="宋体" w:cs="宋体"/>
              </w:rPr>
            </w:pPr>
          </w:p>
        </w:tc>
        <w:tc>
          <w:tcPr>
            <w:tcW w:w="1643" w:type="dxa"/>
            <w:vAlign w:val="center"/>
          </w:tcPr>
          <w:p w:rsidR="003518AF" w:rsidRDefault="003518AF">
            <w:pPr>
              <w:rPr>
                <w:rFonts w:ascii="宋体" w:eastAsia="宋体" w:hAnsi="宋体" w:cs="宋体"/>
              </w:rPr>
            </w:pPr>
          </w:p>
        </w:tc>
      </w:tr>
      <w:tr w:rsidR="003518AF">
        <w:trPr>
          <w:trHeight w:val="614"/>
        </w:trPr>
        <w:tc>
          <w:tcPr>
            <w:tcW w:w="719" w:type="dxa"/>
            <w:vAlign w:val="center"/>
          </w:tcPr>
          <w:p w:rsidR="003518AF" w:rsidRDefault="003518AF">
            <w:pPr>
              <w:jc w:val="center"/>
              <w:rPr>
                <w:rFonts w:ascii="宋体" w:eastAsia="宋体" w:hAnsi="宋体" w:cs="宋体"/>
              </w:rPr>
            </w:pPr>
          </w:p>
        </w:tc>
        <w:tc>
          <w:tcPr>
            <w:tcW w:w="877" w:type="dxa"/>
            <w:vAlign w:val="center"/>
          </w:tcPr>
          <w:p w:rsidR="003518AF" w:rsidRDefault="003518AF">
            <w:pPr>
              <w:rPr>
                <w:rFonts w:ascii="宋体" w:eastAsia="宋体" w:hAnsi="宋体" w:cs="宋体"/>
              </w:rPr>
            </w:pPr>
          </w:p>
        </w:tc>
        <w:tc>
          <w:tcPr>
            <w:tcW w:w="1873" w:type="dxa"/>
            <w:vAlign w:val="center"/>
          </w:tcPr>
          <w:p w:rsidR="003518AF" w:rsidRDefault="003518AF">
            <w:pPr>
              <w:jc w:val="center"/>
              <w:rPr>
                <w:rFonts w:ascii="宋体" w:eastAsia="宋体" w:hAnsi="宋体" w:cs="宋体"/>
              </w:rPr>
            </w:pPr>
          </w:p>
        </w:tc>
        <w:tc>
          <w:tcPr>
            <w:tcW w:w="1744" w:type="dxa"/>
            <w:vAlign w:val="center"/>
          </w:tcPr>
          <w:p w:rsidR="003518AF" w:rsidRDefault="003518AF">
            <w:pPr>
              <w:tabs>
                <w:tab w:val="left" w:pos="11160"/>
              </w:tabs>
              <w:jc w:val="center"/>
              <w:rPr>
                <w:rFonts w:ascii="宋体" w:eastAsia="宋体" w:hAnsi="宋体" w:cs="宋体"/>
              </w:rPr>
            </w:pPr>
          </w:p>
        </w:tc>
        <w:tc>
          <w:tcPr>
            <w:tcW w:w="2470" w:type="dxa"/>
            <w:vAlign w:val="center"/>
          </w:tcPr>
          <w:p w:rsidR="003518AF" w:rsidRDefault="003518AF">
            <w:pPr>
              <w:jc w:val="center"/>
              <w:rPr>
                <w:rFonts w:ascii="宋体" w:eastAsia="宋体" w:hAnsi="宋体" w:cs="宋体"/>
              </w:rPr>
            </w:pPr>
          </w:p>
        </w:tc>
        <w:tc>
          <w:tcPr>
            <w:tcW w:w="1643" w:type="dxa"/>
            <w:vAlign w:val="center"/>
          </w:tcPr>
          <w:p w:rsidR="003518AF" w:rsidRDefault="003518AF">
            <w:pPr>
              <w:rPr>
                <w:rFonts w:ascii="宋体" w:eastAsia="宋体" w:hAnsi="宋体" w:cs="宋体"/>
              </w:rPr>
            </w:pPr>
          </w:p>
        </w:tc>
      </w:tr>
      <w:tr w:rsidR="003518AF">
        <w:trPr>
          <w:trHeight w:val="614"/>
        </w:trPr>
        <w:tc>
          <w:tcPr>
            <w:tcW w:w="719" w:type="dxa"/>
            <w:vAlign w:val="center"/>
          </w:tcPr>
          <w:p w:rsidR="003518AF" w:rsidRDefault="003518AF">
            <w:pPr>
              <w:jc w:val="center"/>
              <w:rPr>
                <w:rFonts w:ascii="宋体" w:eastAsia="宋体" w:hAnsi="宋体" w:cs="宋体"/>
              </w:rPr>
            </w:pPr>
          </w:p>
        </w:tc>
        <w:tc>
          <w:tcPr>
            <w:tcW w:w="877" w:type="dxa"/>
            <w:vAlign w:val="center"/>
          </w:tcPr>
          <w:p w:rsidR="003518AF" w:rsidRDefault="003518AF">
            <w:pPr>
              <w:rPr>
                <w:rFonts w:ascii="宋体" w:eastAsia="宋体" w:hAnsi="宋体" w:cs="宋体"/>
              </w:rPr>
            </w:pPr>
          </w:p>
        </w:tc>
        <w:tc>
          <w:tcPr>
            <w:tcW w:w="1873" w:type="dxa"/>
            <w:vAlign w:val="center"/>
          </w:tcPr>
          <w:p w:rsidR="003518AF" w:rsidRDefault="003518AF">
            <w:pPr>
              <w:jc w:val="center"/>
              <w:rPr>
                <w:rFonts w:ascii="宋体" w:eastAsia="宋体" w:hAnsi="宋体" w:cs="宋体"/>
              </w:rPr>
            </w:pPr>
          </w:p>
        </w:tc>
        <w:tc>
          <w:tcPr>
            <w:tcW w:w="1744" w:type="dxa"/>
            <w:vAlign w:val="center"/>
          </w:tcPr>
          <w:p w:rsidR="003518AF" w:rsidRDefault="003518AF">
            <w:pPr>
              <w:jc w:val="center"/>
              <w:rPr>
                <w:rFonts w:ascii="宋体" w:eastAsia="宋体" w:hAnsi="宋体" w:cs="宋体"/>
              </w:rPr>
            </w:pPr>
          </w:p>
        </w:tc>
        <w:tc>
          <w:tcPr>
            <w:tcW w:w="2470" w:type="dxa"/>
            <w:vAlign w:val="center"/>
          </w:tcPr>
          <w:p w:rsidR="003518AF" w:rsidRDefault="003518AF">
            <w:pPr>
              <w:jc w:val="center"/>
              <w:rPr>
                <w:rFonts w:ascii="宋体" w:eastAsia="宋体" w:hAnsi="宋体" w:cs="宋体"/>
              </w:rPr>
            </w:pPr>
          </w:p>
        </w:tc>
        <w:tc>
          <w:tcPr>
            <w:tcW w:w="1643" w:type="dxa"/>
            <w:vAlign w:val="center"/>
          </w:tcPr>
          <w:p w:rsidR="003518AF" w:rsidRDefault="003518AF">
            <w:pPr>
              <w:rPr>
                <w:rFonts w:ascii="宋体" w:eastAsia="宋体" w:hAnsi="宋体" w:cs="宋体"/>
              </w:rPr>
            </w:pPr>
          </w:p>
        </w:tc>
      </w:tr>
      <w:tr w:rsidR="003518AF">
        <w:trPr>
          <w:trHeight w:val="614"/>
        </w:trPr>
        <w:tc>
          <w:tcPr>
            <w:tcW w:w="719" w:type="dxa"/>
            <w:vAlign w:val="center"/>
          </w:tcPr>
          <w:p w:rsidR="003518AF" w:rsidRDefault="003518AF">
            <w:pPr>
              <w:jc w:val="center"/>
              <w:rPr>
                <w:rFonts w:ascii="宋体" w:eastAsia="宋体" w:hAnsi="宋体" w:cs="宋体"/>
              </w:rPr>
            </w:pPr>
          </w:p>
        </w:tc>
        <w:tc>
          <w:tcPr>
            <w:tcW w:w="877" w:type="dxa"/>
            <w:vAlign w:val="center"/>
          </w:tcPr>
          <w:p w:rsidR="003518AF" w:rsidRDefault="003518AF">
            <w:pPr>
              <w:rPr>
                <w:rFonts w:ascii="宋体" w:eastAsia="宋体" w:hAnsi="宋体" w:cs="宋体"/>
              </w:rPr>
            </w:pPr>
          </w:p>
        </w:tc>
        <w:tc>
          <w:tcPr>
            <w:tcW w:w="1873" w:type="dxa"/>
            <w:vAlign w:val="center"/>
          </w:tcPr>
          <w:p w:rsidR="003518AF" w:rsidRDefault="003518AF">
            <w:pPr>
              <w:jc w:val="center"/>
              <w:rPr>
                <w:rFonts w:ascii="宋体" w:eastAsia="宋体" w:hAnsi="宋体" w:cs="宋体"/>
              </w:rPr>
            </w:pPr>
          </w:p>
        </w:tc>
        <w:tc>
          <w:tcPr>
            <w:tcW w:w="1744" w:type="dxa"/>
            <w:vAlign w:val="center"/>
          </w:tcPr>
          <w:p w:rsidR="003518AF" w:rsidRDefault="003518AF">
            <w:pPr>
              <w:jc w:val="center"/>
              <w:rPr>
                <w:rFonts w:ascii="宋体" w:eastAsia="宋体" w:hAnsi="宋体" w:cs="宋体"/>
              </w:rPr>
            </w:pPr>
          </w:p>
        </w:tc>
        <w:tc>
          <w:tcPr>
            <w:tcW w:w="2470" w:type="dxa"/>
            <w:vAlign w:val="center"/>
          </w:tcPr>
          <w:p w:rsidR="003518AF" w:rsidRDefault="003518AF">
            <w:pPr>
              <w:jc w:val="center"/>
              <w:rPr>
                <w:rFonts w:ascii="宋体" w:eastAsia="宋体" w:hAnsi="宋体" w:cs="宋体"/>
              </w:rPr>
            </w:pPr>
          </w:p>
        </w:tc>
        <w:tc>
          <w:tcPr>
            <w:tcW w:w="1643" w:type="dxa"/>
            <w:vAlign w:val="center"/>
          </w:tcPr>
          <w:p w:rsidR="003518AF" w:rsidRDefault="003518AF">
            <w:pPr>
              <w:rPr>
                <w:rFonts w:ascii="宋体" w:eastAsia="宋体" w:hAnsi="宋体" w:cs="宋体"/>
              </w:rPr>
            </w:pPr>
          </w:p>
        </w:tc>
      </w:tr>
      <w:tr w:rsidR="003518AF">
        <w:trPr>
          <w:trHeight w:val="614"/>
        </w:trPr>
        <w:tc>
          <w:tcPr>
            <w:tcW w:w="719" w:type="dxa"/>
            <w:vAlign w:val="center"/>
          </w:tcPr>
          <w:p w:rsidR="003518AF" w:rsidRDefault="003518AF">
            <w:pPr>
              <w:jc w:val="center"/>
              <w:rPr>
                <w:rFonts w:ascii="宋体" w:eastAsia="宋体" w:hAnsi="宋体" w:cs="宋体"/>
              </w:rPr>
            </w:pPr>
          </w:p>
        </w:tc>
        <w:tc>
          <w:tcPr>
            <w:tcW w:w="877" w:type="dxa"/>
            <w:vAlign w:val="center"/>
          </w:tcPr>
          <w:p w:rsidR="003518AF" w:rsidRDefault="003518AF">
            <w:pPr>
              <w:rPr>
                <w:rFonts w:ascii="宋体" w:eastAsia="宋体" w:hAnsi="宋体" w:cs="宋体"/>
              </w:rPr>
            </w:pPr>
          </w:p>
        </w:tc>
        <w:tc>
          <w:tcPr>
            <w:tcW w:w="1873" w:type="dxa"/>
            <w:vAlign w:val="center"/>
          </w:tcPr>
          <w:p w:rsidR="003518AF" w:rsidRDefault="003518AF">
            <w:pPr>
              <w:jc w:val="center"/>
              <w:rPr>
                <w:rFonts w:ascii="宋体" w:eastAsia="宋体" w:hAnsi="宋体" w:cs="宋体"/>
              </w:rPr>
            </w:pPr>
          </w:p>
        </w:tc>
        <w:tc>
          <w:tcPr>
            <w:tcW w:w="1744" w:type="dxa"/>
            <w:vAlign w:val="center"/>
          </w:tcPr>
          <w:p w:rsidR="003518AF" w:rsidRDefault="003518AF">
            <w:pPr>
              <w:jc w:val="center"/>
              <w:rPr>
                <w:rFonts w:ascii="宋体" w:eastAsia="宋体" w:hAnsi="宋体" w:cs="宋体"/>
              </w:rPr>
            </w:pPr>
          </w:p>
        </w:tc>
        <w:tc>
          <w:tcPr>
            <w:tcW w:w="2470" w:type="dxa"/>
            <w:vAlign w:val="center"/>
          </w:tcPr>
          <w:p w:rsidR="003518AF" w:rsidRDefault="003518AF">
            <w:pPr>
              <w:jc w:val="center"/>
              <w:rPr>
                <w:rFonts w:ascii="宋体" w:eastAsia="宋体" w:hAnsi="宋体" w:cs="宋体"/>
              </w:rPr>
            </w:pPr>
          </w:p>
        </w:tc>
        <w:tc>
          <w:tcPr>
            <w:tcW w:w="1643" w:type="dxa"/>
            <w:vAlign w:val="center"/>
          </w:tcPr>
          <w:p w:rsidR="003518AF" w:rsidRDefault="003518AF">
            <w:pPr>
              <w:rPr>
                <w:rFonts w:ascii="宋体" w:eastAsia="宋体" w:hAnsi="宋体" w:cs="宋体"/>
              </w:rPr>
            </w:pPr>
          </w:p>
        </w:tc>
      </w:tr>
      <w:tr w:rsidR="003518AF">
        <w:trPr>
          <w:trHeight w:val="614"/>
        </w:trPr>
        <w:tc>
          <w:tcPr>
            <w:tcW w:w="719" w:type="dxa"/>
            <w:vAlign w:val="center"/>
          </w:tcPr>
          <w:p w:rsidR="003518AF" w:rsidRDefault="003518AF">
            <w:pPr>
              <w:jc w:val="center"/>
              <w:rPr>
                <w:rFonts w:ascii="宋体" w:eastAsia="宋体" w:hAnsi="宋体" w:cs="宋体"/>
              </w:rPr>
            </w:pPr>
          </w:p>
        </w:tc>
        <w:tc>
          <w:tcPr>
            <w:tcW w:w="877" w:type="dxa"/>
            <w:vAlign w:val="center"/>
          </w:tcPr>
          <w:p w:rsidR="003518AF" w:rsidRDefault="003518AF">
            <w:pPr>
              <w:rPr>
                <w:rFonts w:ascii="宋体" w:eastAsia="宋体" w:hAnsi="宋体" w:cs="宋体"/>
              </w:rPr>
            </w:pPr>
          </w:p>
        </w:tc>
        <w:tc>
          <w:tcPr>
            <w:tcW w:w="1873" w:type="dxa"/>
            <w:vAlign w:val="center"/>
          </w:tcPr>
          <w:p w:rsidR="003518AF" w:rsidRDefault="003518AF">
            <w:pPr>
              <w:jc w:val="center"/>
              <w:rPr>
                <w:rFonts w:ascii="宋体" w:eastAsia="宋体" w:hAnsi="宋体" w:cs="宋体"/>
              </w:rPr>
            </w:pPr>
          </w:p>
        </w:tc>
        <w:tc>
          <w:tcPr>
            <w:tcW w:w="1744" w:type="dxa"/>
            <w:vAlign w:val="center"/>
          </w:tcPr>
          <w:p w:rsidR="003518AF" w:rsidRDefault="003518AF">
            <w:pPr>
              <w:tabs>
                <w:tab w:val="left" w:pos="11160"/>
              </w:tabs>
              <w:jc w:val="center"/>
              <w:rPr>
                <w:rFonts w:ascii="宋体" w:eastAsia="宋体" w:hAnsi="宋体" w:cs="宋体"/>
              </w:rPr>
            </w:pPr>
          </w:p>
        </w:tc>
        <w:tc>
          <w:tcPr>
            <w:tcW w:w="2470" w:type="dxa"/>
            <w:vAlign w:val="center"/>
          </w:tcPr>
          <w:p w:rsidR="003518AF" w:rsidRDefault="003518AF">
            <w:pPr>
              <w:jc w:val="center"/>
              <w:rPr>
                <w:rFonts w:ascii="宋体" w:eastAsia="宋体" w:hAnsi="宋体" w:cs="宋体"/>
              </w:rPr>
            </w:pPr>
          </w:p>
        </w:tc>
        <w:tc>
          <w:tcPr>
            <w:tcW w:w="1643" w:type="dxa"/>
            <w:vAlign w:val="center"/>
          </w:tcPr>
          <w:p w:rsidR="003518AF" w:rsidRDefault="003518AF">
            <w:pPr>
              <w:rPr>
                <w:rFonts w:ascii="宋体" w:eastAsia="宋体" w:hAnsi="宋体" w:cs="宋体"/>
              </w:rPr>
            </w:pPr>
          </w:p>
        </w:tc>
      </w:tr>
      <w:tr w:rsidR="003518AF">
        <w:trPr>
          <w:trHeight w:val="614"/>
        </w:trPr>
        <w:tc>
          <w:tcPr>
            <w:tcW w:w="719" w:type="dxa"/>
            <w:vAlign w:val="center"/>
          </w:tcPr>
          <w:p w:rsidR="003518AF" w:rsidRDefault="003518AF">
            <w:pPr>
              <w:jc w:val="center"/>
              <w:rPr>
                <w:rFonts w:ascii="宋体" w:eastAsia="宋体" w:hAnsi="宋体" w:cs="宋体"/>
              </w:rPr>
            </w:pPr>
          </w:p>
        </w:tc>
        <w:tc>
          <w:tcPr>
            <w:tcW w:w="877" w:type="dxa"/>
            <w:vAlign w:val="center"/>
          </w:tcPr>
          <w:p w:rsidR="003518AF" w:rsidRDefault="003518AF">
            <w:pPr>
              <w:rPr>
                <w:rFonts w:ascii="宋体" w:eastAsia="宋体" w:hAnsi="宋体" w:cs="宋体"/>
              </w:rPr>
            </w:pPr>
          </w:p>
        </w:tc>
        <w:tc>
          <w:tcPr>
            <w:tcW w:w="1873" w:type="dxa"/>
            <w:vAlign w:val="center"/>
          </w:tcPr>
          <w:p w:rsidR="003518AF" w:rsidRDefault="003518AF">
            <w:pPr>
              <w:jc w:val="center"/>
              <w:rPr>
                <w:rFonts w:ascii="宋体" w:eastAsia="宋体" w:hAnsi="宋体" w:cs="宋体"/>
              </w:rPr>
            </w:pPr>
          </w:p>
        </w:tc>
        <w:tc>
          <w:tcPr>
            <w:tcW w:w="1744" w:type="dxa"/>
            <w:vAlign w:val="center"/>
          </w:tcPr>
          <w:p w:rsidR="003518AF" w:rsidRDefault="003518AF">
            <w:pPr>
              <w:jc w:val="center"/>
              <w:rPr>
                <w:rFonts w:ascii="宋体" w:eastAsia="宋体" w:hAnsi="宋体" w:cs="宋体"/>
              </w:rPr>
            </w:pPr>
          </w:p>
        </w:tc>
        <w:tc>
          <w:tcPr>
            <w:tcW w:w="2470" w:type="dxa"/>
            <w:vAlign w:val="center"/>
          </w:tcPr>
          <w:p w:rsidR="003518AF" w:rsidRDefault="003518AF">
            <w:pPr>
              <w:jc w:val="center"/>
              <w:rPr>
                <w:rFonts w:ascii="宋体" w:eastAsia="宋体" w:hAnsi="宋体" w:cs="宋体"/>
              </w:rPr>
            </w:pPr>
          </w:p>
        </w:tc>
        <w:tc>
          <w:tcPr>
            <w:tcW w:w="1643" w:type="dxa"/>
            <w:vAlign w:val="center"/>
          </w:tcPr>
          <w:p w:rsidR="003518AF" w:rsidRDefault="003518AF">
            <w:pPr>
              <w:rPr>
                <w:rFonts w:ascii="宋体" w:eastAsia="宋体" w:hAnsi="宋体" w:cs="宋体"/>
              </w:rPr>
            </w:pPr>
          </w:p>
        </w:tc>
      </w:tr>
      <w:tr w:rsidR="003518AF">
        <w:trPr>
          <w:trHeight w:val="614"/>
        </w:trPr>
        <w:tc>
          <w:tcPr>
            <w:tcW w:w="719" w:type="dxa"/>
            <w:vAlign w:val="center"/>
          </w:tcPr>
          <w:p w:rsidR="003518AF" w:rsidRDefault="003518AF">
            <w:pPr>
              <w:jc w:val="center"/>
              <w:rPr>
                <w:rFonts w:ascii="宋体" w:eastAsia="宋体" w:hAnsi="宋体" w:cs="宋体"/>
              </w:rPr>
            </w:pPr>
          </w:p>
        </w:tc>
        <w:tc>
          <w:tcPr>
            <w:tcW w:w="877" w:type="dxa"/>
            <w:vAlign w:val="center"/>
          </w:tcPr>
          <w:p w:rsidR="003518AF" w:rsidRDefault="003518AF">
            <w:pPr>
              <w:rPr>
                <w:rFonts w:ascii="宋体" w:eastAsia="宋体" w:hAnsi="宋体" w:cs="宋体"/>
              </w:rPr>
            </w:pPr>
          </w:p>
        </w:tc>
        <w:tc>
          <w:tcPr>
            <w:tcW w:w="1873" w:type="dxa"/>
            <w:vAlign w:val="center"/>
          </w:tcPr>
          <w:p w:rsidR="003518AF" w:rsidRDefault="003518AF">
            <w:pPr>
              <w:jc w:val="center"/>
              <w:rPr>
                <w:rFonts w:ascii="宋体" w:eastAsia="宋体" w:hAnsi="宋体" w:cs="宋体"/>
              </w:rPr>
            </w:pPr>
          </w:p>
        </w:tc>
        <w:tc>
          <w:tcPr>
            <w:tcW w:w="1744" w:type="dxa"/>
            <w:vAlign w:val="center"/>
          </w:tcPr>
          <w:p w:rsidR="003518AF" w:rsidRDefault="003518AF">
            <w:pPr>
              <w:jc w:val="center"/>
              <w:rPr>
                <w:rFonts w:ascii="宋体" w:eastAsia="宋体" w:hAnsi="宋体" w:cs="宋体"/>
              </w:rPr>
            </w:pPr>
          </w:p>
        </w:tc>
        <w:tc>
          <w:tcPr>
            <w:tcW w:w="2470" w:type="dxa"/>
            <w:vAlign w:val="center"/>
          </w:tcPr>
          <w:p w:rsidR="003518AF" w:rsidRDefault="003518AF">
            <w:pPr>
              <w:jc w:val="center"/>
              <w:rPr>
                <w:rFonts w:ascii="宋体" w:eastAsia="宋体" w:hAnsi="宋体" w:cs="宋体"/>
              </w:rPr>
            </w:pPr>
          </w:p>
        </w:tc>
        <w:tc>
          <w:tcPr>
            <w:tcW w:w="1643" w:type="dxa"/>
            <w:vAlign w:val="center"/>
          </w:tcPr>
          <w:p w:rsidR="003518AF" w:rsidRDefault="003518AF">
            <w:pPr>
              <w:rPr>
                <w:rFonts w:ascii="宋体" w:eastAsia="宋体" w:hAnsi="宋体" w:cs="宋体"/>
              </w:rPr>
            </w:pPr>
          </w:p>
        </w:tc>
      </w:tr>
      <w:tr w:rsidR="003518AF">
        <w:trPr>
          <w:trHeight w:val="616"/>
        </w:trPr>
        <w:tc>
          <w:tcPr>
            <w:tcW w:w="719" w:type="dxa"/>
            <w:vAlign w:val="center"/>
          </w:tcPr>
          <w:p w:rsidR="003518AF" w:rsidRDefault="003518AF">
            <w:pPr>
              <w:jc w:val="center"/>
              <w:rPr>
                <w:rFonts w:ascii="宋体" w:eastAsia="宋体" w:hAnsi="宋体" w:cs="宋体"/>
              </w:rPr>
            </w:pPr>
          </w:p>
        </w:tc>
        <w:tc>
          <w:tcPr>
            <w:tcW w:w="877" w:type="dxa"/>
            <w:vAlign w:val="center"/>
          </w:tcPr>
          <w:p w:rsidR="003518AF" w:rsidRDefault="003518AF">
            <w:pPr>
              <w:rPr>
                <w:rFonts w:ascii="宋体" w:eastAsia="宋体" w:hAnsi="宋体" w:cs="宋体"/>
              </w:rPr>
            </w:pPr>
          </w:p>
        </w:tc>
        <w:tc>
          <w:tcPr>
            <w:tcW w:w="1873" w:type="dxa"/>
            <w:vAlign w:val="center"/>
          </w:tcPr>
          <w:p w:rsidR="003518AF" w:rsidRDefault="003518AF">
            <w:pPr>
              <w:jc w:val="center"/>
              <w:rPr>
                <w:rFonts w:ascii="宋体" w:eastAsia="宋体" w:hAnsi="宋体" w:cs="宋体"/>
              </w:rPr>
            </w:pPr>
          </w:p>
        </w:tc>
        <w:tc>
          <w:tcPr>
            <w:tcW w:w="1744" w:type="dxa"/>
            <w:vAlign w:val="center"/>
          </w:tcPr>
          <w:p w:rsidR="003518AF" w:rsidRDefault="003518AF">
            <w:pPr>
              <w:jc w:val="center"/>
              <w:rPr>
                <w:rFonts w:ascii="宋体" w:eastAsia="宋体" w:hAnsi="宋体" w:cs="宋体"/>
              </w:rPr>
            </w:pPr>
          </w:p>
        </w:tc>
        <w:tc>
          <w:tcPr>
            <w:tcW w:w="2470" w:type="dxa"/>
            <w:vAlign w:val="center"/>
          </w:tcPr>
          <w:p w:rsidR="003518AF" w:rsidRDefault="003518AF">
            <w:pPr>
              <w:jc w:val="center"/>
              <w:rPr>
                <w:rFonts w:ascii="宋体" w:eastAsia="宋体" w:hAnsi="宋体" w:cs="宋体"/>
              </w:rPr>
            </w:pPr>
          </w:p>
        </w:tc>
        <w:tc>
          <w:tcPr>
            <w:tcW w:w="1643" w:type="dxa"/>
            <w:vAlign w:val="center"/>
          </w:tcPr>
          <w:p w:rsidR="003518AF" w:rsidRDefault="003518AF">
            <w:pPr>
              <w:rPr>
                <w:rFonts w:ascii="宋体" w:eastAsia="宋体" w:hAnsi="宋体" w:cs="宋体"/>
              </w:rPr>
            </w:pPr>
          </w:p>
        </w:tc>
      </w:tr>
      <w:tr w:rsidR="003518AF">
        <w:trPr>
          <w:trHeight w:val="616"/>
        </w:trPr>
        <w:tc>
          <w:tcPr>
            <w:tcW w:w="719" w:type="dxa"/>
            <w:vAlign w:val="center"/>
          </w:tcPr>
          <w:p w:rsidR="003518AF" w:rsidRDefault="003518AF">
            <w:pPr>
              <w:jc w:val="center"/>
              <w:rPr>
                <w:rFonts w:ascii="宋体" w:eastAsia="宋体" w:hAnsi="宋体" w:cs="宋体"/>
                <w:szCs w:val="21"/>
              </w:rPr>
            </w:pPr>
          </w:p>
        </w:tc>
        <w:tc>
          <w:tcPr>
            <w:tcW w:w="877" w:type="dxa"/>
            <w:vAlign w:val="center"/>
          </w:tcPr>
          <w:p w:rsidR="003518AF" w:rsidRDefault="003518AF">
            <w:pPr>
              <w:rPr>
                <w:rFonts w:ascii="宋体" w:eastAsia="宋体" w:hAnsi="宋体" w:cs="宋体"/>
                <w:szCs w:val="21"/>
              </w:rPr>
            </w:pPr>
          </w:p>
        </w:tc>
        <w:tc>
          <w:tcPr>
            <w:tcW w:w="1873" w:type="dxa"/>
            <w:vAlign w:val="center"/>
          </w:tcPr>
          <w:p w:rsidR="003518AF" w:rsidRDefault="003518AF">
            <w:pPr>
              <w:jc w:val="center"/>
              <w:rPr>
                <w:rFonts w:ascii="宋体" w:eastAsia="宋体" w:hAnsi="宋体" w:cs="宋体"/>
              </w:rPr>
            </w:pPr>
          </w:p>
        </w:tc>
        <w:tc>
          <w:tcPr>
            <w:tcW w:w="1744" w:type="dxa"/>
            <w:vAlign w:val="center"/>
          </w:tcPr>
          <w:p w:rsidR="003518AF" w:rsidRDefault="003518AF">
            <w:pPr>
              <w:jc w:val="center"/>
              <w:rPr>
                <w:rFonts w:ascii="宋体" w:eastAsia="宋体" w:hAnsi="宋体" w:cs="宋体"/>
              </w:rPr>
            </w:pPr>
          </w:p>
        </w:tc>
        <w:tc>
          <w:tcPr>
            <w:tcW w:w="2470" w:type="dxa"/>
            <w:vAlign w:val="center"/>
          </w:tcPr>
          <w:p w:rsidR="003518AF" w:rsidRDefault="003518AF">
            <w:pPr>
              <w:jc w:val="center"/>
              <w:rPr>
                <w:rFonts w:ascii="宋体" w:eastAsia="宋体" w:hAnsi="宋体" w:cs="宋体"/>
              </w:rPr>
            </w:pPr>
          </w:p>
        </w:tc>
        <w:tc>
          <w:tcPr>
            <w:tcW w:w="1643" w:type="dxa"/>
            <w:vAlign w:val="center"/>
          </w:tcPr>
          <w:p w:rsidR="003518AF" w:rsidRDefault="003518AF">
            <w:pPr>
              <w:rPr>
                <w:rFonts w:ascii="宋体" w:eastAsia="宋体" w:hAnsi="宋体" w:cs="宋体"/>
              </w:rPr>
            </w:pPr>
          </w:p>
        </w:tc>
      </w:tr>
      <w:tr w:rsidR="003518AF">
        <w:trPr>
          <w:trHeight w:val="616"/>
        </w:trPr>
        <w:tc>
          <w:tcPr>
            <w:tcW w:w="719" w:type="dxa"/>
            <w:vAlign w:val="center"/>
          </w:tcPr>
          <w:p w:rsidR="003518AF" w:rsidRDefault="003518AF">
            <w:pPr>
              <w:jc w:val="center"/>
              <w:rPr>
                <w:rFonts w:ascii="宋体" w:eastAsia="宋体" w:hAnsi="宋体" w:cs="宋体"/>
                <w:szCs w:val="21"/>
              </w:rPr>
            </w:pPr>
          </w:p>
        </w:tc>
        <w:tc>
          <w:tcPr>
            <w:tcW w:w="877" w:type="dxa"/>
            <w:vAlign w:val="center"/>
          </w:tcPr>
          <w:p w:rsidR="003518AF" w:rsidRDefault="003518AF">
            <w:pPr>
              <w:rPr>
                <w:rFonts w:ascii="宋体" w:eastAsia="宋体" w:hAnsi="宋体" w:cs="宋体"/>
                <w:szCs w:val="21"/>
              </w:rPr>
            </w:pPr>
          </w:p>
        </w:tc>
        <w:tc>
          <w:tcPr>
            <w:tcW w:w="1873" w:type="dxa"/>
            <w:vAlign w:val="center"/>
          </w:tcPr>
          <w:p w:rsidR="003518AF" w:rsidRDefault="003518AF">
            <w:pPr>
              <w:jc w:val="center"/>
              <w:rPr>
                <w:rFonts w:ascii="宋体" w:eastAsia="宋体" w:hAnsi="宋体" w:cs="宋体"/>
              </w:rPr>
            </w:pPr>
          </w:p>
        </w:tc>
        <w:tc>
          <w:tcPr>
            <w:tcW w:w="1744" w:type="dxa"/>
            <w:vAlign w:val="center"/>
          </w:tcPr>
          <w:p w:rsidR="003518AF" w:rsidRDefault="003518AF">
            <w:pPr>
              <w:jc w:val="center"/>
              <w:rPr>
                <w:rFonts w:ascii="宋体" w:eastAsia="宋体" w:hAnsi="宋体" w:cs="宋体"/>
              </w:rPr>
            </w:pPr>
          </w:p>
        </w:tc>
        <w:tc>
          <w:tcPr>
            <w:tcW w:w="2470" w:type="dxa"/>
            <w:vAlign w:val="center"/>
          </w:tcPr>
          <w:p w:rsidR="003518AF" w:rsidRDefault="003518AF">
            <w:pPr>
              <w:jc w:val="center"/>
              <w:rPr>
                <w:rFonts w:ascii="宋体" w:eastAsia="宋体" w:hAnsi="宋体" w:cs="宋体"/>
              </w:rPr>
            </w:pPr>
          </w:p>
        </w:tc>
        <w:tc>
          <w:tcPr>
            <w:tcW w:w="1643" w:type="dxa"/>
            <w:vAlign w:val="center"/>
          </w:tcPr>
          <w:p w:rsidR="003518AF" w:rsidRDefault="003518AF">
            <w:pPr>
              <w:rPr>
                <w:rFonts w:ascii="宋体" w:eastAsia="宋体" w:hAnsi="宋体" w:cs="宋体"/>
              </w:rPr>
            </w:pPr>
          </w:p>
        </w:tc>
      </w:tr>
      <w:tr w:rsidR="003518AF">
        <w:trPr>
          <w:trHeight w:val="616"/>
        </w:trPr>
        <w:tc>
          <w:tcPr>
            <w:tcW w:w="719" w:type="dxa"/>
            <w:vAlign w:val="center"/>
          </w:tcPr>
          <w:p w:rsidR="003518AF" w:rsidRDefault="003518AF">
            <w:pPr>
              <w:jc w:val="center"/>
              <w:rPr>
                <w:rFonts w:ascii="宋体" w:eastAsia="宋体" w:hAnsi="宋体" w:cs="宋体"/>
                <w:szCs w:val="21"/>
              </w:rPr>
            </w:pPr>
          </w:p>
        </w:tc>
        <w:tc>
          <w:tcPr>
            <w:tcW w:w="877" w:type="dxa"/>
            <w:vAlign w:val="center"/>
          </w:tcPr>
          <w:p w:rsidR="003518AF" w:rsidRDefault="003518AF">
            <w:pPr>
              <w:rPr>
                <w:rFonts w:ascii="宋体" w:eastAsia="宋体" w:hAnsi="宋体" w:cs="宋体"/>
                <w:szCs w:val="21"/>
              </w:rPr>
            </w:pPr>
          </w:p>
        </w:tc>
        <w:tc>
          <w:tcPr>
            <w:tcW w:w="1873" w:type="dxa"/>
            <w:vAlign w:val="center"/>
          </w:tcPr>
          <w:p w:rsidR="003518AF" w:rsidRDefault="003518AF">
            <w:pPr>
              <w:jc w:val="center"/>
              <w:rPr>
                <w:rFonts w:ascii="宋体" w:eastAsia="宋体" w:hAnsi="宋体" w:cs="宋体"/>
              </w:rPr>
            </w:pPr>
          </w:p>
        </w:tc>
        <w:tc>
          <w:tcPr>
            <w:tcW w:w="1744" w:type="dxa"/>
            <w:vAlign w:val="center"/>
          </w:tcPr>
          <w:p w:rsidR="003518AF" w:rsidRDefault="003518AF">
            <w:pPr>
              <w:jc w:val="center"/>
              <w:rPr>
                <w:rFonts w:ascii="宋体" w:eastAsia="宋体" w:hAnsi="宋体" w:cs="宋体"/>
              </w:rPr>
            </w:pPr>
          </w:p>
        </w:tc>
        <w:tc>
          <w:tcPr>
            <w:tcW w:w="2470" w:type="dxa"/>
            <w:vAlign w:val="center"/>
          </w:tcPr>
          <w:p w:rsidR="003518AF" w:rsidRDefault="003518AF">
            <w:pPr>
              <w:jc w:val="center"/>
              <w:rPr>
                <w:rFonts w:ascii="宋体" w:eastAsia="宋体" w:hAnsi="宋体" w:cs="宋体"/>
              </w:rPr>
            </w:pPr>
          </w:p>
        </w:tc>
        <w:tc>
          <w:tcPr>
            <w:tcW w:w="1643" w:type="dxa"/>
            <w:vAlign w:val="center"/>
          </w:tcPr>
          <w:p w:rsidR="003518AF" w:rsidRDefault="003518AF">
            <w:pPr>
              <w:rPr>
                <w:rFonts w:ascii="宋体" w:eastAsia="宋体" w:hAnsi="宋体" w:cs="宋体"/>
              </w:rPr>
            </w:pPr>
          </w:p>
        </w:tc>
      </w:tr>
      <w:tr w:rsidR="003518AF">
        <w:trPr>
          <w:trHeight w:val="616"/>
        </w:trPr>
        <w:tc>
          <w:tcPr>
            <w:tcW w:w="719" w:type="dxa"/>
            <w:vAlign w:val="center"/>
          </w:tcPr>
          <w:p w:rsidR="003518AF" w:rsidRDefault="003518AF">
            <w:pPr>
              <w:jc w:val="center"/>
              <w:rPr>
                <w:rFonts w:ascii="宋体" w:eastAsia="宋体" w:hAnsi="宋体" w:cs="宋体"/>
                <w:szCs w:val="21"/>
              </w:rPr>
            </w:pPr>
          </w:p>
        </w:tc>
        <w:tc>
          <w:tcPr>
            <w:tcW w:w="877" w:type="dxa"/>
            <w:vAlign w:val="center"/>
          </w:tcPr>
          <w:p w:rsidR="003518AF" w:rsidRDefault="003518AF">
            <w:pPr>
              <w:rPr>
                <w:rFonts w:ascii="宋体" w:eastAsia="宋体" w:hAnsi="宋体" w:cs="宋体"/>
                <w:szCs w:val="21"/>
              </w:rPr>
            </w:pPr>
          </w:p>
        </w:tc>
        <w:tc>
          <w:tcPr>
            <w:tcW w:w="1873" w:type="dxa"/>
            <w:vAlign w:val="center"/>
          </w:tcPr>
          <w:p w:rsidR="003518AF" w:rsidRDefault="003518AF">
            <w:pPr>
              <w:jc w:val="center"/>
              <w:rPr>
                <w:rFonts w:ascii="宋体" w:eastAsia="宋体" w:hAnsi="宋体" w:cs="宋体"/>
              </w:rPr>
            </w:pPr>
          </w:p>
        </w:tc>
        <w:tc>
          <w:tcPr>
            <w:tcW w:w="1744" w:type="dxa"/>
            <w:vAlign w:val="center"/>
          </w:tcPr>
          <w:p w:rsidR="003518AF" w:rsidRDefault="003518AF">
            <w:pPr>
              <w:tabs>
                <w:tab w:val="left" w:pos="11160"/>
              </w:tabs>
              <w:jc w:val="center"/>
              <w:rPr>
                <w:rFonts w:ascii="宋体" w:eastAsia="宋体" w:hAnsi="宋体" w:cs="宋体"/>
              </w:rPr>
            </w:pPr>
          </w:p>
        </w:tc>
        <w:tc>
          <w:tcPr>
            <w:tcW w:w="2470" w:type="dxa"/>
            <w:vAlign w:val="center"/>
          </w:tcPr>
          <w:p w:rsidR="003518AF" w:rsidRDefault="003518AF">
            <w:pPr>
              <w:jc w:val="center"/>
              <w:rPr>
                <w:rFonts w:ascii="宋体" w:eastAsia="宋体" w:hAnsi="宋体" w:cs="宋体"/>
              </w:rPr>
            </w:pPr>
          </w:p>
        </w:tc>
        <w:tc>
          <w:tcPr>
            <w:tcW w:w="1643" w:type="dxa"/>
            <w:vAlign w:val="center"/>
          </w:tcPr>
          <w:p w:rsidR="003518AF" w:rsidRDefault="003518AF">
            <w:pPr>
              <w:rPr>
                <w:rFonts w:ascii="宋体" w:eastAsia="宋体" w:hAnsi="宋体" w:cs="宋体"/>
              </w:rPr>
            </w:pPr>
          </w:p>
        </w:tc>
      </w:tr>
      <w:tr w:rsidR="003518AF">
        <w:trPr>
          <w:trHeight w:val="616"/>
        </w:trPr>
        <w:tc>
          <w:tcPr>
            <w:tcW w:w="719" w:type="dxa"/>
            <w:vAlign w:val="center"/>
          </w:tcPr>
          <w:p w:rsidR="003518AF" w:rsidRDefault="003518AF">
            <w:pPr>
              <w:jc w:val="center"/>
              <w:rPr>
                <w:rFonts w:ascii="宋体" w:eastAsia="宋体" w:hAnsi="宋体" w:cs="宋体"/>
                <w:szCs w:val="21"/>
              </w:rPr>
            </w:pPr>
          </w:p>
        </w:tc>
        <w:tc>
          <w:tcPr>
            <w:tcW w:w="877" w:type="dxa"/>
            <w:vAlign w:val="center"/>
          </w:tcPr>
          <w:p w:rsidR="003518AF" w:rsidRDefault="003518AF">
            <w:pPr>
              <w:rPr>
                <w:rFonts w:ascii="宋体" w:eastAsia="宋体" w:hAnsi="宋体" w:cs="宋体"/>
                <w:b/>
                <w:szCs w:val="21"/>
              </w:rPr>
            </w:pPr>
          </w:p>
        </w:tc>
        <w:tc>
          <w:tcPr>
            <w:tcW w:w="1873" w:type="dxa"/>
            <w:vAlign w:val="center"/>
          </w:tcPr>
          <w:p w:rsidR="003518AF" w:rsidRDefault="003518AF">
            <w:pPr>
              <w:jc w:val="center"/>
              <w:rPr>
                <w:rFonts w:ascii="宋体" w:eastAsia="宋体" w:hAnsi="宋体" w:cs="宋体"/>
              </w:rPr>
            </w:pPr>
          </w:p>
        </w:tc>
        <w:tc>
          <w:tcPr>
            <w:tcW w:w="1744" w:type="dxa"/>
            <w:vAlign w:val="center"/>
          </w:tcPr>
          <w:p w:rsidR="003518AF" w:rsidRDefault="003518AF">
            <w:pPr>
              <w:tabs>
                <w:tab w:val="left" w:pos="11160"/>
              </w:tabs>
              <w:jc w:val="center"/>
              <w:rPr>
                <w:rFonts w:ascii="宋体" w:eastAsia="宋体" w:hAnsi="宋体" w:cs="宋体"/>
              </w:rPr>
            </w:pPr>
          </w:p>
        </w:tc>
        <w:tc>
          <w:tcPr>
            <w:tcW w:w="2470" w:type="dxa"/>
            <w:vAlign w:val="center"/>
          </w:tcPr>
          <w:p w:rsidR="003518AF" w:rsidRDefault="003518AF">
            <w:pPr>
              <w:tabs>
                <w:tab w:val="left" w:pos="11160"/>
              </w:tabs>
              <w:jc w:val="center"/>
              <w:rPr>
                <w:rFonts w:ascii="宋体" w:eastAsia="宋体" w:hAnsi="宋体" w:cs="宋体"/>
              </w:rPr>
            </w:pPr>
          </w:p>
        </w:tc>
        <w:tc>
          <w:tcPr>
            <w:tcW w:w="1643" w:type="dxa"/>
            <w:vAlign w:val="center"/>
          </w:tcPr>
          <w:p w:rsidR="003518AF" w:rsidRDefault="003518AF">
            <w:pPr>
              <w:rPr>
                <w:rFonts w:ascii="宋体" w:eastAsia="宋体" w:hAnsi="宋体" w:cs="宋体"/>
              </w:rPr>
            </w:pPr>
          </w:p>
        </w:tc>
      </w:tr>
      <w:tr w:rsidR="003518AF">
        <w:trPr>
          <w:trHeight w:val="616"/>
        </w:trPr>
        <w:tc>
          <w:tcPr>
            <w:tcW w:w="719" w:type="dxa"/>
            <w:vAlign w:val="center"/>
          </w:tcPr>
          <w:p w:rsidR="003518AF" w:rsidRDefault="003518AF">
            <w:pPr>
              <w:jc w:val="center"/>
              <w:rPr>
                <w:rFonts w:ascii="宋体" w:eastAsia="宋体" w:hAnsi="宋体" w:cs="宋体"/>
                <w:szCs w:val="21"/>
              </w:rPr>
            </w:pPr>
          </w:p>
        </w:tc>
        <w:tc>
          <w:tcPr>
            <w:tcW w:w="877" w:type="dxa"/>
            <w:vAlign w:val="center"/>
          </w:tcPr>
          <w:p w:rsidR="003518AF" w:rsidRDefault="003518AF">
            <w:pPr>
              <w:rPr>
                <w:rFonts w:ascii="宋体" w:eastAsia="宋体" w:hAnsi="宋体" w:cs="宋体"/>
                <w:szCs w:val="21"/>
              </w:rPr>
            </w:pPr>
          </w:p>
        </w:tc>
        <w:tc>
          <w:tcPr>
            <w:tcW w:w="1873" w:type="dxa"/>
            <w:vAlign w:val="center"/>
          </w:tcPr>
          <w:p w:rsidR="003518AF" w:rsidRDefault="003518AF">
            <w:pPr>
              <w:jc w:val="center"/>
              <w:rPr>
                <w:rFonts w:ascii="宋体" w:eastAsia="宋体" w:hAnsi="宋体" w:cs="宋体"/>
              </w:rPr>
            </w:pPr>
          </w:p>
        </w:tc>
        <w:tc>
          <w:tcPr>
            <w:tcW w:w="1744" w:type="dxa"/>
            <w:vAlign w:val="center"/>
          </w:tcPr>
          <w:p w:rsidR="003518AF" w:rsidRDefault="003518AF">
            <w:pPr>
              <w:tabs>
                <w:tab w:val="left" w:pos="11160"/>
              </w:tabs>
              <w:jc w:val="center"/>
              <w:rPr>
                <w:rFonts w:ascii="宋体" w:eastAsia="宋体" w:hAnsi="宋体" w:cs="宋体"/>
              </w:rPr>
            </w:pPr>
          </w:p>
        </w:tc>
        <w:tc>
          <w:tcPr>
            <w:tcW w:w="2470" w:type="dxa"/>
            <w:vAlign w:val="center"/>
          </w:tcPr>
          <w:p w:rsidR="003518AF" w:rsidRDefault="003518AF">
            <w:pPr>
              <w:jc w:val="center"/>
              <w:rPr>
                <w:rFonts w:ascii="宋体" w:eastAsia="宋体" w:hAnsi="宋体" w:cs="宋体"/>
              </w:rPr>
            </w:pPr>
          </w:p>
        </w:tc>
        <w:tc>
          <w:tcPr>
            <w:tcW w:w="1643" w:type="dxa"/>
            <w:vAlign w:val="center"/>
          </w:tcPr>
          <w:p w:rsidR="003518AF" w:rsidRDefault="003518AF">
            <w:pPr>
              <w:rPr>
                <w:rFonts w:ascii="宋体" w:eastAsia="宋体" w:hAnsi="宋体" w:cs="宋体"/>
              </w:rPr>
            </w:pPr>
          </w:p>
        </w:tc>
      </w:tr>
      <w:tr w:rsidR="003518AF">
        <w:trPr>
          <w:trHeight w:val="616"/>
        </w:trPr>
        <w:tc>
          <w:tcPr>
            <w:tcW w:w="719" w:type="dxa"/>
            <w:vAlign w:val="center"/>
          </w:tcPr>
          <w:p w:rsidR="003518AF" w:rsidRDefault="003518AF">
            <w:pPr>
              <w:jc w:val="center"/>
              <w:rPr>
                <w:rFonts w:ascii="宋体" w:eastAsia="宋体" w:hAnsi="宋体" w:cs="宋体"/>
                <w:szCs w:val="21"/>
              </w:rPr>
            </w:pPr>
          </w:p>
        </w:tc>
        <w:tc>
          <w:tcPr>
            <w:tcW w:w="877" w:type="dxa"/>
            <w:vAlign w:val="center"/>
          </w:tcPr>
          <w:p w:rsidR="003518AF" w:rsidRDefault="003518AF">
            <w:pPr>
              <w:rPr>
                <w:rFonts w:ascii="宋体" w:eastAsia="宋体" w:hAnsi="宋体" w:cs="宋体"/>
                <w:color w:val="000000"/>
                <w:szCs w:val="21"/>
              </w:rPr>
            </w:pPr>
          </w:p>
        </w:tc>
        <w:tc>
          <w:tcPr>
            <w:tcW w:w="1873" w:type="dxa"/>
            <w:vAlign w:val="center"/>
          </w:tcPr>
          <w:p w:rsidR="003518AF" w:rsidRDefault="003518AF">
            <w:pPr>
              <w:jc w:val="center"/>
              <w:rPr>
                <w:rFonts w:ascii="宋体" w:eastAsia="宋体" w:hAnsi="宋体" w:cs="宋体"/>
              </w:rPr>
            </w:pPr>
          </w:p>
        </w:tc>
        <w:tc>
          <w:tcPr>
            <w:tcW w:w="1744" w:type="dxa"/>
            <w:vAlign w:val="center"/>
          </w:tcPr>
          <w:p w:rsidR="003518AF" w:rsidRDefault="003518AF">
            <w:pPr>
              <w:tabs>
                <w:tab w:val="left" w:pos="11160"/>
              </w:tabs>
              <w:jc w:val="center"/>
              <w:rPr>
                <w:rFonts w:ascii="宋体" w:eastAsia="宋体" w:hAnsi="宋体" w:cs="宋体"/>
              </w:rPr>
            </w:pPr>
          </w:p>
        </w:tc>
        <w:tc>
          <w:tcPr>
            <w:tcW w:w="2470" w:type="dxa"/>
            <w:vAlign w:val="center"/>
          </w:tcPr>
          <w:p w:rsidR="003518AF" w:rsidRDefault="003518AF">
            <w:pPr>
              <w:jc w:val="center"/>
              <w:rPr>
                <w:rFonts w:ascii="宋体" w:eastAsia="宋体" w:hAnsi="宋体" w:cs="宋体"/>
              </w:rPr>
            </w:pPr>
          </w:p>
        </w:tc>
        <w:tc>
          <w:tcPr>
            <w:tcW w:w="1643" w:type="dxa"/>
            <w:vAlign w:val="center"/>
          </w:tcPr>
          <w:p w:rsidR="003518AF" w:rsidRDefault="003518AF">
            <w:pPr>
              <w:rPr>
                <w:rFonts w:ascii="宋体" w:eastAsia="宋体" w:hAnsi="宋体" w:cs="宋体"/>
              </w:rPr>
            </w:pPr>
          </w:p>
        </w:tc>
      </w:tr>
    </w:tbl>
    <w:p w:rsidR="003518AF" w:rsidRDefault="003518AF">
      <w:pPr>
        <w:tabs>
          <w:tab w:val="left" w:pos="5400"/>
        </w:tabs>
        <w:spacing w:line="360" w:lineRule="auto"/>
        <w:rPr>
          <w:rFonts w:ascii="宋体" w:eastAsia="宋体" w:hAnsi="宋体" w:cs="宋体"/>
          <w:sz w:val="24"/>
        </w:rPr>
      </w:pPr>
    </w:p>
    <w:p w:rsidR="003518AF" w:rsidRDefault="003518AF">
      <w:pPr>
        <w:tabs>
          <w:tab w:val="left" w:pos="5400"/>
        </w:tabs>
        <w:spacing w:line="360" w:lineRule="auto"/>
        <w:rPr>
          <w:rFonts w:ascii="宋体" w:eastAsia="宋体" w:hAnsi="宋体" w:cs="宋体"/>
          <w:sz w:val="24"/>
          <w:szCs w:val="21"/>
        </w:rPr>
      </w:pPr>
    </w:p>
    <w:p w:rsidR="003518AF" w:rsidRDefault="003518AF">
      <w:pPr>
        <w:tabs>
          <w:tab w:val="left" w:pos="5400"/>
        </w:tabs>
        <w:spacing w:line="360" w:lineRule="auto"/>
        <w:rPr>
          <w:rFonts w:ascii="宋体" w:eastAsia="宋体" w:hAnsi="宋体" w:cs="宋体"/>
          <w:sz w:val="24"/>
        </w:rPr>
      </w:pPr>
    </w:p>
    <w:p w:rsidR="003518AF" w:rsidRDefault="003518AF">
      <w:pPr>
        <w:tabs>
          <w:tab w:val="left" w:pos="5400"/>
        </w:tabs>
        <w:spacing w:line="360" w:lineRule="auto"/>
        <w:rPr>
          <w:rFonts w:ascii="宋体" w:eastAsia="宋体" w:hAnsi="宋体" w:cs="宋体"/>
          <w:sz w:val="24"/>
        </w:rPr>
        <w:sectPr w:rsidR="003518AF">
          <w:endnotePr>
            <w:numFmt w:val="decimal"/>
          </w:endnotePr>
          <w:pgSz w:w="11907" w:h="16840"/>
          <w:pgMar w:top="1440" w:right="1588" w:bottom="1440" w:left="1089" w:header="851" w:footer="907" w:gutter="113"/>
          <w:cols w:space="720"/>
          <w:docGrid w:linePitch="312"/>
        </w:sectPr>
      </w:pPr>
    </w:p>
    <w:bookmarkEnd w:id="60"/>
    <w:p w:rsidR="003518AF" w:rsidRDefault="00224A5D">
      <w:pPr>
        <w:tabs>
          <w:tab w:val="left" w:pos="5400"/>
        </w:tabs>
        <w:spacing w:line="360" w:lineRule="auto"/>
        <w:rPr>
          <w:rFonts w:ascii="宋体" w:eastAsia="宋体" w:hAnsi="宋体" w:cs="宋体"/>
          <w:b/>
          <w:bCs/>
          <w:kern w:val="0"/>
          <w:sz w:val="24"/>
          <w:szCs w:val="30"/>
        </w:rPr>
      </w:pPr>
      <w:r>
        <w:rPr>
          <w:rFonts w:ascii="宋体" w:eastAsia="宋体" w:hAnsi="宋体" w:cs="宋体" w:hint="eastAsia"/>
          <w:b/>
          <w:bCs/>
          <w:kern w:val="0"/>
          <w:sz w:val="24"/>
          <w:szCs w:val="30"/>
        </w:rPr>
        <w:lastRenderedPageBreak/>
        <w:t>附件</w:t>
      </w:r>
      <w:r>
        <w:rPr>
          <w:rFonts w:ascii="宋体" w:eastAsia="宋体" w:hAnsi="宋体" w:cs="宋体"/>
          <w:b/>
          <w:bCs/>
          <w:kern w:val="0"/>
          <w:sz w:val="24"/>
          <w:szCs w:val="30"/>
        </w:rPr>
        <w:t>5</w:t>
      </w:r>
      <w:r>
        <w:rPr>
          <w:rFonts w:ascii="宋体" w:eastAsia="宋体" w:hAnsi="宋体" w:cs="宋体" w:hint="eastAsia"/>
          <w:b/>
          <w:bCs/>
          <w:kern w:val="0"/>
          <w:sz w:val="24"/>
          <w:szCs w:val="30"/>
        </w:rPr>
        <w:t>：</w:t>
      </w:r>
    </w:p>
    <w:p w:rsidR="003518AF" w:rsidRDefault="00224A5D">
      <w:pPr>
        <w:tabs>
          <w:tab w:val="left" w:pos="5400"/>
        </w:tabs>
        <w:spacing w:line="360" w:lineRule="auto"/>
        <w:jc w:val="center"/>
        <w:rPr>
          <w:rFonts w:ascii="宋体" w:eastAsia="宋体" w:hAnsi="宋体" w:cs="宋体"/>
          <w:b/>
          <w:bCs/>
          <w:kern w:val="0"/>
          <w:szCs w:val="21"/>
        </w:rPr>
      </w:pPr>
      <w:r>
        <w:rPr>
          <w:rFonts w:ascii="宋体" w:eastAsia="宋体" w:hAnsi="宋体" w:cs="宋体" w:hint="eastAsia"/>
          <w:b/>
          <w:sz w:val="32"/>
          <w:szCs w:val="32"/>
        </w:rPr>
        <w:t>全过程造价咨询服务工作内容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82"/>
        <w:gridCol w:w="7715"/>
      </w:tblGrid>
      <w:tr w:rsidR="003518AF">
        <w:trPr>
          <w:trHeight w:val="758"/>
          <w:tblHeader/>
        </w:trPr>
        <w:tc>
          <w:tcPr>
            <w:tcW w:w="709" w:type="dxa"/>
            <w:vAlign w:val="center"/>
          </w:tcPr>
          <w:bookmarkEnd w:id="58"/>
          <w:bookmarkEnd w:id="59"/>
          <w:bookmarkEnd w:id="61"/>
          <w:p w:rsidR="003518AF" w:rsidRDefault="00224A5D">
            <w:pPr>
              <w:snapToGrid w:val="0"/>
              <w:jc w:val="center"/>
              <w:rPr>
                <w:rFonts w:ascii="Calibri" w:eastAsia="宋体" w:hAnsi="宋体" w:cs="宋体"/>
                <w:b/>
                <w:szCs w:val="21"/>
              </w:rPr>
            </w:pPr>
            <w:r>
              <w:rPr>
                <w:rFonts w:ascii="Calibri" w:eastAsia="宋体" w:hAnsi="宋体" w:cs="宋体" w:hint="eastAsia"/>
                <w:b/>
                <w:szCs w:val="21"/>
              </w:rPr>
              <w:t>序号</w:t>
            </w:r>
          </w:p>
        </w:tc>
        <w:tc>
          <w:tcPr>
            <w:tcW w:w="1182" w:type="dxa"/>
            <w:vAlign w:val="center"/>
          </w:tcPr>
          <w:p w:rsidR="003518AF" w:rsidRDefault="00224A5D">
            <w:pPr>
              <w:snapToGrid w:val="0"/>
              <w:jc w:val="center"/>
              <w:rPr>
                <w:rFonts w:ascii="Calibri" w:eastAsia="宋体" w:hAnsi="宋体" w:cs="宋体"/>
                <w:b/>
                <w:szCs w:val="21"/>
              </w:rPr>
            </w:pPr>
            <w:r>
              <w:rPr>
                <w:rFonts w:ascii="Calibri" w:eastAsia="宋体" w:hAnsi="宋体" w:cs="宋体" w:hint="eastAsia"/>
                <w:b/>
                <w:szCs w:val="21"/>
              </w:rPr>
              <w:t>控制阶段</w:t>
            </w:r>
          </w:p>
        </w:tc>
        <w:tc>
          <w:tcPr>
            <w:tcW w:w="7715" w:type="dxa"/>
            <w:vAlign w:val="center"/>
          </w:tcPr>
          <w:p w:rsidR="003518AF" w:rsidRDefault="00224A5D">
            <w:pPr>
              <w:snapToGrid w:val="0"/>
              <w:jc w:val="center"/>
              <w:rPr>
                <w:rFonts w:ascii="Calibri" w:eastAsia="宋体" w:hAnsi="宋体" w:cs="宋体"/>
                <w:b/>
                <w:szCs w:val="21"/>
              </w:rPr>
            </w:pPr>
            <w:r>
              <w:rPr>
                <w:rFonts w:ascii="Calibri" w:eastAsia="宋体" w:hAnsi="宋体" w:cs="宋体" w:hint="eastAsia"/>
                <w:b/>
                <w:szCs w:val="21"/>
              </w:rPr>
              <w:t>各阶段的造价控制工作内容</w:t>
            </w:r>
          </w:p>
        </w:tc>
      </w:tr>
      <w:tr w:rsidR="003518AF">
        <w:tc>
          <w:tcPr>
            <w:tcW w:w="709" w:type="dxa"/>
            <w:vAlign w:val="center"/>
          </w:tcPr>
          <w:p w:rsidR="003518AF" w:rsidRDefault="00224A5D">
            <w:pPr>
              <w:snapToGrid w:val="0"/>
              <w:jc w:val="center"/>
              <w:rPr>
                <w:rFonts w:ascii="Calibri" w:eastAsia="宋体" w:hAnsi="宋体" w:cs="宋体"/>
                <w:sz w:val="20"/>
              </w:rPr>
            </w:pPr>
            <w:r>
              <w:rPr>
                <w:rFonts w:ascii="Calibri" w:eastAsia="宋体" w:hAnsi="宋体" w:cs="宋体" w:hint="eastAsia"/>
                <w:sz w:val="20"/>
              </w:rPr>
              <w:t>1</w:t>
            </w:r>
          </w:p>
        </w:tc>
        <w:tc>
          <w:tcPr>
            <w:tcW w:w="1182" w:type="dxa"/>
            <w:vAlign w:val="center"/>
          </w:tcPr>
          <w:p w:rsidR="003518AF" w:rsidRDefault="00224A5D">
            <w:pPr>
              <w:snapToGrid w:val="0"/>
              <w:jc w:val="center"/>
              <w:rPr>
                <w:rFonts w:ascii="Calibri" w:eastAsia="宋体" w:hAnsi="宋体" w:cs="宋体"/>
                <w:sz w:val="20"/>
              </w:rPr>
            </w:pPr>
            <w:r>
              <w:rPr>
                <w:rFonts w:ascii="Calibri" w:eastAsia="宋体" w:hAnsi="宋体" w:cs="宋体" w:hint="eastAsia"/>
                <w:sz w:val="20"/>
                <w:shd w:val="clear" w:color="auto" w:fill="FFFFFF"/>
              </w:rPr>
              <w:t>设计阶段</w:t>
            </w:r>
          </w:p>
        </w:tc>
        <w:tc>
          <w:tcPr>
            <w:tcW w:w="7715" w:type="dxa"/>
          </w:tcPr>
          <w:p w:rsidR="003518AF" w:rsidRDefault="00224A5D">
            <w:pPr>
              <w:shd w:val="solid" w:color="FFFFFF" w:fill="auto"/>
              <w:tabs>
                <w:tab w:val="left" w:pos="312"/>
              </w:tabs>
              <w:autoSpaceDN w:val="0"/>
              <w:snapToGrid w:val="0"/>
              <w:rPr>
                <w:rFonts w:ascii="Calibri" w:eastAsia="宋体" w:hAnsi="宋体" w:cs="Times New Roman"/>
                <w:sz w:val="20"/>
                <w:shd w:val="clear" w:color="auto" w:fill="FFFFFF"/>
              </w:rPr>
            </w:pPr>
            <w:r>
              <w:rPr>
                <w:rFonts w:ascii="Calibri" w:eastAsia="宋体" w:hAnsi="宋体" w:cs="Times New Roman" w:hint="eastAsia"/>
                <w:sz w:val="20"/>
                <w:shd w:val="clear" w:color="auto" w:fill="FFFFFF"/>
              </w:rPr>
              <w:t>1</w:t>
            </w:r>
            <w:r>
              <w:rPr>
                <w:rFonts w:ascii="Calibri" w:eastAsia="宋体" w:hAnsi="宋体" w:cs="Times New Roman"/>
                <w:sz w:val="20"/>
                <w:shd w:val="clear" w:color="auto" w:fill="FFFFFF"/>
              </w:rPr>
              <w:t>.</w:t>
            </w:r>
            <w:r>
              <w:rPr>
                <w:rFonts w:ascii="Calibri" w:eastAsia="宋体" w:hAnsi="宋体" w:cs="Times New Roman"/>
                <w:sz w:val="20"/>
                <w:shd w:val="clear" w:color="auto" w:fill="FFFFFF"/>
              </w:rPr>
              <w:t>负责</w:t>
            </w:r>
            <w:r>
              <w:rPr>
                <w:rFonts w:ascii="Calibri" w:eastAsia="宋体" w:hAnsi="宋体" w:cs="Times New Roman" w:hint="eastAsia"/>
                <w:sz w:val="20"/>
                <w:shd w:val="clear" w:color="auto" w:fill="FFFFFF"/>
              </w:rPr>
              <w:t>审核并</w:t>
            </w:r>
            <w:r>
              <w:rPr>
                <w:rFonts w:ascii="Calibri" w:eastAsia="宋体" w:hAnsi="宋体" w:cs="Times New Roman"/>
                <w:sz w:val="20"/>
                <w:shd w:val="clear" w:color="auto" w:fill="FFFFFF"/>
              </w:rPr>
              <w:t>协助完成初步设计概算评审。</w:t>
            </w:r>
            <w:r>
              <w:rPr>
                <w:rFonts w:ascii="Calibri" w:eastAsia="宋体" w:hAnsi="宋体" w:cs="Times New Roman" w:hint="eastAsia"/>
                <w:sz w:val="20"/>
                <w:shd w:val="clear" w:color="auto" w:fill="FFFFFF"/>
              </w:rPr>
              <w:t>分析概算编制范围、编制依据是否齐全、合理，概算开项是否全面，有无漏项。审核概算的工程量计量是否满足初步设计图纸要求；材料设备价格是否符合清远地区的价格水平；设备规格、数量和配置满足图纸要求。工程建设其他费用是否符合国家、省市政府的相关部门收费标准，是否符合该项目的实际情况。技术经济指标与同类型工程指标相比，是否相接近。提供建筑材料、设备造价方面的选择意见，控制投资预算成本。在此阶段的工程造价咨询工作应当收到招标人提供的项目工程设计文件之日起</w:t>
            </w:r>
            <w:r>
              <w:rPr>
                <w:rFonts w:ascii="Calibri" w:eastAsia="宋体" w:hAnsi="宋体" w:cs="Times New Roman" w:hint="eastAsia"/>
                <w:sz w:val="20"/>
                <w:shd w:val="clear" w:color="auto" w:fill="FFFFFF"/>
              </w:rPr>
              <w:t>15</w:t>
            </w:r>
            <w:r>
              <w:rPr>
                <w:rFonts w:ascii="Calibri" w:eastAsia="宋体" w:hAnsi="宋体" w:cs="Times New Roman" w:hint="eastAsia"/>
                <w:sz w:val="20"/>
                <w:shd w:val="clear" w:color="auto" w:fill="FFFFFF"/>
              </w:rPr>
              <w:t>天内完成。但不包括设计前的可研性报告、前期投资、项目评估等工程造价咨询业务。</w:t>
            </w:r>
          </w:p>
          <w:p w:rsidR="003518AF" w:rsidRDefault="00224A5D">
            <w:pPr>
              <w:shd w:val="solid" w:color="FFFFFF" w:fill="auto"/>
              <w:autoSpaceDN w:val="0"/>
              <w:snapToGrid w:val="0"/>
              <w:rPr>
                <w:rFonts w:ascii="Calibri" w:eastAsia="宋体" w:hAnsi="宋体" w:cs="Times New Roman"/>
                <w:sz w:val="20"/>
                <w:shd w:val="clear" w:color="auto" w:fill="FFFFFF"/>
              </w:rPr>
            </w:pPr>
            <w:r>
              <w:rPr>
                <w:rFonts w:ascii="Calibri" w:eastAsia="宋体" w:hAnsi="宋体" w:cs="Times New Roman"/>
                <w:sz w:val="20"/>
                <w:shd w:val="clear" w:color="auto" w:fill="FFFFFF"/>
              </w:rPr>
              <w:t>2.</w:t>
            </w:r>
            <w:r>
              <w:rPr>
                <w:rFonts w:ascii="Calibri" w:eastAsia="宋体" w:hAnsi="宋体" w:cs="Times New Roman"/>
                <w:sz w:val="20"/>
                <w:shd w:val="clear" w:color="auto" w:fill="FFFFFF"/>
              </w:rPr>
              <w:t>负责根据批准的设计概算，</w:t>
            </w:r>
            <w:r>
              <w:rPr>
                <w:rFonts w:ascii="Calibri" w:eastAsia="宋体" w:hAnsi="宋体" w:cs="Times New Roman" w:hint="eastAsia"/>
                <w:sz w:val="20"/>
                <w:shd w:val="clear" w:color="auto" w:fill="FFFFFF"/>
              </w:rPr>
              <w:t>配合委托人确定</w:t>
            </w:r>
            <w:r>
              <w:rPr>
                <w:rFonts w:ascii="Calibri" w:eastAsia="宋体" w:hAnsi="宋体" w:cs="Times New Roman"/>
                <w:sz w:val="20"/>
                <w:shd w:val="clear" w:color="auto" w:fill="FFFFFF"/>
              </w:rPr>
              <w:t>工程项目的各专业工程和各阶段造价限额指标。</w:t>
            </w:r>
          </w:p>
          <w:p w:rsidR="003518AF" w:rsidRDefault="00224A5D">
            <w:pPr>
              <w:shd w:val="solid" w:color="FFFFFF" w:fill="auto"/>
              <w:autoSpaceDN w:val="0"/>
              <w:snapToGrid w:val="0"/>
              <w:rPr>
                <w:rFonts w:ascii="Calibri" w:eastAsia="宋体" w:hAnsi="宋体" w:cs="Times New Roman"/>
                <w:sz w:val="20"/>
                <w:shd w:val="clear" w:color="auto" w:fill="FFFFFF"/>
              </w:rPr>
            </w:pPr>
            <w:r>
              <w:rPr>
                <w:rFonts w:ascii="Calibri" w:eastAsia="宋体" w:hAnsi="宋体" w:cs="Times New Roman"/>
                <w:sz w:val="20"/>
                <w:shd w:val="clear" w:color="auto" w:fill="FFFFFF"/>
              </w:rPr>
              <w:t>3.</w:t>
            </w:r>
            <w:r>
              <w:rPr>
                <w:rFonts w:ascii="Calibri" w:eastAsia="宋体" w:hAnsi="宋体" w:cs="Times New Roman"/>
                <w:sz w:val="20"/>
                <w:shd w:val="clear" w:color="auto" w:fill="FFFFFF"/>
              </w:rPr>
              <w:t>负责对设计中采用的主材、设备等提供市场信息，进行方案比较，提出优化建议。</w:t>
            </w:r>
          </w:p>
          <w:p w:rsidR="003518AF" w:rsidRDefault="00224A5D">
            <w:pPr>
              <w:shd w:val="solid" w:color="FFFFFF" w:fill="auto"/>
              <w:autoSpaceDN w:val="0"/>
              <w:snapToGrid w:val="0"/>
              <w:rPr>
                <w:rFonts w:ascii="Calibri" w:eastAsia="宋体" w:hAnsi="宋体" w:cs="Times New Roman"/>
                <w:sz w:val="20"/>
                <w:shd w:val="clear" w:color="auto" w:fill="FFFFFF"/>
              </w:rPr>
            </w:pPr>
            <w:r>
              <w:rPr>
                <w:rFonts w:ascii="Calibri" w:eastAsia="宋体" w:hAnsi="宋体" w:cs="Times New Roman"/>
                <w:sz w:val="20"/>
                <w:shd w:val="clear" w:color="auto" w:fill="FFFFFF"/>
              </w:rPr>
              <w:t>4.</w:t>
            </w:r>
            <w:r>
              <w:rPr>
                <w:rFonts w:ascii="Calibri" w:eastAsia="宋体" w:hAnsi="宋体" w:cs="Times New Roman"/>
                <w:sz w:val="20"/>
                <w:shd w:val="clear" w:color="auto" w:fill="FFFFFF"/>
              </w:rPr>
              <w:t>参加设计方案论证会议、工程图纸会审、变更论证等专题会，提出造价专业意见。</w:t>
            </w:r>
          </w:p>
          <w:p w:rsidR="003518AF" w:rsidRDefault="00224A5D">
            <w:pPr>
              <w:shd w:val="solid" w:color="FFFFFF" w:fill="auto"/>
              <w:autoSpaceDN w:val="0"/>
              <w:snapToGrid w:val="0"/>
              <w:rPr>
                <w:rFonts w:ascii="Calibri" w:eastAsia="宋体" w:hAnsi="宋体" w:cs="Times New Roman"/>
                <w:sz w:val="20"/>
                <w:shd w:val="clear" w:color="auto" w:fill="FFFFFF"/>
              </w:rPr>
            </w:pPr>
            <w:r>
              <w:rPr>
                <w:rFonts w:ascii="Calibri" w:eastAsia="宋体" w:hAnsi="宋体" w:cs="Times New Roman" w:hint="eastAsia"/>
                <w:sz w:val="20"/>
                <w:shd w:val="clear" w:color="auto" w:fill="FFFFFF"/>
              </w:rPr>
              <w:t>5</w:t>
            </w:r>
            <w:r>
              <w:rPr>
                <w:rFonts w:ascii="Calibri" w:eastAsia="宋体" w:hAnsi="宋体" w:cs="Times New Roman"/>
                <w:sz w:val="20"/>
                <w:shd w:val="clear" w:color="auto" w:fill="FFFFFF"/>
              </w:rPr>
              <w:t>.</w:t>
            </w:r>
            <w:r>
              <w:rPr>
                <w:rFonts w:ascii="Calibri" w:eastAsia="宋体" w:hAnsi="宋体" w:cs="Times New Roman"/>
                <w:sz w:val="20"/>
                <w:shd w:val="clear" w:color="auto" w:fill="FFFFFF"/>
              </w:rPr>
              <w:t>根据确定的设计方案</w:t>
            </w:r>
            <w:r>
              <w:rPr>
                <w:rFonts w:ascii="Calibri" w:eastAsia="宋体" w:hAnsi="宋体" w:cs="Times New Roman" w:hint="eastAsia"/>
                <w:sz w:val="20"/>
                <w:shd w:val="clear" w:color="auto" w:fill="FFFFFF"/>
              </w:rPr>
              <w:t>配合委托人</w:t>
            </w:r>
            <w:r>
              <w:rPr>
                <w:rFonts w:ascii="Calibri" w:eastAsia="宋体" w:hAnsi="宋体" w:cs="Times New Roman"/>
                <w:sz w:val="20"/>
                <w:shd w:val="clear" w:color="auto" w:fill="FFFFFF"/>
              </w:rPr>
              <w:t>编制详细的工程成本预测和资金流量预测分析，以作为进度和成本控制的目标；随设计的深入定期分析工程成本、定期修正资金流量预测。</w:t>
            </w:r>
          </w:p>
          <w:p w:rsidR="003518AF" w:rsidRDefault="00224A5D">
            <w:pPr>
              <w:snapToGrid w:val="0"/>
              <w:rPr>
                <w:rFonts w:ascii="Calibri" w:eastAsia="宋体" w:hAnsi="宋体" w:cs="宋体"/>
                <w:sz w:val="20"/>
                <w:shd w:val="clear" w:color="auto" w:fill="FFFFFF"/>
              </w:rPr>
            </w:pPr>
            <w:r>
              <w:rPr>
                <w:rFonts w:ascii="Calibri" w:eastAsia="宋体" w:hAnsi="宋体" w:cs="Times New Roman" w:hint="eastAsia"/>
                <w:sz w:val="20"/>
                <w:shd w:val="clear" w:color="auto" w:fill="FFFFFF"/>
              </w:rPr>
              <w:t>6</w:t>
            </w:r>
            <w:r>
              <w:rPr>
                <w:rFonts w:ascii="Calibri" w:eastAsia="宋体" w:hAnsi="宋体" w:cs="Times New Roman"/>
                <w:sz w:val="20"/>
                <w:shd w:val="clear" w:color="auto" w:fill="FFFFFF"/>
              </w:rPr>
              <w:t>.</w:t>
            </w:r>
            <w:r>
              <w:rPr>
                <w:rFonts w:ascii="Calibri" w:eastAsia="宋体" w:hAnsi="宋体" w:cs="Times New Roman"/>
                <w:sz w:val="20"/>
                <w:shd w:val="clear" w:color="auto" w:fill="FFFFFF"/>
              </w:rPr>
              <w:t>负责按委托人要求编制清单计价模式等各类造价管理文件。</w:t>
            </w:r>
          </w:p>
        </w:tc>
      </w:tr>
      <w:tr w:rsidR="003518AF">
        <w:tc>
          <w:tcPr>
            <w:tcW w:w="709" w:type="dxa"/>
            <w:vAlign w:val="center"/>
          </w:tcPr>
          <w:p w:rsidR="003518AF" w:rsidRDefault="00224A5D">
            <w:pPr>
              <w:snapToGrid w:val="0"/>
              <w:jc w:val="center"/>
              <w:rPr>
                <w:rFonts w:ascii="Calibri" w:eastAsia="宋体" w:hAnsi="宋体" w:cs="宋体"/>
                <w:sz w:val="20"/>
              </w:rPr>
            </w:pPr>
            <w:r>
              <w:rPr>
                <w:rFonts w:ascii="Calibri" w:eastAsia="宋体" w:hAnsi="宋体" w:cs="宋体" w:hint="eastAsia"/>
                <w:sz w:val="20"/>
              </w:rPr>
              <w:t>2</w:t>
            </w:r>
          </w:p>
        </w:tc>
        <w:tc>
          <w:tcPr>
            <w:tcW w:w="1182" w:type="dxa"/>
            <w:vAlign w:val="center"/>
          </w:tcPr>
          <w:p w:rsidR="003518AF" w:rsidRDefault="00224A5D">
            <w:pPr>
              <w:snapToGrid w:val="0"/>
              <w:jc w:val="center"/>
              <w:rPr>
                <w:rFonts w:ascii="Calibri" w:eastAsia="宋体" w:hAnsi="宋体" w:cs="宋体"/>
                <w:sz w:val="20"/>
              </w:rPr>
            </w:pPr>
            <w:r>
              <w:rPr>
                <w:rFonts w:ascii="Calibri" w:eastAsia="宋体" w:hAnsi="宋体" w:cs="宋体" w:hint="eastAsia"/>
                <w:sz w:val="20"/>
              </w:rPr>
              <w:t>招标阶段</w:t>
            </w:r>
          </w:p>
        </w:tc>
        <w:tc>
          <w:tcPr>
            <w:tcW w:w="7715" w:type="dxa"/>
            <w:vAlign w:val="center"/>
          </w:tcPr>
          <w:p w:rsidR="003518AF" w:rsidRDefault="00224A5D">
            <w:pPr>
              <w:shd w:val="solid" w:color="FFFFFF" w:fill="auto"/>
              <w:autoSpaceDN w:val="0"/>
              <w:snapToGrid w:val="0"/>
              <w:rPr>
                <w:rFonts w:ascii="Calibri" w:eastAsia="宋体" w:hAnsi="宋体" w:cs="Times New Roman"/>
                <w:sz w:val="20"/>
                <w:shd w:val="clear" w:color="auto" w:fill="FFFFFF"/>
              </w:rPr>
            </w:pPr>
            <w:r>
              <w:rPr>
                <w:rFonts w:ascii="Calibri" w:eastAsia="宋体" w:hAnsi="宋体" w:cs="Times New Roman"/>
                <w:sz w:val="20"/>
                <w:shd w:val="clear" w:color="auto" w:fill="FFFFFF"/>
              </w:rPr>
              <w:t xml:space="preserve">1. </w:t>
            </w:r>
            <w:r>
              <w:rPr>
                <w:rFonts w:ascii="Calibri" w:eastAsia="宋体" w:hAnsi="宋体" w:cs="Times New Roman"/>
                <w:sz w:val="20"/>
                <w:shd w:val="clear" w:color="auto" w:fill="FFFFFF"/>
              </w:rPr>
              <w:t>负责按委托人要求编制各类造价管理文件，进行市场调查、询价或预估。</w:t>
            </w:r>
          </w:p>
          <w:p w:rsidR="003518AF" w:rsidRDefault="00224A5D">
            <w:pPr>
              <w:shd w:val="solid" w:color="FFFFFF" w:fill="auto"/>
              <w:autoSpaceDN w:val="0"/>
              <w:snapToGrid w:val="0"/>
              <w:rPr>
                <w:rFonts w:ascii="Calibri" w:eastAsia="宋体" w:hAnsi="宋体" w:cs="Times New Roman"/>
                <w:sz w:val="20"/>
                <w:shd w:val="clear" w:color="auto" w:fill="FFFFFF"/>
              </w:rPr>
            </w:pPr>
            <w:r>
              <w:rPr>
                <w:rFonts w:ascii="Calibri" w:eastAsia="宋体" w:hAnsi="宋体" w:cs="宋体" w:hint="eastAsia"/>
                <w:sz w:val="20"/>
              </w:rPr>
              <w:t>2.</w:t>
            </w:r>
            <w:r>
              <w:rPr>
                <w:rFonts w:ascii="Calibri" w:eastAsia="宋体" w:hAnsi="宋体" w:cs="宋体" w:hint="eastAsia"/>
                <w:sz w:val="20"/>
              </w:rPr>
              <w:t>负责根据</w:t>
            </w:r>
            <w:r>
              <w:rPr>
                <w:rFonts w:ascii="Calibri" w:eastAsia="宋体" w:hAnsi="宋体" w:cs="Times New Roman"/>
                <w:sz w:val="20"/>
                <w:shd w:val="clear" w:color="auto" w:fill="FFFFFF"/>
              </w:rPr>
              <w:t>项目的标段划分方案，包括各标段工程</w:t>
            </w:r>
            <w:r>
              <w:rPr>
                <w:rFonts w:ascii="Calibri" w:eastAsia="宋体" w:hAnsi="宋体" w:cs="Times New Roman" w:hint="eastAsia"/>
                <w:sz w:val="20"/>
                <w:shd w:val="clear" w:color="auto" w:fill="FFFFFF"/>
              </w:rPr>
              <w:t>（所有各类标及各</w:t>
            </w:r>
            <w:r>
              <w:rPr>
                <w:rFonts w:ascii="Calibri" w:eastAsia="宋体" w:hAnsi="宋体" w:cs="Times New Roman"/>
                <w:sz w:val="20"/>
                <w:shd w:val="clear" w:color="auto" w:fill="FFFFFF"/>
              </w:rPr>
              <w:t>标段</w:t>
            </w:r>
            <w:r>
              <w:rPr>
                <w:rFonts w:ascii="Calibri" w:eastAsia="宋体" w:hAnsi="宋体" w:cs="Times New Roman" w:hint="eastAsia"/>
                <w:sz w:val="20"/>
                <w:shd w:val="clear" w:color="auto" w:fill="FFFFFF"/>
              </w:rPr>
              <w:t>）</w:t>
            </w:r>
            <w:r>
              <w:rPr>
                <w:rFonts w:ascii="Calibri" w:eastAsia="宋体" w:hAnsi="宋体" w:cs="Times New Roman"/>
                <w:sz w:val="20"/>
                <w:shd w:val="clear" w:color="auto" w:fill="FFFFFF"/>
              </w:rPr>
              <w:t>承包内容、界面</w:t>
            </w:r>
            <w:r>
              <w:rPr>
                <w:rFonts w:ascii="Calibri" w:eastAsia="宋体" w:hAnsi="宋体" w:cs="Times New Roman" w:hint="eastAsia"/>
                <w:sz w:val="20"/>
                <w:shd w:val="clear" w:color="auto" w:fill="FFFFFF"/>
              </w:rPr>
              <w:t>、</w:t>
            </w:r>
            <w:r>
              <w:rPr>
                <w:rFonts w:ascii="Calibri" w:eastAsia="宋体" w:hAnsi="宋体" w:cs="宋体" w:hint="eastAsia"/>
                <w:sz w:val="20"/>
              </w:rPr>
              <w:t>招标图纸（方案）及招标文件</w:t>
            </w:r>
            <w:r>
              <w:rPr>
                <w:rFonts w:ascii="Calibri" w:eastAsia="宋体" w:hAnsi="宋体" w:cs="Times New Roman"/>
                <w:sz w:val="20"/>
                <w:shd w:val="clear" w:color="auto" w:fill="FFFFFF"/>
              </w:rPr>
              <w:t>，按</w:t>
            </w:r>
            <w:r>
              <w:rPr>
                <w:rFonts w:ascii="Calibri" w:eastAsia="宋体" w:hAnsi="宋体" w:cs="Times New Roman" w:hint="eastAsia"/>
                <w:sz w:val="20"/>
                <w:shd w:val="clear" w:color="auto" w:fill="FFFFFF"/>
              </w:rPr>
              <w:t>委托人</w:t>
            </w:r>
            <w:r>
              <w:rPr>
                <w:rFonts w:ascii="Calibri" w:eastAsia="宋体" w:hAnsi="宋体" w:cs="Times New Roman"/>
                <w:sz w:val="20"/>
                <w:shd w:val="clear" w:color="auto" w:fill="FFFFFF"/>
              </w:rPr>
              <w:t>要求</w:t>
            </w:r>
            <w:r>
              <w:rPr>
                <w:rFonts w:ascii="Calibri" w:eastAsia="宋体" w:hAnsi="宋体" w:cs="宋体" w:hint="eastAsia"/>
                <w:sz w:val="20"/>
              </w:rPr>
              <w:t>独立编制详细的工程量清单及招标预算、控制价，</w:t>
            </w:r>
            <w:r>
              <w:rPr>
                <w:rFonts w:ascii="Calibri" w:eastAsia="宋体" w:hAnsi="宋体" w:cs="Times New Roman"/>
                <w:sz w:val="20"/>
                <w:shd w:val="clear" w:color="auto" w:fill="FFFFFF"/>
              </w:rPr>
              <w:t>对合同方式和可能存在的风险因素及解决办法等提出合理化建议供招标人参考。办理招标控制价备案。</w:t>
            </w:r>
          </w:p>
          <w:p w:rsidR="003518AF" w:rsidRDefault="00224A5D">
            <w:pPr>
              <w:snapToGrid w:val="0"/>
              <w:rPr>
                <w:rFonts w:ascii="Calibri" w:eastAsia="宋体" w:hAnsi="宋体" w:cs="宋体"/>
                <w:sz w:val="20"/>
                <w:shd w:val="clear" w:color="auto" w:fill="FFFFFF"/>
              </w:rPr>
            </w:pPr>
            <w:r>
              <w:rPr>
                <w:rFonts w:ascii="Calibri" w:eastAsia="宋体" w:hAnsi="宋体" w:cs="宋体" w:hint="eastAsia"/>
                <w:sz w:val="20"/>
              </w:rPr>
              <w:t>3</w:t>
            </w:r>
            <w:r>
              <w:rPr>
                <w:rFonts w:ascii="Calibri" w:eastAsia="宋体" w:hAnsi="宋体" w:cs="Times New Roman"/>
                <w:sz w:val="20"/>
                <w:shd w:val="clear" w:color="auto" w:fill="FFFFFF"/>
              </w:rPr>
              <w:t>负责根据设计单位的图纸及技术规范、用户需求书编制设备、材料询价清单。</w:t>
            </w:r>
          </w:p>
        </w:tc>
      </w:tr>
      <w:tr w:rsidR="003518AF">
        <w:tc>
          <w:tcPr>
            <w:tcW w:w="709" w:type="dxa"/>
            <w:vAlign w:val="center"/>
          </w:tcPr>
          <w:p w:rsidR="003518AF" w:rsidRDefault="00224A5D">
            <w:pPr>
              <w:snapToGrid w:val="0"/>
              <w:jc w:val="center"/>
              <w:rPr>
                <w:rFonts w:ascii="Calibri" w:eastAsia="宋体" w:hAnsi="宋体" w:cs="宋体"/>
                <w:sz w:val="20"/>
              </w:rPr>
            </w:pPr>
            <w:r>
              <w:rPr>
                <w:rFonts w:ascii="Calibri" w:eastAsia="宋体" w:hAnsi="宋体" w:cs="宋体" w:hint="eastAsia"/>
                <w:sz w:val="20"/>
              </w:rPr>
              <w:t>3</w:t>
            </w:r>
          </w:p>
        </w:tc>
        <w:tc>
          <w:tcPr>
            <w:tcW w:w="1182" w:type="dxa"/>
            <w:vAlign w:val="center"/>
          </w:tcPr>
          <w:p w:rsidR="003518AF" w:rsidRDefault="00224A5D">
            <w:pPr>
              <w:snapToGrid w:val="0"/>
              <w:jc w:val="center"/>
              <w:rPr>
                <w:rFonts w:ascii="Calibri" w:eastAsia="宋体" w:hAnsi="宋体" w:cs="宋体"/>
                <w:sz w:val="20"/>
                <w:shd w:val="clear" w:color="auto" w:fill="FFFFFF"/>
              </w:rPr>
            </w:pPr>
            <w:r>
              <w:rPr>
                <w:rFonts w:ascii="Calibri" w:eastAsia="宋体" w:hAnsi="宋体" w:cs="宋体" w:hint="eastAsia"/>
                <w:sz w:val="20"/>
              </w:rPr>
              <w:t>施工阶段</w:t>
            </w:r>
          </w:p>
        </w:tc>
        <w:tc>
          <w:tcPr>
            <w:tcW w:w="7715" w:type="dxa"/>
            <w:vAlign w:val="center"/>
          </w:tcPr>
          <w:p w:rsidR="003518AF" w:rsidRDefault="00224A5D">
            <w:pPr>
              <w:shd w:val="solid" w:color="FFFFFF" w:fill="auto"/>
              <w:snapToGrid w:val="0"/>
              <w:jc w:val="left"/>
              <w:rPr>
                <w:rFonts w:ascii="Calibri" w:eastAsia="宋体" w:hAnsi="宋体" w:cs="宋体"/>
                <w:sz w:val="20"/>
              </w:rPr>
            </w:pPr>
            <w:r>
              <w:rPr>
                <w:rFonts w:ascii="Calibri" w:eastAsia="宋体" w:hAnsi="宋体" w:cs="宋体" w:hint="eastAsia"/>
                <w:sz w:val="20"/>
              </w:rPr>
              <w:t>1.</w:t>
            </w:r>
            <w:r>
              <w:rPr>
                <w:rFonts w:ascii="Calibri" w:eastAsia="宋体" w:hAnsi="宋体" w:cs="宋体" w:hint="eastAsia"/>
                <w:sz w:val="20"/>
              </w:rPr>
              <w:t>负责按委</w:t>
            </w:r>
            <w:r>
              <w:rPr>
                <w:rFonts w:ascii="Calibri" w:eastAsia="宋体" w:hAnsi="宋体" w:cs="Times New Roman"/>
                <w:sz w:val="20"/>
                <w:shd w:val="clear" w:color="auto" w:fill="FFFFFF"/>
              </w:rPr>
              <w:t>托人</w:t>
            </w:r>
            <w:r>
              <w:rPr>
                <w:rFonts w:ascii="Calibri" w:eastAsia="宋体" w:hAnsi="宋体" w:cs="宋体" w:hint="eastAsia"/>
                <w:sz w:val="20"/>
              </w:rPr>
              <w:t>要求编制各类造价管理文件，包括工程变更程序、工程款支付程序、建设工程竣工结（决）算书编制办法等</w:t>
            </w:r>
          </w:p>
          <w:p w:rsidR="003518AF" w:rsidRDefault="00224A5D">
            <w:pPr>
              <w:shd w:val="solid" w:color="FFFFFF" w:fill="auto"/>
              <w:snapToGrid w:val="0"/>
              <w:jc w:val="left"/>
              <w:rPr>
                <w:rFonts w:ascii="Calibri" w:eastAsia="宋体" w:hAnsi="宋体" w:cs="Times New Roman"/>
                <w:sz w:val="20"/>
                <w:shd w:val="clear" w:color="auto" w:fill="FFFFFF"/>
              </w:rPr>
            </w:pPr>
            <w:r>
              <w:rPr>
                <w:rFonts w:ascii="Calibri" w:eastAsia="宋体" w:hAnsi="宋体" w:cs="宋体" w:hint="eastAsia"/>
                <w:sz w:val="20"/>
              </w:rPr>
              <w:t>2.</w:t>
            </w:r>
            <w:r>
              <w:rPr>
                <w:rFonts w:ascii="Calibri" w:eastAsia="宋体" w:hAnsi="宋体" w:cs="Times New Roman"/>
                <w:sz w:val="20"/>
                <w:shd w:val="clear" w:color="auto" w:fill="FFFFFF"/>
              </w:rPr>
              <w:t>制定项目总体投资进度计划，根据实际进度与每月实际投资和计划投资作分析比较，分析成本超支的原因和修正项目投资进度计划。</w:t>
            </w:r>
          </w:p>
          <w:p w:rsidR="003518AF" w:rsidRDefault="00224A5D">
            <w:pPr>
              <w:shd w:val="solid" w:color="FFFFFF" w:fill="auto"/>
              <w:snapToGrid w:val="0"/>
              <w:jc w:val="left"/>
              <w:rPr>
                <w:rFonts w:ascii="Calibri" w:eastAsia="宋体" w:hAnsi="宋体" w:cs="宋体"/>
                <w:sz w:val="20"/>
              </w:rPr>
            </w:pPr>
            <w:r>
              <w:rPr>
                <w:rFonts w:ascii="Calibri" w:eastAsia="宋体" w:hAnsi="宋体" w:cs="Times New Roman" w:hint="eastAsia"/>
                <w:sz w:val="20"/>
                <w:shd w:val="clear" w:color="auto" w:fill="FFFFFF"/>
              </w:rPr>
              <w:t>3.</w:t>
            </w:r>
            <w:r>
              <w:rPr>
                <w:rFonts w:ascii="Calibri" w:eastAsia="宋体" w:hAnsi="宋体" w:cs="Times New Roman"/>
                <w:sz w:val="20"/>
                <w:shd w:val="clear" w:color="auto" w:fill="FFFFFF"/>
              </w:rPr>
              <w:t>负责施工过程造价控制（含方案及实施计划</w:t>
            </w:r>
            <w:r>
              <w:rPr>
                <w:rFonts w:ascii="Calibri" w:eastAsia="宋体" w:hAnsi="宋体" w:cs="Times New Roman" w:hint="eastAsia"/>
                <w:sz w:val="20"/>
                <w:shd w:val="clear" w:color="auto" w:fill="FFFFFF"/>
              </w:rPr>
              <w:t>的审核</w:t>
            </w:r>
            <w:r>
              <w:rPr>
                <w:rFonts w:ascii="Calibri" w:eastAsia="宋体" w:hAnsi="宋体" w:cs="Times New Roman"/>
                <w:sz w:val="20"/>
                <w:shd w:val="clear" w:color="auto" w:fill="FFFFFF"/>
              </w:rPr>
              <w:t>），审核工程量与进度款。</w:t>
            </w:r>
            <w:r>
              <w:rPr>
                <w:rFonts w:ascii="Calibri" w:eastAsia="宋体" w:hAnsi="宋体" w:cs="Times New Roman" w:hint="eastAsia"/>
                <w:sz w:val="20"/>
                <w:shd w:val="clear" w:color="auto" w:fill="FFFFFF"/>
              </w:rPr>
              <w:t>包括且不限于</w:t>
            </w:r>
            <w:r>
              <w:rPr>
                <w:rFonts w:ascii="Calibri" w:eastAsia="宋体" w:hAnsi="宋体" w:cs="宋体" w:hint="eastAsia"/>
                <w:sz w:val="20"/>
              </w:rPr>
              <w:t>审核各承包单位编制的施工图预算，分析主要工程量、分项（专项）工程造价指标的合理性、合规性，按时提交审核报告、调整意见及合理化建议；作为独立的一方，做好施工过程所产生的工程量和费用的审核工作，根据施工图纸及招、投标文件、施工合同，审核工程进度款、计算工程实物量、参与材料设备的询价、审核工程变更及签证等动态造价控制。</w:t>
            </w:r>
          </w:p>
          <w:p w:rsidR="003518AF" w:rsidRDefault="00224A5D">
            <w:pPr>
              <w:shd w:val="solid" w:color="FFFFFF" w:fill="auto"/>
              <w:autoSpaceDN w:val="0"/>
              <w:snapToGrid w:val="0"/>
              <w:rPr>
                <w:rFonts w:ascii="Calibri" w:eastAsia="宋体" w:hAnsi="宋体" w:cs="Times New Roman"/>
                <w:sz w:val="20"/>
                <w:shd w:val="clear" w:color="auto" w:fill="FFFFFF"/>
              </w:rPr>
            </w:pPr>
            <w:r>
              <w:rPr>
                <w:rFonts w:ascii="Calibri" w:eastAsia="宋体" w:hAnsi="宋体" w:cs="Times New Roman"/>
                <w:sz w:val="20"/>
                <w:shd w:val="clear" w:color="auto" w:fill="FFFFFF"/>
              </w:rPr>
              <w:t xml:space="preserve">4. </w:t>
            </w:r>
            <w:r>
              <w:rPr>
                <w:rFonts w:ascii="Calibri" w:eastAsia="宋体" w:hAnsi="宋体" w:cs="Times New Roman"/>
                <w:sz w:val="20"/>
                <w:shd w:val="clear" w:color="auto" w:fill="FFFFFF"/>
              </w:rPr>
              <w:t>负责协助</w:t>
            </w:r>
            <w:r>
              <w:rPr>
                <w:rFonts w:ascii="Calibri" w:eastAsia="宋体" w:hAnsi="宋体" w:cs="Times New Roman" w:hint="eastAsia"/>
                <w:sz w:val="20"/>
                <w:shd w:val="clear" w:color="auto" w:fill="FFFFFF"/>
              </w:rPr>
              <w:t>委托人</w:t>
            </w:r>
            <w:r>
              <w:rPr>
                <w:rFonts w:ascii="Calibri" w:eastAsia="宋体" w:hAnsi="宋体" w:cs="Times New Roman"/>
                <w:sz w:val="20"/>
                <w:shd w:val="clear" w:color="auto" w:fill="FFFFFF"/>
              </w:rPr>
              <w:t>的合同索赔处理，参加合同变更谈判，负责处理合同变更，维护</w:t>
            </w:r>
            <w:r>
              <w:rPr>
                <w:rFonts w:ascii="Calibri" w:eastAsia="宋体" w:hAnsi="宋体" w:cs="Times New Roman" w:hint="eastAsia"/>
                <w:sz w:val="20"/>
                <w:shd w:val="clear" w:color="auto" w:fill="FFFFFF"/>
              </w:rPr>
              <w:t>招标人</w:t>
            </w:r>
            <w:r>
              <w:rPr>
                <w:rFonts w:ascii="Calibri" w:eastAsia="宋体" w:hAnsi="宋体" w:cs="Times New Roman"/>
                <w:sz w:val="20"/>
                <w:shd w:val="clear" w:color="auto" w:fill="FFFFFF"/>
              </w:rPr>
              <w:t>的合法权益。</w:t>
            </w:r>
          </w:p>
          <w:p w:rsidR="003518AF" w:rsidRDefault="00224A5D">
            <w:pPr>
              <w:shd w:val="solid" w:color="FFFFFF" w:fill="auto"/>
              <w:autoSpaceDN w:val="0"/>
              <w:snapToGrid w:val="0"/>
              <w:rPr>
                <w:rFonts w:ascii="Calibri" w:eastAsia="宋体" w:hAnsi="宋体" w:cs="Times New Roman"/>
                <w:sz w:val="20"/>
                <w:shd w:val="clear" w:color="auto" w:fill="FFFFFF"/>
              </w:rPr>
            </w:pPr>
            <w:r>
              <w:rPr>
                <w:rFonts w:ascii="Calibri" w:eastAsia="宋体" w:hAnsi="宋体" w:cs="Times New Roman"/>
                <w:sz w:val="20"/>
                <w:shd w:val="clear" w:color="auto" w:fill="FFFFFF"/>
              </w:rPr>
              <w:t>5.</w:t>
            </w:r>
            <w:r>
              <w:rPr>
                <w:rFonts w:ascii="Calibri" w:eastAsia="宋体" w:hAnsi="宋体" w:cs="Times New Roman"/>
                <w:sz w:val="20"/>
                <w:shd w:val="clear" w:color="auto" w:fill="FFFFFF"/>
              </w:rPr>
              <w:t>负责建立支付台账、工程变更管理台账、动态投资台账，负责每个季度提交工程结算价预估分析。</w:t>
            </w:r>
          </w:p>
          <w:p w:rsidR="003518AF" w:rsidRDefault="00224A5D">
            <w:pPr>
              <w:shd w:val="solid" w:color="FFFFFF" w:fill="auto"/>
              <w:autoSpaceDN w:val="0"/>
              <w:snapToGrid w:val="0"/>
              <w:rPr>
                <w:rFonts w:ascii="Calibri" w:eastAsia="宋体" w:hAnsi="宋体" w:cs="Times New Roman"/>
                <w:sz w:val="20"/>
                <w:shd w:val="clear" w:color="auto" w:fill="FFFFFF"/>
              </w:rPr>
            </w:pPr>
            <w:r>
              <w:rPr>
                <w:rFonts w:ascii="Calibri" w:eastAsia="宋体" w:hAnsi="宋体" w:cs="Times New Roman"/>
                <w:sz w:val="20"/>
                <w:shd w:val="clear" w:color="auto" w:fill="FFFFFF"/>
              </w:rPr>
              <w:t>6.</w:t>
            </w:r>
            <w:r>
              <w:rPr>
                <w:rFonts w:ascii="Calibri" w:eastAsia="宋体" w:hAnsi="宋体" w:cs="Times New Roman"/>
                <w:sz w:val="20"/>
                <w:shd w:val="clear" w:color="auto" w:fill="FFFFFF"/>
              </w:rPr>
              <w:t>负责定期召开造价控制会议，集中会审现场签证、工程变更的工程量和造价</w:t>
            </w:r>
            <w:r>
              <w:rPr>
                <w:rFonts w:ascii="Calibri" w:eastAsia="宋体" w:hAnsi="宋体" w:cs="Times New Roman" w:hint="eastAsia"/>
                <w:sz w:val="20"/>
                <w:shd w:val="clear" w:color="auto" w:fill="FFFFFF"/>
              </w:rPr>
              <w:t>（包括变更费用估算、预算、结算的编制和审核）</w:t>
            </w:r>
            <w:r>
              <w:rPr>
                <w:rFonts w:ascii="Calibri" w:eastAsia="宋体" w:hAnsi="宋体" w:cs="Times New Roman"/>
                <w:sz w:val="20"/>
                <w:shd w:val="clear" w:color="auto" w:fill="FFFFFF"/>
              </w:rPr>
              <w:t>，确认变更价款。负责每月提交工程变更（包括：图纸会审、图纸修改、工程洽商等）对造价影响分析，及成本控制报告。</w:t>
            </w:r>
          </w:p>
          <w:p w:rsidR="003518AF" w:rsidRDefault="00224A5D">
            <w:pPr>
              <w:shd w:val="solid" w:color="FFFFFF" w:fill="auto"/>
              <w:snapToGrid w:val="0"/>
              <w:jc w:val="left"/>
              <w:rPr>
                <w:rFonts w:ascii="Calibri" w:eastAsia="宋体" w:hAnsi="宋体" w:cs="宋体"/>
                <w:sz w:val="20"/>
                <w:shd w:val="clear" w:color="auto" w:fill="FFFFFF"/>
              </w:rPr>
            </w:pPr>
            <w:r>
              <w:rPr>
                <w:rFonts w:ascii="Calibri" w:eastAsia="宋体" w:hAnsi="宋体" w:cs="Times New Roman"/>
                <w:sz w:val="20"/>
                <w:shd w:val="clear" w:color="auto" w:fill="FFFFFF"/>
              </w:rPr>
              <w:t>7.</w:t>
            </w:r>
            <w:r>
              <w:rPr>
                <w:rFonts w:ascii="Calibri" w:eastAsia="宋体" w:hAnsi="宋体" w:cs="Times New Roman"/>
                <w:sz w:val="20"/>
                <w:shd w:val="clear" w:color="auto" w:fill="FFFFFF"/>
              </w:rPr>
              <w:t>负责定期收集和整理有关设备材料的市场价格动态信息，对施工方案、材料选用提供成本控制建议。每月提交人工</w:t>
            </w:r>
            <w:r>
              <w:rPr>
                <w:rFonts w:ascii="Calibri" w:eastAsia="宋体" w:hAnsi="宋体" w:cs="Times New Roman" w:hint="eastAsia"/>
                <w:sz w:val="20"/>
                <w:shd w:val="clear" w:color="auto" w:fill="FFFFFF"/>
              </w:rPr>
              <w:t>、</w:t>
            </w:r>
            <w:r>
              <w:rPr>
                <w:rFonts w:ascii="Calibri" w:eastAsia="宋体" w:hAnsi="宋体" w:cs="Times New Roman"/>
                <w:sz w:val="20"/>
                <w:shd w:val="clear" w:color="auto" w:fill="FFFFFF"/>
              </w:rPr>
              <w:t>机械</w:t>
            </w:r>
            <w:r>
              <w:rPr>
                <w:rFonts w:ascii="Calibri" w:eastAsia="宋体" w:hAnsi="宋体" w:cs="Times New Roman" w:hint="eastAsia"/>
                <w:sz w:val="20"/>
                <w:shd w:val="clear" w:color="auto" w:fill="FFFFFF"/>
              </w:rPr>
              <w:t>、</w:t>
            </w:r>
            <w:r>
              <w:rPr>
                <w:rFonts w:ascii="Calibri" w:eastAsia="宋体" w:hAnsi="宋体" w:cs="Times New Roman"/>
                <w:sz w:val="20"/>
                <w:shd w:val="clear" w:color="auto" w:fill="FFFFFF"/>
              </w:rPr>
              <w:t>主材设备价格造价影响分析</w:t>
            </w:r>
            <w:r>
              <w:rPr>
                <w:rFonts w:ascii="Calibri" w:eastAsia="宋体" w:hAnsi="宋体" w:cs="Times New Roman" w:hint="eastAsia"/>
                <w:sz w:val="20"/>
                <w:shd w:val="clear" w:color="auto" w:fill="FFFFFF"/>
              </w:rPr>
              <w:t>等造价管理文件</w:t>
            </w:r>
            <w:r>
              <w:rPr>
                <w:rFonts w:ascii="Calibri" w:eastAsia="宋体" w:hAnsi="宋体" w:cs="Times New Roman"/>
                <w:sz w:val="20"/>
                <w:shd w:val="clear" w:color="auto" w:fill="FFFFFF"/>
              </w:rPr>
              <w:t>。</w:t>
            </w:r>
          </w:p>
        </w:tc>
      </w:tr>
      <w:tr w:rsidR="003518AF">
        <w:tc>
          <w:tcPr>
            <w:tcW w:w="709" w:type="dxa"/>
            <w:vAlign w:val="center"/>
          </w:tcPr>
          <w:p w:rsidR="003518AF" w:rsidRDefault="00224A5D">
            <w:pPr>
              <w:snapToGrid w:val="0"/>
              <w:jc w:val="center"/>
              <w:rPr>
                <w:rFonts w:ascii="Calibri" w:eastAsia="宋体" w:hAnsi="宋体" w:cs="宋体"/>
                <w:sz w:val="20"/>
              </w:rPr>
            </w:pPr>
            <w:r>
              <w:rPr>
                <w:rFonts w:ascii="Calibri" w:eastAsia="宋体" w:hAnsi="宋体" w:cs="宋体" w:hint="eastAsia"/>
                <w:sz w:val="20"/>
              </w:rPr>
              <w:t>4</w:t>
            </w:r>
          </w:p>
        </w:tc>
        <w:tc>
          <w:tcPr>
            <w:tcW w:w="1182" w:type="dxa"/>
            <w:vAlign w:val="center"/>
          </w:tcPr>
          <w:p w:rsidR="003518AF" w:rsidRDefault="00224A5D">
            <w:pPr>
              <w:snapToGrid w:val="0"/>
              <w:jc w:val="center"/>
              <w:rPr>
                <w:rFonts w:ascii="Calibri" w:eastAsia="宋体" w:hAnsi="宋体" w:cs="宋体"/>
                <w:sz w:val="20"/>
              </w:rPr>
            </w:pPr>
            <w:r>
              <w:rPr>
                <w:rFonts w:ascii="Calibri" w:eastAsia="宋体" w:hAnsi="宋体" w:cs="宋体" w:hint="eastAsia"/>
                <w:sz w:val="20"/>
              </w:rPr>
              <w:t>工程结（决）算阶段</w:t>
            </w:r>
          </w:p>
        </w:tc>
        <w:tc>
          <w:tcPr>
            <w:tcW w:w="7715" w:type="dxa"/>
            <w:vAlign w:val="center"/>
          </w:tcPr>
          <w:p w:rsidR="003518AF" w:rsidRDefault="00224A5D">
            <w:pPr>
              <w:shd w:val="solid" w:color="FFFFFF" w:fill="auto"/>
              <w:autoSpaceDN w:val="0"/>
              <w:snapToGrid w:val="0"/>
              <w:rPr>
                <w:rFonts w:ascii="Calibri" w:eastAsia="宋体" w:hAnsi="宋体" w:cs="Times New Roman"/>
                <w:sz w:val="20"/>
                <w:shd w:val="clear" w:color="auto" w:fill="FFFFFF"/>
              </w:rPr>
            </w:pPr>
            <w:r>
              <w:rPr>
                <w:rFonts w:ascii="Calibri" w:eastAsia="宋体" w:hAnsi="宋体" w:cs="Times New Roman"/>
                <w:sz w:val="20"/>
                <w:shd w:val="clear" w:color="auto" w:fill="FFFFFF"/>
              </w:rPr>
              <w:t xml:space="preserve">1. </w:t>
            </w:r>
            <w:r>
              <w:rPr>
                <w:rFonts w:ascii="Calibri" w:eastAsia="宋体" w:hAnsi="宋体" w:cs="Times New Roman"/>
                <w:sz w:val="20"/>
                <w:shd w:val="clear" w:color="auto" w:fill="FFFFFF"/>
              </w:rPr>
              <w:t>负责按</w:t>
            </w:r>
            <w:r>
              <w:rPr>
                <w:rFonts w:ascii="Calibri" w:eastAsia="宋体" w:hAnsi="宋体" w:cs="Times New Roman" w:hint="eastAsia"/>
                <w:sz w:val="20"/>
                <w:shd w:val="clear" w:color="auto" w:fill="FFFFFF"/>
              </w:rPr>
              <w:t>委托人</w:t>
            </w:r>
            <w:r>
              <w:rPr>
                <w:rFonts w:ascii="Calibri" w:eastAsia="宋体" w:hAnsi="宋体" w:cs="Times New Roman"/>
                <w:sz w:val="20"/>
                <w:shd w:val="clear" w:color="auto" w:fill="FFFFFF"/>
              </w:rPr>
              <w:t>要求编制结算管理文件，配合</w:t>
            </w:r>
            <w:r>
              <w:rPr>
                <w:rFonts w:ascii="Calibri" w:eastAsia="宋体" w:hAnsi="宋体" w:cs="Times New Roman" w:hint="eastAsia"/>
                <w:sz w:val="20"/>
                <w:shd w:val="clear" w:color="auto" w:fill="FFFFFF"/>
              </w:rPr>
              <w:t>委托人</w:t>
            </w:r>
            <w:r>
              <w:rPr>
                <w:rFonts w:ascii="Calibri" w:eastAsia="宋体" w:hAnsi="宋体" w:cs="Times New Roman"/>
                <w:sz w:val="20"/>
                <w:shd w:val="clear" w:color="auto" w:fill="FFFFFF"/>
              </w:rPr>
              <w:t>开展过程结算。</w:t>
            </w:r>
          </w:p>
          <w:p w:rsidR="003518AF" w:rsidRDefault="00224A5D">
            <w:pPr>
              <w:shd w:val="solid" w:color="FFFFFF" w:fill="auto"/>
              <w:autoSpaceDN w:val="0"/>
              <w:snapToGrid w:val="0"/>
              <w:rPr>
                <w:rFonts w:ascii="Calibri" w:eastAsia="宋体" w:hAnsi="宋体" w:cs="Times New Roman"/>
                <w:sz w:val="20"/>
                <w:shd w:val="clear" w:color="auto" w:fill="FFFFFF"/>
              </w:rPr>
            </w:pPr>
            <w:r>
              <w:rPr>
                <w:rFonts w:ascii="Calibri" w:eastAsia="宋体" w:hAnsi="宋体" w:cs="Times New Roman"/>
                <w:sz w:val="20"/>
                <w:shd w:val="clear" w:color="auto" w:fill="FFFFFF"/>
              </w:rPr>
              <w:t>2.</w:t>
            </w:r>
            <w:r>
              <w:rPr>
                <w:rFonts w:ascii="Calibri" w:eastAsia="宋体" w:hAnsi="宋体" w:cs="Times New Roman"/>
                <w:sz w:val="20"/>
                <w:shd w:val="clear" w:color="auto" w:fill="FFFFFF"/>
              </w:rPr>
              <w:t>负责收集和整理结算依据资料，收集有关工程费用方面的签证资料，核对单据并及时归档。</w:t>
            </w:r>
          </w:p>
          <w:p w:rsidR="003518AF" w:rsidRDefault="00224A5D">
            <w:pPr>
              <w:rPr>
                <w:rFonts w:ascii="Calibri" w:eastAsia="宋体" w:hAnsi="宋体" w:cs="宋体"/>
                <w:sz w:val="20"/>
              </w:rPr>
            </w:pPr>
            <w:r>
              <w:rPr>
                <w:rFonts w:ascii="Calibri" w:eastAsia="宋体" w:hAnsi="宋体" w:cs="Times New Roman"/>
                <w:sz w:val="20"/>
                <w:shd w:val="clear" w:color="auto" w:fill="FFFFFF"/>
              </w:rPr>
              <w:t xml:space="preserve">3. </w:t>
            </w:r>
            <w:r>
              <w:rPr>
                <w:rFonts w:ascii="Calibri" w:eastAsia="宋体" w:hAnsi="宋体" w:cs="Times New Roman"/>
                <w:sz w:val="20"/>
                <w:shd w:val="clear" w:color="auto" w:fill="FFFFFF"/>
              </w:rPr>
              <w:t>负责</w:t>
            </w:r>
            <w:r>
              <w:rPr>
                <w:rFonts w:ascii="Calibri" w:eastAsia="宋体" w:hAnsi="宋体" w:cs="宋体" w:hint="eastAsia"/>
                <w:sz w:val="20"/>
              </w:rPr>
              <w:t>各项工程（服务）</w:t>
            </w:r>
            <w:r>
              <w:rPr>
                <w:rFonts w:ascii="Calibri" w:eastAsia="宋体" w:hAnsi="宋体" w:cs="Times New Roman"/>
                <w:sz w:val="20"/>
                <w:shd w:val="clear" w:color="auto" w:fill="FFFFFF"/>
              </w:rPr>
              <w:t>结算</w:t>
            </w:r>
            <w:r>
              <w:rPr>
                <w:rFonts w:ascii="Calibri" w:eastAsia="宋体" w:hAnsi="宋体" w:cs="Times New Roman" w:hint="eastAsia"/>
                <w:sz w:val="20"/>
                <w:shd w:val="clear" w:color="auto" w:fill="FFFFFF"/>
              </w:rPr>
              <w:t>审核</w:t>
            </w:r>
            <w:r>
              <w:rPr>
                <w:rFonts w:ascii="Calibri" w:eastAsia="宋体" w:hAnsi="宋体" w:cs="Times New Roman"/>
                <w:sz w:val="20"/>
                <w:shd w:val="clear" w:color="auto" w:fill="FFFFFF"/>
              </w:rPr>
              <w:t>工作，提交合同管理及执行情况的专题报告。</w:t>
            </w:r>
            <w:r>
              <w:rPr>
                <w:rFonts w:ascii="Calibri" w:eastAsia="宋体" w:hAnsi="宋体" w:cs="宋体" w:hint="eastAsia"/>
                <w:sz w:val="20"/>
              </w:rPr>
              <w:t>协助政府相关部门的审核工作，编制建设工程竣工结（决）算报告。</w:t>
            </w:r>
          </w:p>
          <w:p w:rsidR="003518AF" w:rsidRDefault="00224A5D">
            <w:pPr>
              <w:shd w:val="solid" w:color="FFFFFF" w:fill="auto"/>
              <w:autoSpaceDN w:val="0"/>
              <w:snapToGrid w:val="0"/>
              <w:rPr>
                <w:rFonts w:ascii="Calibri" w:eastAsia="宋体" w:hAnsi="宋体" w:cs="Times New Roman"/>
                <w:sz w:val="20"/>
                <w:shd w:val="clear" w:color="auto" w:fill="FFFFFF"/>
              </w:rPr>
            </w:pPr>
            <w:r>
              <w:rPr>
                <w:rFonts w:ascii="Calibri" w:eastAsia="宋体" w:hAnsi="宋体" w:cs="Times New Roman"/>
                <w:sz w:val="20"/>
                <w:shd w:val="clear" w:color="auto" w:fill="FFFFFF"/>
              </w:rPr>
              <w:t xml:space="preserve">4. </w:t>
            </w:r>
            <w:r>
              <w:rPr>
                <w:rFonts w:ascii="Calibri" w:eastAsia="宋体" w:hAnsi="宋体" w:cs="Times New Roman"/>
                <w:sz w:val="20"/>
                <w:shd w:val="clear" w:color="auto" w:fill="FFFFFF"/>
              </w:rPr>
              <w:t>审核其他费用，出具</w:t>
            </w:r>
            <w:r>
              <w:rPr>
                <w:rFonts w:ascii="Calibri" w:eastAsia="宋体" w:hAnsi="宋体" w:cs="Times New Roman" w:hint="eastAsia"/>
                <w:sz w:val="20"/>
                <w:shd w:val="clear" w:color="auto" w:fill="FFFFFF"/>
              </w:rPr>
              <w:t>审核</w:t>
            </w:r>
            <w:r>
              <w:rPr>
                <w:rFonts w:ascii="Calibri" w:eastAsia="宋体" w:hAnsi="宋体" w:cs="Times New Roman"/>
                <w:sz w:val="20"/>
                <w:shd w:val="clear" w:color="auto" w:fill="FFFFFF"/>
              </w:rPr>
              <w:t>报告。</w:t>
            </w:r>
          </w:p>
          <w:p w:rsidR="003518AF" w:rsidRDefault="00224A5D">
            <w:pPr>
              <w:shd w:val="solid" w:color="FFFFFF" w:fill="auto"/>
              <w:autoSpaceDN w:val="0"/>
              <w:snapToGrid w:val="0"/>
              <w:rPr>
                <w:rFonts w:ascii="Calibri" w:eastAsia="宋体" w:hAnsi="宋体" w:cs="Times New Roman"/>
                <w:sz w:val="20"/>
                <w:shd w:val="clear" w:color="auto" w:fill="FFFFFF"/>
              </w:rPr>
            </w:pPr>
            <w:r>
              <w:rPr>
                <w:rFonts w:ascii="Calibri" w:eastAsia="宋体" w:hAnsi="宋体" w:cs="Times New Roman"/>
                <w:sz w:val="20"/>
                <w:shd w:val="clear" w:color="auto" w:fill="FFFFFF"/>
              </w:rPr>
              <w:lastRenderedPageBreak/>
              <w:t>5.</w:t>
            </w:r>
            <w:r>
              <w:rPr>
                <w:rFonts w:ascii="Calibri" w:eastAsia="宋体" w:hAnsi="宋体" w:cs="Times New Roman" w:hint="eastAsia"/>
                <w:sz w:val="20"/>
                <w:shd w:val="clear" w:color="auto" w:fill="FFFFFF"/>
              </w:rPr>
              <w:t>在</w:t>
            </w:r>
            <w:r>
              <w:rPr>
                <w:rFonts w:ascii="Calibri" w:eastAsia="宋体" w:hAnsi="宋体" w:cs="Times New Roman"/>
                <w:sz w:val="20"/>
              </w:rPr>
              <w:t>委托人</w:t>
            </w:r>
            <w:r>
              <w:rPr>
                <w:rFonts w:ascii="Calibri" w:eastAsia="宋体" w:hAnsi="宋体" w:cs="Times New Roman" w:hint="eastAsia"/>
                <w:sz w:val="20"/>
                <w:shd w:val="clear" w:color="auto" w:fill="FFFFFF"/>
              </w:rPr>
              <w:t>、全过程工程咨询单位的统筹协调下，会同</w:t>
            </w:r>
            <w:r>
              <w:rPr>
                <w:rFonts w:ascii="Calibri" w:eastAsia="宋体" w:hAnsi="宋体" w:cs="Times New Roman"/>
                <w:sz w:val="20"/>
                <w:shd w:val="clear" w:color="auto" w:fill="FFFFFF"/>
              </w:rPr>
              <w:t>监理单位建立结算台账。</w:t>
            </w:r>
          </w:p>
          <w:p w:rsidR="003518AF" w:rsidRDefault="00224A5D">
            <w:pPr>
              <w:rPr>
                <w:rFonts w:ascii="Calibri" w:eastAsia="宋体" w:hAnsi="宋体" w:cs="宋体"/>
                <w:sz w:val="20"/>
              </w:rPr>
            </w:pPr>
            <w:r>
              <w:rPr>
                <w:rFonts w:ascii="Calibri" w:eastAsia="宋体" w:hAnsi="宋体" w:cs="Times New Roman" w:hint="eastAsia"/>
                <w:sz w:val="20"/>
                <w:shd w:val="clear" w:color="auto" w:fill="FFFFFF"/>
              </w:rPr>
              <w:t>6</w:t>
            </w:r>
            <w:r>
              <w:rPr>
                <w:rFonts w:ascii="Calibri" w:eastAsia="宋体" w:hAnsi="宋体" w:cs="Times New Roman" w:hint="eastAsia"/>
                <w:sz w:val="20"/>
                <w:shd w:val="clear" w:color="auto" w:fill="FFFFFF"/>
              </w:rPr>
              <w:t>、配合委托人完成工程决算。</w:t>
            </w:r>
          </w:p>
        </w:tc>
      </w:tr>
      <w:tr w:rsidR="003518AF">
        <w:tc>
          <w:tcPr>
            <w:tcW w:w="709" w:type="dxa"/>
            <w:vAlign w:val="center"/>
          </w:tcPr>
          <w:p w:rsidR="003518AF" w:rsidRDefault="00224A5D">
            <w:pPr>
              <w:shd w:val="solid" w:color="FFFFFF" w:fill="auto"/>
              <w:autoSpaceDN w:val="0"/>
              <w:snapToGrid w:val="0"/>
              <w:rPr>
                <w:rFonts w:ascii="Calibri" w:eastAsia="宋体" w:hAnsi="宋体" w:cs="宋体"/>
                <w:sz w:val="20"/>
              </w:rPr>
            </w:pPr>
            <w:r>
              <w:rPr>
                <w:rFonts w:ascii="Calibri" w:eastAsia="宋体" w:hAnsi="宋体" w:cs="Times New Roman" w:hint="eastAsia"/>
                <w:sz w:val="20"/>
                <w:shd w:val="clear" w:color="auto" w:fill="FFFFFF"/>
              </w:rPr>
              <w:lastRenderedPageBreak/>
              <w:t>5</w:t>
            </w:r>
          </w:p>
        </w:tc>
        <w:tc>
          <w:tcPr>
            <w:tcW w:w="1182" w:type="dxa"/>
            <w:vAlign w:val="center"/>
          </w:tcPr>
          <w:p w:rsidR="003518AF" w:rsidRDefault="00224A5D">
            <w:pPr>
              <w:shd w:val="solid" w:color="FFFFFF" w:fill="auto"/>
              <w:autoSpaceDN w:val="0"/>
              <w:snapToGrid w:val="0"/>
              <w:rPr>
                <w:rFonts w:ascii="Calibri" w:eastAsia="宋体" w:hAnsi="宋体" w:cs="宋体"/>
                <w:sz w:val="20"/>
              </w:rPr>
            </w:pPr>
            <w:r>
              <w:rPr>
                <w:rFonts w:ascii="Calibri" w:eastAsia="宋体" w:hAnsi="宋体" w:cs="Times New Roman"/>
                <w:sz w:val="20"/>
                <w:shd w:val="clear" w:color="auto" w:fill="FFFFFF"/>
              </w:rPr>
              <w:t>其他</w:t>
            </w:r>
          </w:p>
        </w:tc>
        <w:tc>
          <w:tcPr>
            <w:tcW w:w="7715" w:type="dxa"/>
            <w:vAlign w:val="center"/>
          </w:tcPr>
          <w:p w:rsidR="003518AF" w:rsidRDefault="00224A5D">
            <w:pPr>
              <w:snapToGrid w:val="0"/>
              <w:jc w:val="left"/>
              <w:rPr>
                <w:rFonts w:ascii="Calibri" w:eastAsia="宋体" w:hAnsi="宋体" w:cs="Times New Roman"/>
                <w:sz w:val="20"/>
              </w:rPr>
            </w:pPr>
            <w:r>
              <w:rPr>
                <w:rFonts w:ascii="Calibri" w:eastAsia="宋体" w:hAnsi="宋体" w:cs="Times New Roman"/>
                <w:sz w:val="20"/>
              </w:rPr>
              <w:t>1.</w:t>
            </w:r>
            <w:r>
              <w:rPr>
                <w:rFonts w:ascii="Calibri" w:eastAsia="宋体" w:hAnsi="宋体" w:cs="Times New Roman"/>
                <w:sz w:val="20"/>
              </w:rPr>
              <w:t>负责组织相关造价控制评审会议，包括邀请相应的经济专家。</w:t>
            </w:r>
          </w:p>
          <w:p w:rsidR="003518AF" w:rsidRDefault="00224A5D">
            <w:pPr>
              <w:snapToGrid w:val="0"/>
              <w:jc w:val="left"/>
              <w:rPr>
                <w:rFonts w:ascii="Calibri" w:eastAsia="宋体" w:hAnsi="宋体" w:cs="Times New Roman"/>
                <w:sz w:val="20"/>
              </w:rPr>
            </w:pPr>
            <w:r>
              <w:rPr>
                <w:rFonts w:ascii="Calibri" w:eastAsia="宋体" w:hAnsi="宋体" w:cs="Times New Roman"/>
                <w:sz w:val="20"/>
              </w:rPr>
              <w:t>2.</w:t>
            </w:r>
            <w:r>
              <w:rPr>
                <w:rFonts w:ascii="Calibri" w:eastAsia="宋体" w:hAnsi="宋体" w:cs="Times New Roman"/>
                <w:sz w:val="20"/>
              </w:rPr>
              <w:t>视情况邀请高级经济顾问对造价问题进行咨询把关。</w:t>
            </w:r>
          </w:p>
          <w:p w:rsidR="003518AF" w:rsidRDefault="00224A5D">
            <w:pPr>
              <w:snapToGrid w:val="0"/>
              <w:jc w:val="left"/>
              <w:rPr>
                <w:rFonts w:ascii="Calibri" w:eastAsia="宋体" w:hAnsi="宋体" w:cs="Times New Roman"/>
                <w:sz w:val="20"/>
              </w:rPr>
            </w:pPr>
            <w:r>
              <w:rPr>
                <w:rFonts w:ascii="Calibri" w:eastAsia="宋体" w:hAnsi="宋体" w:cs="Times New Roman"/>
                <w:sz w:val="20"/>
              </w:rPr>
              <w:t>3.</w:t>
            </w:r>
            <w:r>
              <w:rPr>
                <w:rFonts w:ascii="Calibri" w:eastAsia="宋体" w:hAnsi="宋体" w:cs="Times New Roman" w:hint="eastAsia"/>
                <w:sz w:val="20"/>
              </w:rPr>
              <w:t>委托人</w:t>
            </w:r>
            <w:r>
              <w:rPr>
                <w:rFonts w:ascii="Calibri" w:eastAsia="宋体" w:hAnsi="宋体" w:cs="Times New Roman"/>
                <w:sz w:val="20"/>
              </w:rPr>
              <w:t>安排的其他造价管理工作。</w:t>
            </w:r>
          </w:p>
          <w:p w:rsidR="003518AF" w:rsidRDefault="00224A5D">
            <w:pPr>
              <w:snapToGrid w:val="0"/>
              <w:jc w:val="left"/>
              <w:rPr>
                <w:rFonts w:ascii="Calibri" w:eastAsia="宋体" w:hAnsi="宋体" w:cs="宋体"/>
                <w:sz w:val="20"/>
              </w:rPr>
            </w:pPr>
            <w:r>
              <w:rPr>
                <w:rFonts w:ascii="Calibri" w:eastAsia="宋体" w:hAnsi="宋体" w:cs="Times New Roman" w:hint="eastAsia"/>
                <w:sz w:val="20"/>
              </w:rPr>
              <w:t>4.</w:t>
            </w:r>
            <w:r>
              <w:rPr>
                <w:rFonts w:ascii="Calibri" w:eastAsia="宋体" w:hAnsi="宋体" w:cs="Times New Roman" w:hint="eastAsia"/>
                <w:sz w:val="20"/>
              </w:rPr>
              <w:t>委托人自行采购的设备、材料、服务等，投标人应全程参与询价、比质比价、审价、结算等相关工作；对厂家资料进行收集及整理。</w:t>
            </w:r>
          </w:p>
        </w:tc>
      </w:tr>
      <w:tr w:rsidR="003518AF">
        <w:trPr>
          <w:trHeight w:val="1631"/>
        </w:trPr>
        <w:tc>
          <w:tcPr>
            <w:tcW w:w="9606" w:type="dxa"/>
            <w:gridSpan w:val="3"/>
            <w:vAlign w:val="center"/>
          </w:tcPr>
          <w:p w:rsidR="003518AF" w:rsidRDefault="00224A5D">
            <w:pPr>
              <w:snapToGrid w:val="0"/>
              <w:jc w:val="left"/>
              <w:rPr>
                <w:rFonts w:ascii="Calibri" w:eastAsia="宋体" w:hAnsi="宋体" w:cs="宋体"/>
                <w:sz w:val="20"/>
                <w:shd w:val="clear" w:color="auto" w:fill="FFFFFF"/>
              </w:rPr>
            </w:pPr>
            <w:r>
              <w:rPr>
                <w:rFonts w:ascii="Calibri" w:eastAsia="宋体" w:hAnsi="宋体" w:cs="宋体" w:hint="eastAsia"/>
                <w:sz w:val="20"/>
                <w:shd w:val="clear" w:color="auto" w:fill="FFFFFF"/>
              </w:rPr>
              <w:t>备注：</w:t>
            </w:r>
            <w:r>
              <w:rPr>
                <w:rFonts w:ascii="Calibri" w:eastAsia="宋体" w:hAnsi="宋体" w:cs="宋体" w:hint="eastAsia"/>
                <w:sz w:val="20"/>
                <w:shd w:val="clear" w:color="auto" w:fill="FFFFFF"/>
              </w:rPr>
              <w:t>1.</w:t>
            </w:r>
            <w:r>
              <w:rPr>
                <w:rFonts w:ascii="Calibri" w:eastAsia="宋体" w:hAnsi="宋体" w:cs="宋体" w:hint="eastAsia"/>
                <w:sz w:val="20"/>
                <w:shd w:val="clear" w:color="auto" w:fill="FFFFFF"/>
              </w:rPr>
              <w:t>驻场人员要求：受托人拟派本项目服务人员至少为</w:t>
            </w:r>
            <w:r>
              <w:rPr>
                <w:rFonts w:ascii="Calibri" w:eastAsia="宋体" w:hAnsi="宋体" w:cs="宋体"/>
                <w:sz w:val="20"/>
                <w:shd w:val="clear" w:color="auto" w:fill="FFFFFF"/>
              </w:rPr>
              <w:t>4</w:t>
            </w:r>
            <w:r>
              <w:rPr>
                <w:rFonts w:ascii="Calibri" w:eastAsia="宋体" w:hAnsi="宋体" w:cs="宋体" w:hint="eastAsia"/>
                <w:sz w:val="20"/>
                <w:shd w:val="clear" w:color="auto" w:fill="FFFFFF"/>
              </w:rPr>
              <w:t>名，其中注册造价工程师不少于</w:t>
            </w:r>
            <w:r>
              <w:rPr>
                <w:rFonts w:ascii="Calibri" w:eastAsia="宋体" w:hAnsi="宋体" w:cs="宋体"/>
                <w:sz w:val="20"/>
                <w:shd w:val="clear" w:color="auto" w:fill="FFFFFF"/>
              </w:rPr>
              <w:t>2</w:t>
            </w:r>
            <w:r>
              <w:rPr>
                <w:rFonts w:ascii="Calibri" w:eastAsia="宋体" w:hAnsi="宋体" w:cs="宋体" w:hint="eastAsia"/>
                <w:sz w:val="20"/>
                <w:shd w:val="clear" w:color="auto" w:fill="FFFFFF"/>
              </w:rPr>
              <w:t>名，人员按专业要求分阶段驻现场，并保证长期有</w:t>
            </w:r>
            <w:r>
              <w:rPr>
                <w:rFonts w:ascii="Calibri" w:eastAsia="宋体" w:hAnsi="宋体" w:cs="宋体" w:hint="eastAsia"/>
                <w:sz w:val="20"/>
                <w:shd w:val="clear" w:color="auto" w:fill="FFFFFF"/>
              </w:rPr>
              <w:t>2</w:t>
            </w:r>
            <w:r>
              <w:rPr>
                <w:rFonts w:ascii="Calibri" w:eastAsia="宋体" w:hAnsi="宋体" w:cs="宋体" w:hint="eastAsia"/>
                <w:sz w:val="20"/>
                <w:shd w:val="clear" w:color="auto" w:fill="FFFFFF"/>
              </w:rPr>
              <w:t>名预算工程师驻现场；项目负责人、技术负责人根据招标人要求及项目需要参加与造价有关的重要会议并提出专业意见。</w:t>
            </w:r>
          </w:p>
          <w:p w:rsidR="003518AF" w:rsidRDefault="00224A5D">
            <w:pPr>
              <w:snapToGrid w:val="0"/>
              <w:jc w:val="left"/>
              <w:rPr>
                <w:rFonts w:ascii="Calibri" w:eastAsia="宋体" w:hAnsi="宋体" w:cs="宋体"/>
                <w:sz w:val="20"/>
                <w:shd w:val="clear" w:color="auto" w:fill="FFFFFF"/>
              </w:rPr>
            </w:pPr>
            <w:r>
              <w:rPr>
                <w:rFonts w:ascii="Calibri" w:eastAsia="宋体" w:hAnsi="宋体" w:cs="宋体" w:hint="eastAsia"/>
                <w:sz w:val="20"/>
                <w:shd w:val="clear" w:color="auto" w:fill="FFFFFF"/>
              </w:rPr>
              <w:t>2.</w:t>
            </w:r>
            <w:r>
              <w:rPr>
                <w:rFonts w:ascii="Calibri" w:eastAsia="宋体" w:hAnsi="宋体" w:cs="Times New Roman" w:hint="eastAsia"/>
                <w:sz w:val="20"/>
                <w:shd w:val="clear" w:color="auto" w:fill="FFFFFF"/>
              </w:rPr>
              <w:t xml:space="preserve"> </w:t>
            </w:r>
            <w:r>
              <w:rPr>
                <w:rFonts w:ascii="Calibri" w:eastAsia="宋体" w:hAnsi="宋体" w:cs="Times New Roman" w:hint="eastAsia"/>
                <w:sz w:val="20"/>
                <w:shd w:val="clear" w:color="auto" w:fill="FFFFFF"/>
              </w:rPr>
              <w:t>驻场人员工作要求：服从委托人管理和工作分配。具体详见招标文件要求。</w:t>
            </w:r>
          </w:p>
        </w:tc>
      </w:tr>
    </w:tbl>
    <w:p w:rsidR="003518AF" w:rsidRDefault="003518AF">
      <w:pPr>
        <w:rPr>
          <w:rFonts w:ascii="宋体" w:eastAsia="宋体" w:hAnsi="宋体" w:cs="宋体"/>
          <w:sz w:val="24"/>
          <w:szCs w:val="21"/>
        </w:rPr>
      </w:pPr>
    </w:p>
    <w:p w:rsidR="003518AF" w:rsidRDefault="003518AF">
      <w:pPr>
        <w:rPr>
          <w:rFonts w:ascii="Calibri" w:eastAsia="宋体" w:hAnsi="Calibri" w:cs="Times New Roman"/>
        </w:rPr>
      </w:pPr>
    </w:p>
    <w:p w:rsidR="003518AF" w:rsidRDefault="003518AF"/>
    <w:p w:rsidR="003518AF" w:rsidRDefault="003518AF"/>
    <w:sectPr w:rsidR="003518AF" w:rsidSect="003518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D13" w:rsidRDefault="00B35D13" w:rsidP="003518AF">
      <w:r>
        <w:separator/>
      </w:r>
    </w:p>
  </w:endnote>
  <w:endnote w:type="continuationSeparator" w:id="0">
    <w:p w:rsidR="00B35D13" w:rsidRDefault="00B35D13" w:rsidP="0035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60" w:rsidRDefault="0023146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8AF" w:rsidRDefault="00B35D13">
    <w:pPr>
      <w:pStyle w:val="a4"/>
    </w:pPr>
    <w:r>
      <w:rPr>
        <w:lang w:val="en-US"/>
      </w:rPr>
      <w:pict>
        <v:shapetype id="_x0000_t202" coordsize="21600,21600" o:spt="202" path="m,l,21600r21600,l21600,xe">
          <v:stroke joinstyle="miter"/>
          <v:path gradientshapeok="t" o:connecttype="rect"/>
        </v:shapetype>
        <v:shape id="_x0000_s2050" type="#_x0000_t202" style="position:absolute;margin-left:0;margin-top:0;width:4.6pt;height:11pt;z-index:251659264;mso-wrap-style:none;mso-position-horizontal:center;mso-position-horizontal-relative:margin"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KV+TKoJAgAAAQQAAA4AAAAAAAAAAQAgAAAAHwEAAGRy&#10;cy9lMm9Eb2MueG1sUEsFBgAAAAAGAAYAWQEAAJoFAAAAAA==&#10;" filled="f" stroked="f">
          <v:textbox style="mso-fit-shape-to-text:t" inset="0,0,0,0">
            <w:txbxContent>
              <w:p w:rsidR="003518AF" w:rsidRDefault="003518AF">
                <w:pPr>
                  <w:pStyle w:val="a4"/>
                </w:pPr>
                <w:r>
                  <w:rPr>
                    <w:rFonts w:hint="eastAsia"/>
                  </w:rPr>
                  <w:fldChar w:fldCharType="begin"/>
                </w:r>
                <w:r w:rsidR="00224A5D">
                  <w:rPr>
                    <w:rFonts w:hint="eastAsia"/>
                  </w:rPr>
                  <w:instrText xml:space="preserve"> PAGE  \* MERGEFORMAT </w:instrText>
                </w:r>
                <w:r>
                  <w:rPr>
                    <w:rFonts w:hint="eastAsia"/>
                  </w:rPr>
                  <w:fldChar w:fldCharType="separate"/>
                </w:r>
                <w:r w:rsidR="00986DA0" w:rsidRPr="00986DA0">
                  <w:rPr>
                    <w:noProof/>
                    <w:lang w:val="en-US"/>
                  </w:rPr>
                  <w:t>3</w:t>
                </w:r>
                <w:r>
                  <w:rPr>
                    <w:rFonts w:hint="eastAsia"/>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8AF" w:rsidRDefault="003518AF">
    <w:pPr>
      <w:pStyle w:val="a4"/>
    </w:pPr>
  </w:p>
  <w:p w:rsidR="003518AF" w:rsidRDefault="003518AF">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8AF" w:rsidRDefault="003518AF">
    <w:pPr>
      <w:pStyle w:val="a4"/>
      <w:framePr w:wrap="around" w:vAnchor="text" w:hAnchor="margin" w:xAlign="center" w:y="1"/>
      <w:rPr>
        <w:rStyle w:val="a6"/>
      </w:rPr>
    </w:pPr>
    <w:r>
      <w:fldChar w:fldCharType="begin"/>
    </w:r>
    <w:r w:rsidR="00224A5D">
      <w:rPr>
        <w:rStyle w:val="a6"/>
      </w:rPr>
      <w:instrText xml:space="preserve">PAGE  </w:instrText>
    </w:r>
    <w:r>
      <w:fldChar w:fldCharType="separate"/>
    </w:r>
    <w:r w:rsidR="00224A5D">
      <w:rPr>
        <w:rStyle w:val="a6"/>
      </w:rPr>
      <w:t>28</w:t>
    </w:r>
    <w:r>
      <w:fldChar w:fldCharType="end"/>
    </w:r>
  </w:p>
  <w:p w:rsidR="003518AF" w:rsidRDefault="003518AF">
    <w:pPr>
      <w:pStyle w:val="a4"/>
      <w:framePr w:wrap="around" w:vAnchor="text" w:hAnchor="margin" w:xAlign="center" w:y="1"/>
      <w:rPr>
        <w:rStyle w:val="a6"/>
      </w:rPr>
    </w:pPr>
  </w:p>
  <w:p w:rsidR="003518AF" w:rsidRDefault="003518AF">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8AF" w:rsidRDefault="00B35D13">
    <w:pPr>
      <w:pStyle w:val="a4"/>
    </w:pPr>
    <w:r>
      <w:rPr>
        <w:lang w:val="en-US"/>
      </w:rPr>
      <w:pict>
        <v:shapetype id="_x0000_t202" coordsize="21600,21600" o:spt="202" path="m,l,21600r21600,l21600,xe">
          <v:stroke joinstyle="miter"/>
          <v:path gradientshapeok="t" o:connecttype="rect"/>
        </v:shapetype>
        <v:shape id="_x0000_s2051" type="#_x0000_t202" style="position:absolute;margin-left:0;margin-top:0;width:9.15pt;height:23.8pt;z-index:251660288;mso-wrap-style:none;mso-position-horizontal:center;mso-position-horizontal-relative:margin" o:gfxdata="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M8P1U0QAAAAMBAAAPAAAAAAAAAAEAIAAAACIAAABkcnMvZG93&#10;bnJldi54bWxQSwECFAAUAAAACACHTuJAfvMVLQcCAAACBAAADgAAAAAAAAABACAAAAAgAQAAZHJz&#10;L2Uyb0RvYy54bWxQSwUGAAAAAAYABgBZAQAAmQUAAAAA&#10;" filled="f" stroked="f">
          <v:textbox style="mso-fit-shape-to-text:t" inset="0,0,0,0">
            <w:txbxContent>
              <w:p w:rsidR="003518AF" w:rsidRDefault="003518AF">
                <w:pPr>
                  <w:pStyle w:val="a4"/>
                  <w:rPr>
                    <w:rStyle w:val="a6"/>
                  </w:rPr>
                </w:pPr>
                <w:r>
                  <w:fldChar w:fldCharType="begin"/>
                </w:r>
                <w:r w:rsidR="00224A5D">
                  <w:rPr>
                    <w:rStyle w:val="a6"/>
                  </w:rPr>
                  <w:instrText xml:space="preserve">PAGE  </w:instrText>
                </w:r>
                <w:r>
                  <w:fldChar w:fldCharType="separate"/>
                </w:r>
                <w:r w:rsidR="00986DA0">
                  <w:rPr>
                    <w:rStyle w:val="a6"/>
                    <w:noProof/>
                  </w:rPr>
                  <w:t>41</w:t>
                </w:r>
                <w:r>
                  <w:fldChar w:fldCharType="end"/>
                </w:r>
              </w:p>
              <w:p w:rsidR="003518AF" w:rsidRDefault="003518AF"/>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D13" w:rsidRDefault="00B35D13" w:rsidP="003518AF">
      <w:r>
        <w:separator/>
      </w:r>
    </w:p>
  </w:footnote>
  <w:footnote w:type="continuationSeparator" w:id="0">
    <w:p w:rsidR="00B35D13" w:rsidRDefault="00B35D13" w:rsidP="00351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8AF" w:rsidRDefault="003518AF">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60" w:rsidRDefault="0023146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60" w:rsidRDefault="00231460">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8AF" w:rsidRDefault="003518AF">
    <w:pPr>
      <w:widowControl/>
      <w:snapToGrid w:val="0"/>
      <w:jc w:val="lef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B6679DA"/>
    <w:multiLevelType w:val="singleLevel"/>
    <w:tmpl w:val="BB6679DA"/>
    <w:lvl w:ilvl="0">
      <w:start w:val="8"/>
      <w:numFmt w:val="chineseCounting"/>
      <w:suff w:val="nothing"/>
      <w:lvlText w:val="（%1）"/>
      <w:lvlJc w:val="left"/>
      <w:rPr>
        <w:rFonts w:hint="eastAsia"/>
      </w:rPr>
    </w:lvl>
  </w:abstractNum>
  <w:abstractNum w:abstractNumId="1" w15:restartNumberingAfterBreak="0">
    <w:nsid w:val="BB87D4CD"/>
    <w:multiLevelType w:val="singleLevel"/>
    <w:tmpl w:val="BB87D4CD"/>
    <w:lvl w:ilvl="0">
      <w:start w:val="4"/>
      <w:numFmt w:val="chineseCounting"/>
      <w:suff w:val="nothing"/>
      <w:lvlText w:val="（%1）"/>
      <w:lvlJc w:val="left"/>
      <w:rPr>
        <w:rFonts w:hint="eastAsia"/>
      </w:rPr>
    </w:lvl>
  </w:abstractNum>
  <w:abstractNum w:abstractNumId="2" w15:restartNumberingAfterBreak="0">
    <w:nsid w:val="C057CBE7"/>
    <w:multiLevelType w:val="singleLevel"/>
    <w:tmpl w:val="C057CBE7"/>
    <w:lvl w:ilvl="0">
      <w:start w:val="6"/>
      <w:numFmt w:val="chineseCounting"/>
      <w:suff w:val="nothing"/>
      <w:lvlText w:val="（%1）"/>
      <w:lvlJc w:val="left"/>
      <w:rPr>
        <w:rFonts w:hint="eastAsia"/>
      </w:rPr>
    </w:lvl>
  </w:abstractNum>
  <w:abstractNum w:abstractNumId="3" w15:restartNumberingAfterBreak="0">
    <w:nsid w:val="CA794EAD"/>
    <w:multiLevelType w:val="singleLevel"/>
    <w:tmpl w:val="CA794EAD"/>
    <w:lvl w:ilvl="0">
      <w:start w:val="5"/>
      <w:numFmt w:val="chineseCounting"/>
      <w:suff w:val="nothing"/>
      <w:lvlText w:val="（%1）"/>
      <w:lvlJc w:val="left"/>
      <w:rPr>
        <w:rFonts w:hint="eastAsia"/>
      </w:rPr>
    </w:lvl>
  </w:abstractNum>
  <w:abstractNum w:abstractNumId="4" w15:restartNumberingAfterBreak="0">
    <w:nsid w:val="CDD3752D"/>
    <w:multiLevelType w:val="singleLevel"/>
    <w:tmpl w:val="CDD3752D"/>
    <w:lvl w:ilvl="0">
      <w:start w:val="1"/>
      <w:numFmt w:val="chineseCounting"/>
      <w:suff w:val="nothing"/>
      <w:lvlText w:val="（%1）"/>
      <w:lvlJc w:val="left"/>
      <w:rPr>
        <w:rFonts w:hint="eastAsia"/>
      </w:rPr>
    </w:lvl>
  </w:abstractNum>
  <w:abstractNum w:abstractNumId="5" w15:restartNumberingAfterBreak="0">
    <w:nsid w:val="D0B655E7"/>
    <w:multiLevelType w:val="singleLevel"/>
    <w:tmpl w:val="D0B655E7"/>
    <w:lvl w:ilvl="0">
      <w:start w:val="9"/>
      <w:numFmt w:val="chineseCounting"/>
      <w:suff w:val="nothing"/>
      <w:lvlText w:val="（%1）"/>
      <w:lvlJc w:val="left"/>
      <w:rPr>
        <w:rFonts w:hint="eastAsia"/>
      </w:rPr>
    </w:lvl>
  </w:abstractNum>
  <w:abstractNum w:abstractNumId="6" w15:restartNumberingAfterBreak="0">
    <w:nsid w:val="02040919"/>
    <w:multiLevelType w:val="multilevel"/>
    <w:tmpl w:val="02040919"/>
    <w:lvl w:ilvl="0">
      <w:start w:val="1"/>
      <w:numFmt w:val="decimal"/>
      <w:lvlText w:val="%1."/>
      <w:lvlJc w:val="left"/>
      <w:pPr>
        <w:ind w:left="360" w:hanging="360"/>
      </w:pPr>
      <w:rPr>
        <w:rFonts w:hint="default"/>
      </w:rPr>
    </w:lvl>
    <w:lvl w:ilvl="1">
      <w:start w:val="2"/>
      <w:numFmt w:val="decimal"/>
      <w:lvlText w:val="（%2）"/>
      <w:lvlJc w:val="left"/>
      <w:pPr>
        <w:tabs>
          <w:tab w:val="left" w:pos="1140"/>
        </w:tabs>
        <w:ind w:left="1140" w:hanging="720"/>
      </w:pPr>
      <w:rPr>
        <w:rFonts w:ascii="Times New Roman" w:hAnsi="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72CACDB"/>
    <w:multiLevelType w:val="singleLevel"/>
    <w:tmpl w:val="372CACDB"/>
    <w:lvl w:ilvl="0">
      <w:start w:val="3"/>
      <w:numFmt w:val="chineseCounting"/>
      <w:suff w:val="nothing"/>
      <w:lvlText w:val="（%1）"/>
      <w:lvlJc w:val="left"/>
      <w:rPr>
        <w:rFonts w:hint="eastAsia"/>
      </w:rPr>
    </w:lvl>
  </w:abstractNum>
  <w:abstractNum w:abstractNumId="8" w15:restartNumberingAfterBreak="0">
    <w:nsid w:val="4BED0845"/>
    <w:multiLevelType w:val="singleLevel"/>
    <w:tmpl w:val="4BED0845"/>
    <w:lvl w:ilvl="0">
      <w:start w:val="2"/>
      <w:numFmt w:val="chineseCounting"/>
      <w:suff w:val="nothing"/>
      <w:lvlText w:val="（%1）"/>
      <w:lvlJc w:val="left"/>
      <w:rPr>
        <w:rFonts w:hint="eastAsia"/>
      </w:rPr>
    </w:lvl>
  </w:abstractNum>
  <w:abstractNum w:abstractNumId="9" w15:restartNumberingAfterBreak="0">
    <w:nsid w:val="4D807D1B"/>
    <w:multiLevelType w:val="singleLevel"/>
    <w:tmpl w:val="4D807D1B"/>
    <w:lvl w:ilvl="0">
      <w:start w:val="1"/>
      <w:numFmt w:val="chineseCounting"/>
      <w:suff w:val="nothing"/>
      <w:lvlText w:val="（%1）"/>
      <w:lvlJc w:val="left"/>
      <w:rPr>
        <w:rFonts w:hint="eastAsia"/>
      </w:rPr>
    </w:lvl>
  </w:abstractNum>
  <w:abstractNum w:abstractNumId="10" w15:restartNumberingAfterBreak="0">
    <w:nsid w:val="568E0FED"/>
    <w:multiLevelType w:val="singleLevel"/>
    <w:tmpl w:val="568E0FED"/>
    <w:lvl w:ilvl="0">
      <w:start w:val="7"/>
      <w:numFmt w:val="chineseCounting"/>
      <w:suff w:val="nothing"/>
      <w:lvlText w:val="（%1）"/>
      <w:lvlJc w:val="left"/>
      <w:rPr>
        <w:rFonts w:hint="eastAsia"/>
      </w:rPr>
    </w:lvl>
  </w:abstractNum>
  <w:abstractNum w:abstractNumId="11" w15:restartNumberingAfterBreak="0">
    <w:nsid w:val="59812FEE"/>
    <w:multiLevelType w:val="singleLevel"/>
    <w:tmpl w:val="59812FEE"/>
    <w:lvl w:ilvl="0">
      <w:start w:val="2"/>
      <w:numFmt w:val="chineseCounting"/>
      <w:suff w:val="nothing"/>
      <w:lvlText w:val="%1、"/>
      <w:lvlJc w:val="left"/>
      <w:rPr>
        <w:b/>
        <w:sz w:val="24"/>
        <w:szCs w:val="24"/>
        <w:lang w:val="en-US"/>
      </w:rPr>
    </w:lvl>
  </w:abstractNum>
  <w:abstractNum w:abstractNumId="12" w15:restartNumberingAfterBreak="0">
    <w:nsid w:val="5F9F6778"/>
    <w:multiLevelType w:val="singleLevel"/>
    <w:tmpl w:val="5F9F6778"/>
    <w:lvl w:ilvl="0">
      <w:start w:val="10"/>
      <w:numFmt w:val="chineseCounting"/>
      <w:suff w:val="nothing"/>
      <w:lvlText w:val="（%1）"/>
      <w:lvlJc w:val="left"/>
      <w:rPr>
        <w:rFonts w:hint="eastAsia"/>
      </w:rPr>
    </w:lvl>
  </w:abstractNum>
  <w:abstractNum w:abstractNumId="13" w15:restartNumberingAfterBreak="0">
    <w:nsid w:val="61D5740A"/>
    <w:multiLevelType w:val="singleLevel"/>
    <w:tmpl w:val="61D5740A"/>
    <w:lvl w:ilvl="0">
      <w:start w:val="2"/>
      <w:numFmt w:val="chineseCounting"/>
      <w:suff w:val="nothing"/>
      <w:lvlText w:val="（%1）"/>
      <w:lvlJc w:val="left"/>
      <w:rPr>
        <w:rFonts w:hint="eastAsia"/>
      </w:rPr>
    </w:lvl>
  </w:abstractNum>
  <w:abstractNum w:abstractNumId="14" w15:restartNumberingAfterBreak="0">
    <w:nsid w:val="7B9577BD"/>
    <w:multiLevelType w:val="singleLevel"/>
    <w:tmpl w:val="7B9577BD"/>
    <w:lvl w:ilvl="0">
      <w:start w:val="4"/>
      <w:numFmt w:val="chineseCounting"/>
      <w:suff w:val="nothing"/>
      <w:lvlText w:val="（%1）"/>
      <w:lvlJc w:val="left"/>
      <w:rPr>
        <w:rFonts w:hint="eastAsia"/>
      </w:rPr>
    </w:lvl>
  </w:abstractNum>
  <w:abstractNum w:abstractNumId="15" w15:restartNumberingAfterBreak="0">
    <w:nsid w:val="7EAC8F23"/>
    <w:multiLevelType w:val="singleLevel"/>
    <w:tmpl w:val="7EAC8F23"/>
    <w:lvl w:ilvl="0">
      <w:start w:val="3"/>
      <w:numFmt w:val="chineseCounting"/>
      <w:suff w:val="nothing"/>
      <w:lvlText w:val="（%1）"/>
      <w:lvlJc w:val="left"/>
      <w:rPr>
        <w:rFonts w:hint="eastAsia"/>
      </w:rPr>
    </w:lvl>
  </w:abstractNum>
  <w:num w:numId="1">
    <w:abstractNumId w:val="11"/>
  </w:num>
  <w:num w:numId="2">
    <w:abstractNumId w:val="6"/>
  </w:num>
  <w:num w:numId="3">
    <w:abstractNumId w:val="4"/>
  </w:num>
  <w:num w:numId="4">
    <w:abstractNumId w:val="8"/>
  </w:num>
  <w:num w:numId="5">
    <w:abstractNumId w:val="7"/>
  </w:num>
  <w:num w:numId="6">
    <w:abstractNumId w:val="1"/>
  </w:num>
  <w:num w:numId="7">
    <w:abstractNumId w:val="9"/>
  </w:num>
  <w:num w:numId="8">
    <w:abstractNumId w:val="13"/>
  </w:num>
  <w:num w:numId="9">
    <w:abstractNumId w:val="15"/>
  </w:num>
  <w:num w:numId="10">
    <w:abstractNumId w:val="14"/>
  </w:num>
  <w:num w:numId="11">
    <w:abstractNumId w:val="3"/>
  </w:num>
  <w:num w:numId="12">
    <w:abstractNumId w:val="2"/>
  </w:num>
  <w:num w:numId="13">
    <w:abstractNumId w:val="10"/>
  </w:num>
  <w:num w:numId="14">
    <w:abstractNumId w:val="0"/>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NhYmJiNDYwYzRhNDQ5ZDk0OWI4NmJkMjg1ZWNhMzMifQ=="/>
    <w:docVar w:name="KGWebUrl" w:val="http://10.168.30.10:7890/easoa/PositionServlet"/>
  </w:docVars>
  <w:rsids>
    <w:rsidRoot w:val="00160561"/>
    <w:rsid w:val="00077F76"/>
    <w:rsid w:val="000E7057"/>
    <w:rsid w:val="0015415D"/>
    <w:rsid w:val="00160561"/>
    <w:rsid w:val="00172540"/>
    <w:rsid w:val="00224A5D"/>
    <w:rsid w:val="00231460"/>
    <w:rsid w:val="002C7041"/>
    <w:rsid w:val="002F41C5"/>
    <w:rsid w:val="003518AF"/>
    <w:rsid w:val="00986DA0"/>
    <w:rsid w:val="009B35DA"/>
    <w:rsid w:val="00B35D13"/>
    <w:rsid w:val="025C116B"/>
    <w:rsid w:val="03EE7EEB"/>
    <w:rsid w:val="04497E7F"/>
    <w:rsid w:val="05567BCF"/>
    <w:rsid w:val="1AA85649"/>
    <w:rsid w:val="24F2272A"/>
    <w:rsid w:val="291E6775"/>
    <w:rsid w:val="3B550104"/>
    <w:rsid w:val="4D015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427A97D0-989E-4EBA-97CA-7C17A3DEB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8AF"/>
    <w:pPr>
      <w:widowControl w:val="0"/>
      <w:jc w:val="both"/>
    </w:pPr>
    <w:rPr>
      <w:kern w:val="2"/>
      <w:sz w:val="21"/>
      <w:szCs w:val="24"/>
    </w:rPr>
  </w:style>
  <w:style w:type="paragraph" w:styleId="2">
    <w:name w:val="heading 2"/>
    <w:basedOn w:val="a"/>
    <w:next w:val="a"/>
    <w:link w:val="2Char"/>
    <w:qFormat/>
    <w:rsid w:val="003518AF"/>
    <w:pPr>
      <w:keepNext/>
      <w:keepLines/>
      <w:spacing w:before="260" w:after="260" w:line="416" w:lineRule="auto"/>
      <w:outlineLvl w:val="1"/>
    </w:pPr>
    <w:rPr>
      <w:rFonts w:ascii="Calibri Light" w:eastAsia="宋体" w:hAnsi="Calibri Light" w:cs="Times New Roman"/>
      <w:b/>
      <w:bCs/>
      <w:sz w:val="32"/>
      <w:szCs w:val="32"/>
    </w:rPr>
  </w:style>
  <w:style w:type="paragraph" w:styleId="3">
    <w:name w:val="heading 3"/>
    <w:basedOn w:val="a"/>
    <w:next w:val="a"/>
    <w:link w:val="3Char"/>
    <w:qFormat/>
    <w:rsid w:val="003518AF"/>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3518AF"/>
    <w:rPr>
      <w:rFonts w:ascii="宋体" w:eastAsia="宋体" w:hAnsi="Courier New" w:cs="Times New Roman"/>
      <w:kern w:val="0"/>
      <w:sz w:val="20"/>
      <w:szCs w:val="21"/>
      <w:lang w:val="zh-CN"/>
    </w:rPr>
  </w:style>
  <w:style w:type="paragraph" w:styleId="a4">
    <w:name w:val="footer"/>
    <w:basedOn w:val="a"/>
    <w:link w:val="Char0"/>
    <w:uiPriority w:val="99"/>
    <w:qFormat/>
    <w:rsid w:val="003518AF"/>
    <w:pPr>
      <w:tabs>
        <w:tab w:val="center" w:pos="4153"/>
        <w:tab w:val="right" w:pos="8306"/>
      </w:tabs>
      <w:snapToGrid w:val="0"/>
      <w:jc w:val="left"/>
    </w:pPr>
    <w:rPr>
      <w:rFonts w:ascii="Calibri" w:eastAsia="宋体" w:hAnsi="Calibri" w:cs="Times New Roman"/>
      <w:kern w:val="0"/>
      <w:sz w:val="18"/>
      <w:szCs w:val="18"/>
      <w:lang w:val="zh-CN"/>
    </w:rPr>
  </w:style>
  <w:style w:type="paragraph" w:styleId="a5">
    <w:name w:val="header"/>
    <w:basedOn w:val="a"/>
    <w:link w:val="Char1"/>
    <w:qFormat/>
    <w:rsid w:val="003518AF"/>
    <w:pPr>
      <w:pBdr>
        <w:bottom w:val="single" w:sz="6" w:space="1" w:color="auto"/>
      </w:pBdr>
      <w:tabs>
        <w:tab w:val="center" w:pos="4153"/>
        <w:tab w:val="right" w:pos="8306"/>
      </w:tabs>
      <w:snapToGrid w:val="0"/>
      <w:jc w:val="center"/>
    </w:pPr>
    <w:rPr>
      <w:rFonts w:ascii="Calibri" w:eastAsia="宋体" w:hAnsi="Calibri" w:cs="Times New Roman"/>
      <w:kern w:val="0"/>
      <w:sz w:val="18"/>
      <w:szCs w:val="18"/>
      <w:lang w:val="zh-CN"/>
    </w:rPr>
  </w:style>
  <w:style w:type="paragraph" w:styleId="20">
    <w:name w:val="Body Text 2"/>
    <w:basedOn w:val="a"/>
    <w:link w:val="2Char0"/>
    <w:qFormat/>
    <w:rsid w:val="003518AF"/>
    <w:rPr>
      <w:rFonts w:ascii="Calibri" w:eastAsia="宋体" w:hAnsi="Calibri" w:cs="Times New Roman"/>
      <w:kern w:val="0"/>
      <w:sz w:val="44"/>
      <w:lang w:val="zh-CN"/>
    </w:rPr>
  </w:style>
  <w:style w:type="character" w:styleId="a6">
    <w:name w:val="page number"/>
    <w:qFormat/>
    <w:rsid w:val="003518AF"/>
  </w:style>
  <w:style w:type="character" w:customStyle="1" w:styleId="2Char">
    <w:name w:val="标题 2 Char"/>
    <w:basedOn w:val="a0"/>
    <w:link w:val="2"/>
    <w:qFormat/>
    <w:rsid w:val="003518AF"/>
    <w:rPr>
      <w:rFonts w:ascii="Calibri Light" w:eastAsia="宋体" w:hAnsi="Calibri Light" w:cs="Times New Roman"/>
      <w:b/>
      <w:bCs/>
      <w:kern w:val="2"/>
      <w:sz w:val="32"/>
      <w:szCs w:val="32"/>
    </w:rPr>
  </w:style>
  <w:style w:type="character" w:customStyle="1" w:styleId="3Char">
    <w:name w:val="标题 3 Char"/>
    <w:basedOn w:val="a0"/>
    <w:link w:val="3"/>
    <w:rsid w:val="003518AF"/>
    <w:rPr>
      <w:rFonts w:ascii="Calibri" w:eastAsia="宋体" w:hAnsi="Calibri" w:cs="Times New Roman"/>
      <w:b/>
      <w:bCs/>
      <w:kern w:val="2"/>
      <w:sz w:val="32"/>
      <w:szCs w:val="32"/>
    </w:rPr>
  </w:style>
  <w:style w:type="character" w:customStyle="1" w:styleId="2Char0">
    <w:name w:val="正文文本 2 Char"/>
    <w:basedOn w:val="a0"/>
    <w:link w:val="20"/>
    <w:qFormat/>
    <w:rsid w:val="003518AF"/>
    <w:rPr>
      <w:rFonts w:ascii="Calibri" w:eastAsia="宋体" w:hAnsi="Calibri" w:cs="Times New Roman"/>
      <w:sz w:val="44"/>
      <w:szCs w:val="24"/>
      <w:lang w:val="zh-CN"/>
    </w:rPr>
  </w:style>
  <w:style w:type="character" w:customStyle="1" w:styleId="Char">
    <w:name w:val="纯文本 Char"/>
    <w:basedOn w:val="a0"/>
    <w:link w:val="a3"/>
    <w:rsid w:val="003518AF"/>
    <w:rPr>
      <w:rFonts w:ascii="宋体" w:eastAsia="宋体" w:hAnsi="Courier New" w:cs="Times New Roman"/>
      <w:szCs w:val="21"/>
      <w:lang w:val="zh-CN"/>
    </w:rPr>
  </w:style>
  <w:style w:type="character" w:customStyle="1" w:styleId="Char1">
    <w:name w:val="页眉 Char"/>
    <w:basedOn w:val="a0"/>
    <w:link w:val="a5"/>
    <w:qFormat/>
    <w:rsid w:val="003518AF"/>
    <w:rPr>
      <w:rFonts w:ascii="Calibri" w:eastAsia="宋体" w:hAnsi="Calibri" w:cs="Times New Roman"/>
      <w:sz w:val="18"/>
      <w:szCs w:val="18"/>
      <w:lang w:val="zh-CN"/>
    </w:rPr>
  </w:style>
  <w:style w:type="character" w:customStyle="1" w:styleId="Char0">
    <w:name w:val="页脚 Char"/>
    <w:basedOn w:val="a0"/>
    <w:link w:val="a4"/>
    <w:uiPriority w:val="99"/>
    <w:qFormat/>
    <w:rsid w:val="003518AF"/>
    <w:rPr>
      <w:rFonts w:ascii="Calibri" w:eastAsia="宋体" w:hAnsi="Calibri" w:cs="Times New Roman"/>
      <w:sz w:val="18"/>
      <w:szCs w:val="18"/>
      <w:lang w:val="zh-CN"/>
    </w:rPr>
  </w:style>
  <w:style w:type="character" w:customStyle="1" w:styleId="Char10">
    <w:name w:val="纯文本 Char1"/>
    <w:basedOn w:val="a0"/>
    <w:uiPriority w:val="99"/>
    <w:rsid w:val="003518AF"/>
    <w:rPr>
      <w:rFonts w:ascii="宋体" w:eastAsia="宋体" w:hAnsi="Courier New" w:cs="Courier New"/>
      <w:kern w:val="2"/>
      <w:sz w:val="21"/>
      <w:szCs w:val="21"/>
    </w:rPr>
  </w:style>
  <w:style w:type="character" w:customStyle="1" w:styleId="Char11">
    <w:name w:val="页脚 Char1"/>
    <w:basedOn w:val="a0"/>
    <w:uiPriority w:val="99"/>
    <w:rsid w:val="003518AF"/>
    <w:rPr>
      <w:kern w:val="2"/>
      <w:sz w:val="18"/>
      <w:szCs w:val="18"/>
    </w:rPr>
  </w:style>
  <w:style w:type="character" w:customStyle="1" w:styleId="2Char1">
    <w:name w:val="正文文本 2 Char1"/>
    <w:basedOn w:val="a0"/>
    <w:uiPriority w:val="99"/>
    <w:qFormat/>
    <w:rsid w:val="003518AF"/>
    <w:rPr>
      <w:kern w:val="2"/>
      <w:sz w:val="21"/>
      <w:szCs w:val="24"/>
    </w:rPr>
  </w:style>
  <w:style w:type="character" w:customStyle="1" w:styleId="Char12">
    <w:name w:val="页眉 Char1"/>
    <w:basedOn w:val="a0"/>
    <w:uiPriority w:val="99"/>
    <w:qFormat/>
    <w:rsid w:val="003518AF"/>
    <w:rPr>
      <w:kern w:val="2"/>
      <w:sz w:val="18"/>
      <w:szCs w:val="18"/>
    </w:rPr>
  </w:style>
  <w:style w:type="paragraph" w:customStyle="1" w:styleId="A7">
    <w:name w:val="正文 A"/>
    <w:qFormat/>
    <w:rsid w:val="003518AF"/>
    <w:pPr>
      <w:widowControl w:val="0"/>
      <w:jc w:val="both"/>
    </w:pPr>
    <w:rPr>
      <w:rFonts w:ascii="Calibri" w:eastAsia="Arial Unicode MS" w:hAnsi="Arial Unicode MS" w:cs="Arial Unicode MS"/>
      <w:color w:val="000000"/>
      <w:kern w:val="2"/>
      <w:sz w:val="21"/>
      <w:szCs w:val="21"/>
    </w:rPr>
  </w:style>
  <w:style w:type="paragraph" w:customStyle="1" w:styleId="a8">
    <w:name w:val="公文正文"/>
    <w:qFormat/>
    <w:rsid w:val="003518AF"/>
    <w:pPr>
      <w:widowControl w:val="0"/>
      <w:spacing w:line="360" w:lineRule="auto"/>
      <w:ind w:firstLine="629"/>
      <w:jc w:val="both"/>
    </w:pPr>
    <w:rPr>
      <w:rFonts w:ascii="仿宋_GB2312" w:eastAsia="仿宋_GB2312" w:hAnsi="Calisto MT" w:cs="Times New Roman"/>
      <w:color w:val="000000"/>
      <w:sz w:val="32"/>
    </w:rPr>
  </w:style>
  <w:style w:type="paragraph" w:customStyle="1" w:styleId="Style3">
    <w:name w:val="_Style 3"/>
    <w:uiPriority w:val="1"/>
    <w:qFormat/>
    <w:rsid w:val="003518AF"/>
    <w:pPr>
      <w:widowControl w:val="0"/>
      <w:jc w:val="both"/>
    </w:pPr>
    <w:rPr>
      <w:rFonts w:ascii="Calibri" w:eastAsia="宋体" w:hAnsi="Calibri" w:cs="Times New Roman"/>
      <w:kern w:val="2"/>
      <w:sz w:val="21"/>
      <w:szCs w:val="22"/>
    </w:rPr>
  </w:style>
  <w:style w:type="paragraph" w:styleId="a9">
    <w:name w:val="Balloon Text"/>
    <w:basedOn w:val="a"/>
    <w:link w:val="Char2"/>
    <w:rsid w:val="00231460"/>
    <w:rPr>
      <w:sz w:val="18"/>
      <w:szCs w:val="18"/>
    </w:rPr>
  </w:style>
  <w:style w:type="character" w:customStyle="1" w:styleId="Char2">
    <w:name w:val="批注框文本 Char"/>
    <w:basedOn w:val="a0"/>
    <w:link w:val="a9"/>
    <w:rsid w:val="0023146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42</Pages>
  <Words>4105</Words>
  <Characters>23402</Characters>
  <Application>Microsoft Office Word</Application>
  <DocSecurity>0</DocSecurity>
  <Lines>195</Lines>
  <Paragraphs>54</Paragraphs>
  <ScaleCrop>false</ScaleCrop>
  <Company/>
  <LinksUpToDate>false</LinksUpToDate>
  <CharactersWithSpaces>27453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dc:creator>
  <cp:lastModifiedBy>Microsoft 帐户</cp:lastModifiedBy>
  <cp:revision>6</cp:revision>
  <cp:lastPrinted>2023-10-13T09:15:00Z</cp:lastPrinted>
  <dcterms:created xsi:type="dcterms:W3CDTF">2023-10-12T01:52:00Z</dcterms:created>
  <dcterms:modified xsi:type="dcterms:W3CDTF">2023-10-20T06:38:00Z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AC3851F91F9248E7A885E894C9864107_13</vt:lpwstr>
  </property>
</Properties>
</file>