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广州港环大虎岛公用航道工程试运行期维护工程施工监理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34.5"/>
          <w:szCs w:val="34.5"/>
          <w:b/>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广州港环大虎岛公用航道工程试运行期维护工程施工监理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广东省发展改革委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《广东省发展和改革委员会关于广州港环大虎岛公用航道工程可行性研究报告的批复》（粤发改投审[2020]13号）  </w:t>
      </w:r>
      <w:r>
        <w:rPr>
          <w:rFonts w:ascii="标宋" w:eastAsia="标宋" w:hint="eastAsia"/>
          <w:sz w:val="21.0"/>
          <w:szCs w:val="21.0"/>
          <w:color w:val="000000"/>
        </w:rPr>
        <w:t xml:space="preserve">批准建设,初步设计已由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《广东省交通运输厅关于广州港环大虎岛公用航道工程初步设计的批复》（粤交基[2020]714号）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广州市港务局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财政资金  </w:t>
      </w:r>
      <w:r>
        <w:rPr>
          <w:rFonts w:ascii="标宋" w:eastAsia="标宋" w:hint="eastAsia"/>
          <w:sz w:val="21.0"/>
          <w:szCs w:val="21.0"/>
          <w:color w:val="000000"/>
        </w:rPr>
        <w:t xml:space="preserve">,出资比例为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广州市港务局  </w:t>
      </w:r>
      <w:r>
        <w:rPr>
          <w:rFonts w:ascii="标宋" w:eastAsia="标宋" w:hint="eastAsia"/>
          <w:sz w:val="21.0"/>
          <w:szCs w:val="21.0"/>
          <w:color w:val="000000"/>
        </w:rPr>
        <w:t xml:space="preserve">。项目已具备招标条件，现对该项目的施工监理进行公开招标。</w:t>
      </w:r>
    </w:p>
    <w:p>
      <w:pPr>
        <w:spacing w:line="280" w:lineRule="auto"/>
      </w:pPr>
    </w:p>
    <w:p>
      <w:pPr>
        <w:spacing w:line="280" w:lineRule="auto"/>
        <w:outlineLvl w:val="3"/>
      </w:pPr>
      <w:r>
        <w:rPr>
          <w:rFonts w:ascii="" w:eastAsia="" w:hint="eastAsia"/>
          <w:sz w:val="34.5"/>
          <w:szCs w:val="34.5"/>
          <w:b/>
          <w:color w:val="000000"/>
        </w:rPr>
        <w:t xml:space="preserve">2.项目概况与招标范围</w:t>
      </w:r>
    </w:p>
    <w:p>
      <w:pPr/>
      <w:r>
        <w:rPr>
          <w:rFonts w:ascii="" w:eastAsia="" w:hint="eastAsia"/>
          <w:sz w:val="21.0"/>
          <w:szCs w:val="21.0"/>
          <w:color w:val="000000"/>
        </w:rPr>
        <w:t xml:space="preserve">招标项目名称：广州港环大虎岛公用航道工程试运行期维护工程施工监理</w:t>
      </w:r>
    </w:p>
    <w:p>
      <w:pPr/>
      <w:r>
        <w:rPr>
          <w:rFonts w:ascii="" w:eastAsia="" w:hint="eastAsia"/>
          <w:sz w:val="21.0"/>
          <w:szCs w:val="21.0"/>
          <w:color w:val="000000"/>
        </w:rPr>
        <w:t xml:space="preserve">招标项目规模：本试运行期维护航道总长约33.3km，维护施工总疏浚工程量约96.22万立方米，工程预算约9612.71万元。</w:t>
      </w:r>
    </w:p>
    <w:p>
      <w:pPr/>
      <w:r>
        <w:rPr>
          <w:rFonts w:ascii="" w:eastAsia="" w:hint="eastAsia"/>
          <w:sz w:val="21.0"/>
          <w:szCs w:val="21.0"/>
          <w:color w:val="000000"/>
        </w:rPr>
        <w:t xml:space="preserve">建设地点：珠江口</w:t>
      </w:r>
    </w:p>
    <w:p>
      <w:pPr/>
      <w:r>
        <w:rPr>
          <w:rFonts w:ascii="" w:eastAsia="" w:hint="eastAsia"/>
          <w:sz w:val="21.0"/>
          <w:szCs w:val="21.0"/>
          <w:color w:val="000000"/>
        </w:rPr>
        <w:t xml:space="preserve">计划工期：计划开工时间为2023年11月，实际以监理签发开工令为准，工期为61个自然日。</w:t>
      </w:r>
    </w:p>
    <w:p>
      <w:pPr/>
      <w:r>
        <w:rPr>
          <w:rFonts w:ascii="" w:eastAsia="" w:hint="eastAsia"/>
          <w:sz w:val="21.0"/>
          <w:szCs w:val="21.0"/>
          <w:color w:val="000000"/>
        </w:rPr>
        <w:t xml:space="preserve">项目招标范围：广州港环大虎岛公用航道工程总长约33.3km，范围为南沙作业区至小虎作业区长约27.2km的主航道段，与长约6.1km的环大虎岛西侧航道共同形成平面形状类似“Y”字形的航道。本试运行期维护工程范围包括南沙作业区至小虎作业区主航道段（伶仃航道GH段、川鼻航道HI段和IJ段、大虎航道JK段和KL段，总长27.2km）和环大虎岛西侧公用航道段（X1~X4段，总长6.1km），维护航道总长约33.3km。具体以施工图纸、技术规格书及工程量清单为准。</w:t>
      </w:r>
    </w:p>
    <w:p>
      <w:pPr/>
      <w:r>
        <w:rPr>
          <w:rFonts w:ascii="" w:eastAsia="" w:hint="eastAsia"/>
          <w:sz w:val="21.0"/>
          <w:szCs w:val="21.0"/>
          <w:color w:val="000000"/>
        </w:rPr>
        <w:t xml:space="preserve">最高投标限价：本施工监理招标项目最高投标限价为人民币113.94万元。</w:t>
      </w:r>
    </w:p>
    <w:p>
      <w:pPr>
        <w:spacing w:line="280" w:lineRule="auto"/>
      </w:pPr>
    </w:p>
    <w:p>
      <w:pPr/>
      <w:r>
        <w:rPr>
          <w:rFonts w:ascii="标宋" w:eastAsia="标宋" w:hint="eastAsia"/>
          <w:sz w:val="21.0"/>
          <w:szCs w:val="21.0"/>
          <w:color w:val="000000"/>
        </w:rPr>
        <w:t xml:space="preserve">本项目施工监理共划分为</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个监理标段，具体划分如下：</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标段号</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招标范围</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监理服务期</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资质等级</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土建监理类（A类）</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广州港环大虎岛公用航道工程试运行期维护工程施工监理</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本工程范围内的施工准备阶段、施工阶段、交（竣）工验收阶段的全过程施工监理服务，监理服务内容包括施工准备，施工质量、进度、费用控制，安全生产管理、环境保护、合同管理、信息管理、组织协调等各方面工作。</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施工监理服务期限为：自签订合同至项目竣工验收，包括施工准备阶段监理，施工阶段监理2个月，交(竣)工验收监理。</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具有交通运输主管部门核发的在有效期内的水运工程监理甲级企业资质。</w:t>
            </w:r>
          </w:p>
        </w:tc>
      </w:tr>
    </w:tbl>
    <w:p>
      <w:pPr>
        <w:spacing w:line="280" w:lineRule="auto"/>
      </w:pPr>
      <w:r>
        <w:rPr>
          <w:rFonts w:ascii="标宋" w:eastAsia="标宋" w:hint="eastAsia"/>
          <w:sz w:val="21.0"/>
          <w:szCs w:val="21.0"/>
          <w:u w:val="single"/>
          <w:color w:val="000000"/>
        </w:rPr>
        <w:t xml:space="preserve">    </w:t>
      </w:r>
    </w:p>
    <w:p>
      <w:pPr>
        <w:spacing w:line="280" w:lineRule="auto"/>
      </w:pPr>
    </w:p>
    <w:p>
      <w:pPr>
        <w:spacing w:line="280" w:lineRule="auto"/>
        <w:outlineLvl w:val="3"/>
      </w:pPr>
      <w:r>
        <w:rPr>
          <w:rFonts w:ascii="" w:eastAsia="" w:hint="eastAsia"/>
          <w:sz w:val="34.5"/>
          <w:szCs w:val="34.5"/>
          <w:b/>
          <w:color w:val="000000"/>
        </w:rPr>
        <w:t xml:space="preserve">3.投标人资格条件</w:t>
      </w:r>
    </w:p>
    <w:p>
      <w:pPr/>
      <w:r>
        <w:rPr>
          <w:rFonts w:ascii="" w:eastAsia="" w:hint="eastAsia"/>
          <w:sz w:val="21.0"/>
          <w:szCs w:val="21.0"/>
          <w:color w:val="000000"/>
        </w:rPr>
        <w:t xml:space="preserve">3.1投标人应具有交通运输主管部门核发的在有效期内的水运工程监理甲级企业资质，具有类似工程施工监理经验，并在人员等方面具有相应的施工监理能力。</w:t>
      </w:r>
    </w:p>
    <w:p>
      <w:pPr/>
      <w:r>
        <w:rPr>
          <w:rFonts w:ascii="" w:eastAsia="" w:hint="eastAsia"/>
          <w:sz w:val="21.0"/>
          <w:szCs w:val="21.0"/>
          <w:color w:val="000000"/>
        </w:rPr>
        <w:t xml:space="preserve">3.2本工程不接受联合体投标。</w:t>
      </w:r>
    </w:p>
    <w:p>
      <w:pPr/>
      <w:r>
        <w:rPr>
          <w:rFonts w:ascii="" w:eastAsia="" w:hint="eastAsia"/>
          <w:sz w:val="21.0"/>
          <w:szCs w:val="21.0"/>
          <w:color w:val="000000"/>
        </w:rPr>
        <w:t xml:space="preserve">3.3与招标人存在利害关系可能影响招标公正性的法人、其他组织或者个人，不得参加投标。若单位负责人为同一人、或者存在控股、管理关系的不同单位，不得参加同一标段投标或者未划分标段的同一招标项目投标，否则按否决其投标处理。（注：单位负责人是指单位的法定代表人或者法律、行政法规规定代表单位行使职权的主要负责人；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管理关系是指不具有出资持股关系的其他单位之间存在的管理与被管理关系。）</w:t>
      </w:r>
    </w:p>
    <w:p>
      <w:pPr/>
      <w:r>
        <w:rPr>
          <w:rFonts w:ascii="" w:eastAsia="" w:hint="eastAsia"/>
          <w:sz w:val="21.0"/>
          <w:szCs w:val="21.0"/>
          <w:color w:val="000000"/>
        </w:rPr>
        <w:t xml:space="preserve">3.4在“信用中国”网站（https://creditchina.gov.cn）中被列入失信被执行人名单的投标人，在国家企业信用信息公示系统（https://gsxt.gov.cn）中被列入严重违法失信企业名单的投标人，均按否决投标处理。</w:t>
      </w:r>
    </w:p>
    <w:p>
      <w:pPr>
        <w:spacing w:line="280" w:lineRule="auto"/>
      </w:pPr>
    </w:p>
    <w:p>
      <w:pPr>
        <w:spacing w:line="280" w:lineRule="auto"/>
        <w:outlineLvl w:val="3"/>
      </w:pPr>
      <w:r>
        <w:rPr>
          <w:rFonts w:ascii="标宋" w:eastAsia="标宋" w:hint="eastAsia"/>
          <w:sz w:val="34.5"/>
          <w:szCs w:val="34.5"/>
          <w:b/>
          <w:color w:val="000000"/>
        </w:rPr>
        <w:t xml:space="preserve">4.招标文件的获取</w:t>
      </w:r>
    </w:p>
    <w:p>
      <w:pPr>
        <w:spacing w:line="280" w:lineRule="auto"/>
      </w:pPr>
      <w:r>
        <w:rPr>
          <w:rFonts w:ascii="标宋" w:eastAsia="标宋" w:hint="eastAsia"/>
          <w:sz w:val="21.0"/>
          <w:szCs w:val="21.0"/>
          <w:color w:val="000000"/>
        </w:rPr>
        <w:t xml:space="preserve">4.1凡有意参加投标者，请于</w:t>
      </w:r>
      <w:r>
        <w:rPr>
          <w:rFonts w:ascii="标宋" w:eastAsia="标宋" w:hint="eastAsia"/>
          <w:sz w:val="21.0"/>
          <w:szCs w:val="21.0"/>
          <w:u w:val="single"/>
          <w:color w:val="000000"/>
        </w:rPr>
        <w:t xml:space="preserve">  2023年10月14日  </w:t>
      </w:r>
      <w:r>
        <w:rPr>
          <w:rFonts w:ascii="标宋" w:eastAsia="标宋" w:hint="eastAsia"/>
          <w:sz w:val="21.0"/>
          <w:szCs w:val="21.0"/>
          <w:color w:val="000000"/>
        </w:rPr>
        <w:t xml:space="preserve">至</w:t>
      </w:r>
      <w:r>
        <w:rPr>
          <w:rFonts w:ascii="标宋" w:eastAsia="标宋" w:hint="eastAsia"/>
          <w:sz w:val="21.0"/>
          <w:szCs w:val="21.0"/>
          <w:u w:val="single"/>
          <w:color w:val="000000"/>
        </w:rPr>
        <w:t xml:space="preserve">  2023年10月18日  </w:t>
      </w:r>
      <w:r>
        <w:rPr>
          <w:rFonts w:ascii="标宋" w:eastAsia="标宋" w:hint="eastAsia"/>
          <w:sz w:val="21.0"/>
          <w:szCs w:val="21.0"/>
          <w:color w:val="000000"/>
        </w:rPr>
        <w:t xml:space="preserve">（法定公休日、法定节假日除外），登录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w:t>
      </w:r>
      <w:r>
        <w:rPr>
          <w:rFonts w:ascii="标宋" w:eastAsia="标宋" w:hint="eastAsia"/>
          <w:sz w:val="21.0"/>
          <w:szCs w:val="21.0"/>
          <w:u w:val="single"/>
          <w:color w:val="000000"/>
        </w:rPr>
        <w:t xml:space="preserve">广东省公路水运工程建设项目电子招投标交易平台（http://jtcbs.gdcd.gov.cn:30887/tenderlogin）  </w:t>
      </w:r>
      <w:r>
        <w:rPr>
          <w:rFonts w:ascii="标宋" w:eastAsia="标宋" w:hint="eastAsia"/>
          <w:sz w:val="21.0"/>
          <w:szCs w:val="21.0"/>
          <w:color w:val="000000"/>
        </w:rPr>
        <w:t xml:space="preserve">进行账户注册。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4.2电子交易平台服务费每标段收取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w:t>
      </w:r>
      <w:r>
        <w:rPr>
          <w:rFonts w:ascii="标宋" w:eastAsia="标宋" w:hint="eastAsia"/>
          <w:sz w:val="21.0"/>
          <w:szCs w:val="21.0"/>
          <w:u w:val="single"/>
          <w:color w:val="000000"/>
        </w:rPr>
        <w:t xml:space="preserve">  广东省公路水运工程建设项目电子招投标交易平台（http://jtcbs.gdcd.gov.cn:30887/tenderlogin）  </w:t>
      </w:r>
      <w:r>
        <w:rPr>
          <w:rFonts w:ascii="标宋" w:eastAsia="标宋" w:hint="eastAsia"/>
          <w:sz w:val="21.0"/>
          <w:szCs w:val="21.0"/>
          <w:color w:val="000000"/>
        </w:rPr>
        <w:t xml:space="preserve">，电子交易平台服务费缴纳方式为电汇或转账，由技术支持单位收取，须用单位账户转账，转账备注中写明项目名称。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34.5"/>
          <w:szCs w:val="34.5"/>
          <w:b/>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标宋" w:eastAsia="标宋" w:hint="eastAsia"/>
          <w:sz w:val="21.0"/>
          <w:szCs w:val="21.0"/>
          <w:u w:val="single"/>
          <w:color w:val="000000"/>
        </w:rPr>
        <w:t xml:space="preserve">  2023年11月02日09时30分  </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2023年10月27日00时00分至2023年11月2日09时30分将电子文件完整上传。递交投标文件纸质文件截止时间为2023年11月2日09时30分，投标人应于2023年11月2日08时30分至2023年11月2日09时30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34.5"/>
          <w:szCs w:val="34.5"/>
          <w:b/>
          <w:color w:val="000000"/>
        </w:rPr>
        <w:t xml:space="preserve">6.发布公告的媒介</w:t>
      </w:r>
    </w:p>
    <w:p>
      <w:pPr>
        <w:spacing w:line="280" w:lineRule="auto"/>
      </w:pPr>
      <w:r>
        <w:rPr>
          <w:rFonts w:ascii="" w:eastAsia="" w:hint="eastAsia"/>
          <w:sz w:val="21.0"/>
          <w:szCs w:val="21.0"/>
          <w:color w:val="000000"/>
        </w:rPr>
        <w:t xml:space="preserve">广东省招标投标监管网、广州公共资源交易中心网站</w:t>
      </w:r>
    </w:p>
    <w:p>
      <w:pPr>
        <w:spacing w:line="280" w:lineRule="auto"/>
        <w:jc w:val="center"/>
      </w:pPr>
    </w:p>
    <w:p>
      <w:pPr>
        <w:spacing w:line="280" w:lineRule="auto"/>
        <w:outlineLvl w:val="3"/>
      </w:pPr>
      <w:r>
        <w:rPr>
          <w:rFonts w:ascii="标宋" w:eastAsia="标宋" w:hint="eastAsia"/>
          <w:sz w:val="34.5"/>
          <w:szCs w:val="34.5"/>
          <w:b/>
          <w:color w:val="000000"/>
        </w:rPr>
        <w:t xml:space="preserve">7.联系方式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广州市港务局</w:t>
            </w:r>
          </w:p>
          <w:p>
            <w:pPr/>
            <w:r>
              <w:rPr>
                <w:rFonts w:ascii="标宋" w:eastAsia="标宋" w:hint="eastAsia"/>
                <w:sz w:val="21.0"/>
                <w:szCs w:val="21.0"/>
                <w:color w:val="000000"/>
              </w:rPr>
              <w:t xml:space="preserve">地  址：  广州市越秀区沿江东路406号</w:t>
            </w:r>
          </w:p>
          <w:p>
            <w:pPr/>
            <w:r>
              <w:rPr>
                <w:rFonts w:ascii="标宋" w:eastAsia="标宋" w:hint="eastAsia"/>
                <w:sz w:val="21.0"/>
                <w:szCs w:val="21.0"/>
                <w:color w:val="000000"/>
              </w:rPr>
              <w:t xml:space="preserve">邮  编：  510100</w:t>
            </w:r>
          </w:p>
          <w:p>
            <w:pPr/>
            <w:r>
              <w:rPr>
                <w:rFonts w:ascii="标宋" w:eastAsia="标宋" w:hint="eastAsia"/>
                <w:sz w:val="21.0"/>
                <w:szCs w:val="21.0"/>
                <w:color w:val="000000"/>
              </w:rPr>
              <w:t xml:space="preserve">联系人：  许先生</w:t>
            </w:r>
          </w:p>
          <w:p>
            <w:pPr/>
            <w:r>
              <w:rPr>
                <w:rFonts w:ascii="标宋" w:eastAsia="标宋" w:hint="eastAsia"/>
                <w:sz w:val="21.0"/>
                <w:szCs w:val="21.0"/>
                <w:color w:val="000000"/>
              </w:rPr>
              <w:t xml:space="preserve">电  话：  020-83050278</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广东志正招标有限公司</w:t>
            </w:r>
          </w:p>
          <w:p>
            <w:pPr/>
            <w:r>
              <w:rPr>
                <w:rFonts w:ascii="标宋" w:eastAsia="标宋" w:hint="eastAsia"/>
                <w:sz w:val="21.0"/>
                <w:szCs w:val="21.0"/>
                <w:color w:val="000000"/>
              </w:rPr>
              <w:t xml:space="preserve">地  址：  广州市天河区龙怡路117号银汇大厦5楼</w:t>
            </w:r>
          </w:p>
          <w:p>
            <w:pPr/>
            <w:r>
              <w:rPr>
                <w:rFonts w:ascii="标宋" w:eastAsia="标宋" w:hint="eastAsia"/>
                <w:sz w:val="21.0"/>
                <w:szCs w:val="21.0"/>
                <w:color w:val="000000"/>
              </w:rPr>
              <w:t xml:space="preserve">邮  编：  510640</w:t>
            </w:r>
          </w:p>
          <w:p>
            <w:pPr/>
            <w:r>
              <w:rPr>
                <w:rFonts w:ascii="标宋" w:eastAsia="标宋" w:hint="eastAsia"/>
                <w:sz w:val="21.0"/>
                <w:szCs w:val="21.0"/>
                <w:color w:val="000000"/>
              </w:rPr>
              <w:t xml:space="preserve">联系人：  魏先生、滕小姐</w:t>
            </w:r>
          </w:p>
          <w:p>
            <w:pPr/>
            <w:r>
              <w:rPr>
                <w:rFonts w:ascii="标宋" w:eastAsia="标宋" w:hint="eastAsia"/>
                <w:sz w:val="21.0"/>
                <w:szCs w:val="21.0"/>
                <w:color w:val="000000"/>
              </w:rPr>
              <w:t xml:space="preserve">电  话：  020-87554038</w:t>
            </w:r>
          </w:p>
          <w:p>
            <w:pPr/>
            <w:r>
              <w:rPr>
                <w:rFonts w:ascii="标宋" w:eastAsia="标宋" w:hint="eastAsia"/>
                <w:sz w:val="21.0"/>
                <w:szCs w:val="21.0"/>
                <w:color w:val="000000"/>
              </w:rPr>
              <w:t xml:space="preserve">传  真：  020-87554028</w:t>
            </w:r>
          </w:p>
          <w:p>
            <w:pPr/>
            <w:r>
              <w:rPr>
                <w:rFonts w:ascii="标宋" w:eastAsia="标宋" w:hint="eastAsia"/>
                <w:sz w:val="21.0"/>
                <w:szCs w:val="21.0"/>
                <w:color w:val="000000"/>
              </w:rPr>
              <w:t xml:space="preserve">电子邮件：  zzzb@zztender.com</w:t>
            </w:r>
          </w:p>
        </w:tc>
      </w:tr>
    </w:tbl>
    <w:p>
      <w:pPr>
        <w:spacing w:line="280" w:lineRule="auto"/>
      </w:pPr>
      <w:r>
        <w:rPr>
          <w:rFonts w:ascii="" w:eastAsia="" w:hint="eastAsia"/>
          <w:sz w:val="21.0"/>
          <w:szCs w:val="21.0"/>
          <w:color w:val="000000"/>
        </w:rPr>
        <w:t xml:space="preserve">                                                      2023年10月13日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附件1：资格审查条件</w:t>
      </w:r>
    </w:p>
    <w:p>
      <w:pPr>
        <w:spacing w:line="280" w:lineRule="auto"/>
      </w:pPr>
      <w:r>
        <w:rPr>
          <w:rFonts w:ascii="" w:eastAsia="" w:hint="eastAsia"/>
          <w:sz w:val="21.0"/>
          <w:szCs w:val="21.0"/>
          <w:color w:val="000000"/>
        </w:rPr>
        <w:t xml:space="preserve">附件2：评标办法</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