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43" w:rsidRDefault="00AC0B43">
      <w:pPr>
        <w:ind w:leftChars="514" w:left="1079" w:rightChars="441" w:right="926"/>
        <w:jc w:val="center"/>
        <w:rPr>
          <w:rFonts w:ascii="宋体" w:hAnsi="宋体"/>
          <w:b/>
          <w:bCs/>
          <w:sz w:val="48"/>
          <w:szCs w:val="48"/>
        </w:rPr>
      </w:pPr>
      <w:bookmarkStart w:id="0" w:name="_Toc492300545"/>
    </w:p>
    <w:p w:rsidR="00AC0B43" w:rsidRDefault="00AC0B43">
      <w:pPr>
        <w:ind w:leftChars="514" w:left="1079" w:rightChars="441" w:right="926"/>
        <w:jc w:val="center"/>
        <w:rPr>
          <w:rFonts w:ascii="宋体" w:hAnsi="宋体"/>
          <w:b/>
          <w:bCs/>
          <w:sz w:val="48"/>
          <w:szCs w:val="48"/>
        </w:rPr>
      </w:pPr>
    </w:p>
    <w:p w:rsidR="00AC0B43" w:rsidRDefault="00AC0B43">
      <w:pPr>
        <w:ind w:leftChars="514" w:left="1079" w:rightChars="441" w:right="926"/>
        <w:jc w:val="center"/>
        <w:rPr>
          <w:rFonts w:ascii="宋体" w:hAnsi="宋体"/>
          <w:b/>
          <w:bCs/>
          <w:sz w:val="48"/>
          <w:szCs w:val="48"/>
        </w:rPr>
      </w:pPr>
    </w:p>
    <w:p w:rsidR="00AC0B43" w:rsidRDefault="008E37DD">
      <w:pPr>
        <w:ind w:rightChars="441" w:right="926"/>
        <w:jc w:val="center"/>
        <w:rPr>
          <w:rFonts w:ascii="宋体" w:hAnsi="宋体"/>
          <w:b/>
          <w:bCs/>
          <w:sz w:val="48"/>
          <w:szCs w:val="48"/>
        </w:rPr>
      </w:pPr>
      <w:r>
        <w:rPr>
          <w:rFonts w:ascii="宋体" w:hAnsi="宋体" w:hint="eastAsia"/>
          <w:b/>
          <w:bCs/>
          <w:sz w:val="48"/>
          <w:szCs w:val="48"/>
        </w:rPr>
        <w:t>110</w:t>
      </w:r>
      <w:r>
        <w:rPr>
          <w:rFonts w:ascii="宋体" w:hAnsi="宋体" w:hint="eastAsia"/>
          <w:b/>
          <w:bCs/>
          <w:sz w:val="48"/>
          <w:szCs w:val="48"/>
        </w:rPr>
        <w:t>千伏龙岐输变电工程电缆管廊建设工程施工监理</w:t>
      </w:r>
    </w:p>
    <w:p w:rsidR="00AC0B43" w:rsidRDefault="00AC0B43">
      <w:pPr>
        <w:spacing w:line="240" w:lineRule="exact"/>
        <w:ind w:left="3984" w:firstLine="421"/>
        <w:rPr>
          <w:rFonts w:ascii="宋体" w:hAnsi="宋体"/>
        </w:rPr>
      </w:pPr>
    </w:p>
    <w:p w:rsidR="00AC0B43" w:rsidRDefault="00AC0B43">
      <w:pPr>
        <w:spacing w:line="360" w:lineRule="auto"/>
        <w:ind w:left="3986" w:firstLine="421"/>
        <w:rPr>
          <w:rFonts w:ascii="宋体" w:hAnsi="宋体"/>
        </w:rPr>
      </w:pPr>
    </w:p>
    <w:p w:rsidR="00AC0B43" w:rsidRDefault="00AC0B43">
      <w:pPr>
        <w:spacing w:line="360" w:lineRule="auto"/>
        <w:ind w:left="3986" w:firstLine="421"/>
        <w:rPr>
          <w:rFonts w:ascii="宋体" w:hAnsi="宋体"/>
        </w:rPr>
      </w:pPr>
    </w:p>
    <w:p w:rsidR="00AC0B43" w:rsidRDefault="00AC0B43">
      <w:pPr>
        <w:spacing w:line="360" w:lineRule="auto"/>
        <w:ind w:left="3986" w:firstLine="421"/>
        <w:rPr>
          <w:rFonts w:ascii="宋体" w:hAnsi="宋体"/>
        </w:rPr>
      </w:pPr>
    </w:p>
    <w:p w:rsidR="00AC0B43" w:rsidRDefault="00AC0B43">
      <w:pPr>
        <w:spacing w:line="360" w:lineRule="auto"/>
        <w:ind w:left="3986" w:firstLine="421"/>
        <w:rPr>
          <w:rFonts w:ascii="宋体" w:hAnsi="宋体"/>
        </w:rPr>
      </w:pPr>
    </w:p>
    <w:p w:rsidR="00AC0B43" w:rsidRDefault="00AC0B43">
      <w:pPr>
        <w:spacing w:line="360" w:lineRule="auto"/>
        <w:ind w:left="3986" w:firstLine="421"/>
        <w:rPr>
          <w:rFonts w:ascii="宋体" w:hAnsi="宋体"/>
        </w:rPr>
      </w:pPr>
    </w:p>
    <w:p w:rsidR="00AC0B43" w:rsidRDefault="00AC0B43">
      <w:pPr>
        <w:spacing w:line="360" w:lineRule="auto"/>
        <w:ind w:left="3986" w:firstLine="421"/>
        <w:rPr>
          <w:rFonts w:ascii="宋体" w:hAnsi="宋体"/>
        </w:rPr>
      </w:pPr>
    </w:p>
    <w:p w:rsidR="00AC0B43" w:rsidRDefault="008E37DD">
      <w:pPr>
        <w:spacing w:line="360" w:lineRule="auto"/>
        <w:jc w:val="center"/>
        <w:rPr>
          <w:rFonts w:ascii="宋体" w:hAnsi="宋体" w:cs="宋体"/>
          <w:b/>
          <w:bCs/>
          <w:sz w:val="72"/>
          <w:szCs w:val="72"/>
        </w:rPr>
      </w:pPr>
      <w:r>
        <w:rPr>
          <w:rFonts w:ascii="宋体" w:hAnsi="宋体" w:cs="宋体"/>
          <w:b/>
          <w:bCs/>
          <w:sz w:val="72"/>
          <w:szCs w:val="72"/>
        </w:rPr>
        <w:t>招标</w:t>
      </w:r>
      <w:r>
        <w:rPr>
          <w:rFonts w:ascii="宋体" w:hAnsi="宋体" w:cs="宋体" w:hint="eastAsia"/>
          <w:b/>
          <w:bCs/>
          <w:sz w:val="72"/>
          <w:szCs w:val="72"/>
        </w:rPr>
        <w:t>公告</w:t>
      </w:r>
    </w:p>
    <w:p w:rsidR="00AC0B43" w:rsidRDefault="00AC0B43">
      <w:pPr>
        <w:spacing w:line="360" w:lineRule="auto"/>
        <w:ind w:left="3986" w:firstLine="1256"/>
        <w:rPr>
          <w:rFonts w:ascii="宋体" w:hAnsi="宋体"/>
          <w:b/>
          <w:bCs/>
        </w:rPr>
      </w:pPr>
    </w:p>
    <w:p w:rsidR="00AC0B43" w:rsidRDefault="00AC0B43">
      <w:pPr>
        <w:spacing w:line="360" w:lineRule="auto"/>
        <w:ind w:left="3986" w:firstLine="1256"/>
        <w:rPr>
          <w:rFonts w:ascii="宋体" w:hAnsi="宋体"/>
        </w:rPr>
      </w:pPr>
    </w:p>
    <w:p w:rsidR="00AC0B43" w:rsidRDefault="00AC0B43">
      <w:pPr>
        <w:spacing w:line="360" w:lineRule="auto"/>
        <w:ind w:left="3986" w:firstLine="1256"/>
        <w:rPr>
          <w:rFonts w:ascii="宋体" w:hAnsi="宋体"/>
        </w:rPr>
      </w:pPr>
    </w:p>
    <w:p w:rsidR="00AC0B43" w:rsidRDefault="00AC0B43">
      <w:pPr>
        <w:spacing w:line="360" w:lineRule="auto"/>
        <w:ind w:left="3986" w:firstLine="1256"/>
        <w:rPr>
          <w:rFonts w:ascii="宋体" w:hAnsi="宋体"/>
        </w:rPr>
      </w:pPr>
    </w:p>
    <w:p w:rsidR="00AC0B43" w:rsidRDefault="00AC0B43">
      <w:pPr>
        <w:spacing w:line="360" w:lineRule="auto"/>
        <w:ind w:left="3986" w:firstLine="1256"/>
        <w:rPr>
          <w:rFonts w:ascii="宋体" w:hAnsi="宋体"/>
        </w:rPr>
      </w:pPr>
    </w:p>
    <w:p w:rsidR="00AC0B43" w:rsidRDefault="008E37DD" w:rsidP="008E37DD">
      <w:pPr>
        <w:tabs>
          <w:tab w:val="left" w:pos="6575"/>
        </w:tabs>
        <w:spacing w:line="360" w:lineRule="auto"/>
        <w:ind w:firstLineChars="412" w:firstLine="1154"/>
        <w:rPr>
          <w:rFonts w:ascii="宋体" w:hAnsi="宋体" w:cs="宋体"/>
          <w:sz w:val="28"/>
        </w:rPr>
      </w:pPr>
      <w:r>
        <w:rPr>
          <w:rFonts w:ascii="宋体" w:hAnsi="宋体" w:cs="宋体"/>
          <w:sz w:val="28"/>
        </w:rPr>
        <w:t>招标人：</w:t>
      </w:r>
      <w:r>
        <w:rPr>
          <w:rFonts w:ascii="宋体" w:hAnsi="宋体" w:cs="宋体" w:hint="eastAsia"/>
          <w:sz w:val="28"/>
        </w:rPr>
        <w:t>广州市番禺通信管道建设投资有限公司</w:t>
      </w:r>
    </w:p>
    <w:p w:rsidR="00AC0B43" w:rsidRDefault="008E37DD" w:rsidP="008E37DD">
      <w:pPr>
        <w:tabs>
          <w:tab w:val="left" w:pos="6575"/>
        </w:tabs>
        <w:spacing w:line="360" w:lineRule="auto"/>
        <w:ind w:firstLineChars="412" w:firstLine="1154"/>
        <w:rPr>
          <w:rFonts w:ascii="宋体" w:hAnsi="宋体" w:cs="宋体"/>
          <w:sz w:val="28"/>
        </w:rPr>
      </w:pPr>
      <w:r>
        <w:rPr>
          <w:rFonts w:ascii="宋体" w:hAnsi="宋体" w:cs="宋体" w:hint="eastAsia"/>
          <w:sz w:val="28"/>
        </w:rPr>
        <w:t>招标代理：广东建发工程管理有限公司</w:t>
      </w:r>
    </w:p>
    <w:p w:rsidR="00AC0B43" w:rsidRDefault="008E37DD" w:rsidP="008E37DD">
      <w:pPr>
        <w:tabs>
          <w:tab w:val="left" w:pos="6347"/>
          <w:tab w:val="left" w:pos="7362"/>
        </w:tabs>
        <w:spacing w:line="446" w:lineRule="exact"/>
        <w:ind w:firstLineChars="412" w:firstLine="1154"/>
        <w:rPr>
          <w:rFonts w:ascii="宋体" w:hAnsi="宋体" w:cs="宋体"/>
          <w:sz w:val="28"/>
        </w:rPr>
      </w:pPr>
      <w:r>
        <w:rPr>
          <w:rFonts w:ascii="宋体" w:hAnsi="宋体" w:cs="宋体" w:hint="eastAsia"/>
          <w:sz w:val="28"/>
        </w:rPr>
        <w:t>日</w:t>
      </w:r>
      <w:r>
        <w:rPr>
          <w:rFonts w:ascii="宋体" w:hAnsi="宋体" w:cs="宋体" w:hint="eastAsia"/>
          <w:sz w:val="28"/>
        </w:rPr>
        <w:t xml:space="preserve">    </w:t>
      </w:r>
      <w:r>
        <w:rPr>
          <w:rFonts w:ascii="宋体" w:hAnsi="宋体" w:cs="宋体" w:hint="eastAsia"/>
          <w:sz w:val="28"/>
        </w:rPr>
        <w:t>期：</w:t>
      </w:r>
      <w:r>
        <w:rPr>
          <w:rFonts w:ascii="宋体" w:hAnsi="宋体" w:cs="宋体" w:hint="eastAsia"/>
          <w:sz w:val="28"/>
        </w:rPr>
        <w:t>2020</w:t>
      </w:r>
      <w:r>
        <w:rPr>
          <w:rFonts w:ascii="宋体" w:hAnsi="宋体" w:cs="宋体"/>
          <w:sz w:val="28"/>
        </w:rPr>
        <w:t>年</w:t>
      </w:r>
      <w:r>
        <w:rPr>
          <w:rFonts w:ascii="宋体" w:hAnsi="宋体" w:cs="宋体" w:hint="eastAsia"/>
          <w:sz w:val="28"/>
        </w:rPr>
        <w:t xml:space="preserve">  </w:t>
      </w:r>
      <w:r>
        <w:rPr>
          <w:rFonts w:ascii="宋体" w:hAnsi="宋体" w:cs="宋体"/>
          <w:sz w:val="28"/>
        </w:rPr>
        <w:t>月</w:t>
      </w:r>
    </w:p>
    <w:p w:rsidR="00AC0B43" w:rsidRDefault="008E37DD">
      <w:pPr>
        <w:spacing w:line="400" w:lineRule="exact"/>
        <w:ind w:firstLineChars="200" w:firstLine="643"/>
        <w:jc w:val="center"/>
        <w:rPr>
          <w:rFonts w:ascii="宋体" w:hAnsi="宋体"/>
          <w:b/>
          <w:sz w:val="32"/>
          <w:szCs w:val="32"/>
          <w:u w:val="single"/>
        </w:rPr>
      </w:pPr>
      <w:r>
        <w:rPr>
          <w:rFonts w:ascii="宋体" w:hAnsi="宋体" w:cs="宋体"/>
          <w:b/>
          <w:bCs/>
          <w:sz w:val="32"/>
          <w:szCs w:val="32"/>
        </w:rPr>
        <w:br w:type="page"/>
      </w:r>
      <w:r>
        <w:rPr>
          <w:rFonts w:ascii="宋体" w:hAnsi="宋体" w:hint="eastAsia"/>
          <w:b/>
          <w:sz w:val="32"/>
          <w:szCs w:val="32"/>
          <w:u w:val="single"/>
        </w:rPr>
        <w:lastRenderedPageBreak/>
        <w:t>110</w:t>
      </w:r>
      <w:r>
        <w:rPr>
          <w:rFonts w:ascii="宋体" w:hAnsi="宋体" w:hint="eastAsia"/>
          <w:b/>
          <w:sz w:val="32"/>
          <w:szCs w:val="32"/>
          <w:u w:val="single"/>
        </w:rPr>
        <w:t>千伏龙岐输变电工程电缆管廊建设工程施工监理</w:t>
      </w:r>
    </w:p>
    <w:p w:rsidR="00AC0B43" w:rsidRDefault="008E37DD">
      <w:pPr>
        <w:spacing w:line="400" w:lineRule="exact"/>
        <w:ind w:firstLineChars="200" w:firstLine="643"/>
        <w:jc w:val="center"/>
        <w:rPr>
          <w:rFonts w:ascii="宋体" w:hAnsi="宋体"/>
          <w:b/>
          <w:sz w:val="32"/>
          <w:szCs w:val="32"/>
        </w:rPr>
      </w:pPr>
      <w:r>
        <w:rPr>
          <w:rFonts w:ascii="宋体" w:hAnsi="宋体" w:hint="eastAsia"/>
          <w:b/>
          <w:sz w:val="32"/>
          <w:szCs w:val="32"/>
        </w:rPr>
        <w:t>招标公告</w:t>
      </w:r>
    </w:p>
    <w:p w:rsidR="00AC0B43" w:rsidRDefault="008E37DD">
      <w:pPr>
        <w:pStyle w:val="2"/>
        <w:spacing w:line="240" w:lineRule="auto"/>
        <w:rPr>
          <w:rFonts w:ascii="宋体" w:eastAsia="宋体" w:hAnsi="宋体"/>
        </w:rPr>
      </w:pPr>
      <w:bookmarkStart w:id="1" w:name="_Toc492300546"/>
      <w:bookmarkEnd w:id="0"/>
      <w:r>
        <w:rPr>
          <w:rFonts w:ascii="宋体" w:eastAsia="宋体" w:hAnsi="宋体"/>
        </w:rPr>
        <w:t xml:space="preserve">1. </w:t>
      </w:r>
      <w:r>
        <w:rPr>
          <w:rFonts w:ascii="宋体" w:eastAsia="宋体" w:hAnsi="宋体" w:hint="eastAsia"/>
        </w:rPr>
        <w:t>招标条件</w:t>
      </w:r>
      <w:bookmarkEnd w:id="1"/>
    </w:p>
    <w:p w:rsidR="00AC0B43" w:rsidRDefault="008E37DD">
      <w:pPr>
        <w:spacing w:line="400" w:lineRule="exact"/>
        <w:ind w:firstLineChars="200" w:firstLine="480"/>
        <w:rPr>
          <w:rFonts w:ascii="宋体" w:hAnsi="宋体"/>
          <w:sz w:val="24"/>
          <w:szCs w:val="24"/>
        </w:rPr>
      </w:pPr>
      <w:bookmarkStart w:id="2" w:name="_Toc492300547"/>
      <w:r>
        <w:rPr>
          <w:rFonts w:ascii="宋体" w:hAnsi="宋体" w:hint="eastAsia"/>
          <w:sz w:val="24"/>
          <w:szCs w:val="24"/>
        </w:rPr>
        <w:t>本招标项目</w:t>
      </w:r>
      <w:r>
        <w:rPr>
          <w:rFonts w:ascii="宋体" w:hAnsi="宋体" w:hint="eastAsia"/>
          <w:sz w:val="24"/>
          <w:szCs w:val="24"/>
          <w:u w:val="single"/>
        </w:rPr>
        <w:t>110</w:t>
      </w:r>
      <w:r>
        <w:rPr>
          <w:rFonts w:ascii="宋体" w:hAnsi="宋体" w:hint="eastAsia"/>
          <w:sz w:val="24"/>
          <w:szCs w:val="24"/>
          <w:u w:val="single"/>
        </w:rPr>
        <w:t>千伏龙岐输变电工程电缆管廊建设工程</w:t>
      </w:r>
      <w:r>
        <w:rPr>
          <w:rFonts w:ascii="宋体" w:hAnsi="宋体" w:hint="eastAsia"/>
          <w:sz w:val="24"/>
          <w:szCs w:val="24"/>
        </w:rPr>
        <w:t>已由</w:t>
      </w:r>
      <w:r>
        <w:rPr>
          <w:rFonts w:ascii="宋体" w:hAnsi="宋体" w:hint="eastAsia"/>
          <w:sz w:val="24"/>
          <w:szCs w:val="24"/>
          <w:u w:val="single"/>
        </w:rPr>
        <w:t>广州市</w:t>
      </w:r>
      <w:proofErr w:type="gramStart"/>
      <w:r>
        <w:rPr>
          <w:rFonts w:ascii="宋体" w:hAnsi="宋体" w:hint="eastAsia"/>
          <w:sz w:val="24"/>
          <w:szCs w:val="24"/>
          <w:u w:val="single"/>
        </w:rPr>
        <w:t>番禺区</w:t>
      </w:r>
      <w:proofErr w:type="gramEnd"/>
      <w:r>
        <w:rPr>
          <w:rFonts w:ascii="宋体" w:hAnsi="宋体" w:hint="eastAsia"/>
          <w:sz w:val="24"/>
          <w:szCs w:val="24"/>
          <w:u w:val="single"/>
        </w:rPr>
        <w:t>发展和</w:t>
      </w:r>
      <w:proofErr w:type="gramStart"/>
      <w:r>
        <w:rPr>
          <w:rFonts w:ascii="宋体" w:hAnsi="宋体" w:hint="eastAsia"/>
          <w:sz w:val="24"/>
          <w:szCs w:val="24"/>
          <w:u w:val="single"/>
        </w:rPr>
        <w:t>改革局</w:t>
      </w:r>
      <w:r>
        <w:rPr>
          <w:rFonts w:ascii="宋体" w:hAnsi="宋体" w:hint="eastAsia"/>
          <w:sz w:val="24"/>
          <w:szCs w:val="24"/>
        </w:rPr>
        <w:t>以</w:t>
      </w:r>
      <w:r>
        <w:rPr>
          <w:rFonts w:ascii="宋体" w:hAnsi="宋体" w:cs="宋体" w:hint="eastAsia"/>
          <w:sz w:val="24"/>
          <w:szCs w:val="24"/>
          <w:u w:val="single"/>
        </w:rPr>
        <w:t>番发改投资</w:t>
      </w:r>
      <w:proofErr w:type="gramEnd"/>
      <w:r>
        <w:rPr>
          <w:rFonts w:ascii="宋体" w:hAnsi="宋体" w:cs="宋体" w:hint="eastAsia"/>
          <w:sz w:val="24"/>
          <w:szCs w:val="24"/>
          <w:u w:val="single"/>
        </w:rPr>
        <w:t>函【</w:t>
      </w:r>
      <w:r>
        <w:rPr>
          <w:rFonts w:ascii="宋体" w:hAnsi="宋体" w:cs="宋体" w:hint="eastAsia"/>
          <w:sz w:val="24"/>
          <w:szCs w:val="24"/>
          <w:u w:val="single"/>
        </w:rPr>
        <w:t>2019</w:t>
      </w:r>
      <w:r>
        <w:rPr>
          <w:rFonts w:ascii="宋体" w:hAnsi="宋体" w:cs="宋体" w:hint="eastAsia"/>
          <w:sz w:val="24"/>
          <w:szCs w:val="24"/>
          <w:u w:val="single"/>
        </w:rPr>
        <w:t>】</w:t>
      </w:r>
      <w:r>
        <w:rPr>
          <w:rFonts w:ascii="宋体" w:hAnsi="宋体" w:cs="宋体" w:hint="eastAsia"/>
          <w:sz w:val="24"/>
          <w:szCs w:val="24"/>
          <w:u w:val="single"/>
        </w:rPr>
        <w:t>289</w:t>
      </w:r>
      <w:r>
        <w:rPr>
          <w:rFonts w:ascii="宋体" w:hAnsi="宋体" w:cs="宋体" w:hint="eastAsia"/>
          <w:sz w:val="24"/>
          <w:szCs w:val="24"/>
          <w:u w:val="single"/>
        </w:rPr>
        <w:t>号</w:t>
      </w:r>
      <w:r>
        <w:rPr>
          <w:rFonts w:ascii="宋体" w:hAnsi="宋体" w:hint="eastAsia"/>
          <w:sz w:val="24"/>
          <w:szCs w:val="24"/>
        </w:rPr>
        <w:t>批准建设，项目业主为</w:t>
      </w:r>
      <w:r>
        <w:rPr>
          <w:rFonts w:ascii="宋体" w:hAnsi="宋体" w:cs="Calibri" w:hint="eastAsia"/>
          <w:sz w:val="24"/>
          <w:szCs w:val="24"/>
          <w:u w:val="single"/>
        </w:rPr>
        <w:t>广州市番禺通信管道建设投资有限公司</w:t>
      </w:r>
      <w:r>
        <w:rPr>
          <w:rFonts w:ascii="宋体" w:hAnsi="宋体" w:hint="eastAsia"/>
          <w:sz w:val="24"/>
          <w:szCs w:val="24"/>
        </w:rPr>
        <w:t>，建设资金来自</w:t>
      </w:r>
      <w:r>
        <w:rPr>
          <w:rFonts w:ascii="宋体" w:hAnsi="宋体" w:cs="宋体" w:hint="eastAsia"/>
          <w:kern w:val="0"/>
          <w:sz w:val="24"/>
          <w:szCs w:val="24"/>
          <w:u w:val="single"/>
          <w:shd w:val="clear" w:color="auto" w:fill="FFFFFF"/>
        </w:rPr>
        <w:t>财政资金</w:t>
      </w:r>
      <w:r>
        <w:rPr>
          <w:rFonts w:ascii="宋体" w:hAnsi="宋体" w:hint="eastAsia"/>
          <w:sz w:val="24"/>
          <w:szCs w:val="24"/>
        </w:rPr>
        <w:t>，出资比例为</w:t>
      </w:r>
      <w:r>
        <w:rPr>
          <w:rFonts w:ascii="宋体" w:hAnsi="宋体" w:hint="eastAsia"/>
          <w:sz w:val="24"/>
          <w:szCs w:val="24"/>
        </w:rPr>
        <w:t>100%</w:t>
      </w:r>
      <w:r>
        <w:rPr>
          <w:rFonts w:ascii="宋体" w:hAnsi="宋体" w:hint="eastAsia"/>
          <w:sz w:val="24"/>
          <w:szCs w:val="24"/>
        </w:rPr>
        <w:t>，招标人为</w:t>
      </w:r>
      <w:r>
        <w:rPr>
          <w:rFonts w:ascii="宋体" w:hAnsi="宋体" w:cs="Calibri" w:hint="eastAsia"/>
          <w:sz w:val="24"/>
          <w:szCs w:val="24"/>
          <w:u w:val="single"/>
        </w:rPr>
        <w:t>广州市番禺通信管道建设投资有限公司</w:t>
      </w:r>
      <w:r>
        <w:rPr>
          <w:rFonts w:ascii="宋体" w:hAnsi="宋体" w:hint="eastAsia"/>
          <w:sz w:val="24"/>
          <w:szCs w:val="24"/>
        </w:rPr>
        <w:t>。项目已具备招标条件，现对该项目的监理进行公开招标。</w:t>
      </w:r>
    </w:p>
    <w:p w:rsidR="00AC0B43" w:rsidRDefault="008E37DD">
      <w:pPr>
        <w:pStyle w:val="2"/>
        <w:spacing w:line="240" w:lineRule="auto"/>
        <w:rPr>
          <w:rFonts w:ascii="宋体" w:eastAsia="宋体" w:hAnsi="宋体"/>
        </w:rPr>
      </w:pPr>
      <w:r>
        <w:rPr>
          <w:rFonts w:ascii="宋体" w:eastAsia="宋体" w:hAnsi="宋体"/>
        </w:rPr>
        <w:t xml:space="preserve">2. </w:t>
      </w:r>
      <w:r>
        <w:rPr>
          <w:rFonts w:ascii="宋体" w:eastAsia="宋体" w:hAnsi="宋体" w:hint="eastAsia"/>
        </w:rPr>
        <w:t>项目概况与招标范围</w:t>
      </w:r>
      <w:bookmarkEnd w:id="2"/>
    </w:p>
    <w:p w:rsidR="00AC0B43" w:rsidRDefault="008E37DD">
      <w:pPr>
        <w:spacing w:line="400" w:lineRule="exact"/>
        <w:ind w:firstLineChars="200" w:firstLine="480"/>
        <w:rPr>
          <w:rFonts w:ascii="宋体" w:hAnsi="宋体"/>
          <w:sz w:val="24"/>
          <w:szCs w:val="24"/>
        </w:rPr>
      </w:pPr>
      <w:r>
        <w:rPr>
          <w:rFonts w:ascii="宋体" w:hAnsi="宋体"/>
          <w:sz w:val="24"/>
          <w:szCs w:val="24"/>
        </w:rPr>
        <w:t xml:space="preserve">2.1 </w:t>
      </w:r>
      <w:r>
        <w:rPr>
          <w:rFonts w:ascii="宋体" w:hAnsi="宋体"/>
          <w:sz w:val="24"/>
          <w:szCs w:val="24"/>
        </w:rPr>
        <w:t>招标</w:t>
      </w:r>
      <w:r>
        <w:rPr>
          <w:rFonts w:ascii="宋体" w:hAnsi="宋体" w:hint="eastAsia"/>
          <w:sz w:val="24"/>
          <w:szCs w:val="24"/>
        </w:rPr>
        <w:t>项目概况</w:t>
      </w:r>
    </w:p>
    <w:p w:rsidR="00AC0B43" w:rsidRDefault="008E37DD">
      <w:pPr>
        <w:spacing w:line="400" w:lineRule="exact"/>
        <w:ind w:firstLineChars="200" w:firstLine="480"/>
        <w:rPr>
          <w:rFonts w:ascii="宋体" w:hAnsi="宋体"/>
          <w:sz w:val="24"/>
          <w:szCs w:val="24"/>
          <w:u w:val="single"/>
        </w:rPr>
      </w:pPr>
      <w:r>
        <w:rPr>
          <w:rFonts w:ascii="宋体" w:hAnsi="宋体" w:hint="eastAsia"/>
          <w:sz w:val="24"/>
          <w:szCs w:val="24"/>
        </w:rPr>
        <w:t>招标项目名称：</w:t>
      </w:r>
      <w:r>
        <w:rPr>
          <w:rFonts w:ascii="宋体" w:hAnsi="宋体" w:hint="eastAsia"/>
          <w:sz w:val="24"/>
          <w:szCs w:val="24"/>
          <w:u w:val="single"/>
        </w:rPr>
        <w:t>110</w:t>
      </w:r>
      <w:r>
        <w:rPr>
          <w:rFonts w:ascii="宋体" w:hAnsi="宋体" w:hint="eastAsia"/>
          <w:sz w:val="24"/>
          <w:szCs w:val="24"/>
          <w:u w:val="single"/>
        </w:rPr>
        <w:t>千伏龙岐输变电工程电缆管廊建设工程施工监理</w:t>
      </w:r>
    </w:p>
    <w:p w:rsidR="00AC0B43" w:rsidRDefault="008E37DD">
      <w:pPr>
        <w:spacing w:line="400" w:lineRule="exact"/>
        <w:ind w:firstLineChars="200" w:firstLine="480"/>
        <w:rPr>
          <w:rFonts w:ascii="宋体" w:hAnsi="宋体"/>
          <w:sz w:val="24"/>
          <w:szCs w:val="24"/>
          <w:highlight w:val="green"/>
          <w:u w:val="single"/>
        </w:rPr>
      </w:pPr>
      <w:r>
        <w:rPr>
          <w:rFonts w:ascii="宋体" w:hAnsi="宋体" w:hint="eastAsia"/>
          <w:sz w:val="24"/>
          <w:szCs w:val="24"/>
        </w:rPr>
        <w:t>工程建设规模：</w:t>
      </w:r>
      <w:r>
        <w:rPr>
          <w:rFonts w:ascii="宋体" w:hAnsi="宋体" w:hint="eastAsia"/>
          <w:sz w:val="24"/>
          <w:szCs w:val="24"/>
          <w:u w:val="single"/>
        </w:rPr>
        <w:t>本工程沿</w:t>
      </w:r>
      <w:proofErr w:type="gramStart"/>
      <w:r>
        <w:rPr>
          <w:rFonts w:ascii="宋体" w:hAnsi="宋体" w:hint="eastAsia"/>
          <w:sz w:val="24"/>
          <w:szCs w:val="24"/>
          <w:u w:val="single"/>
        </w:rPr>
        <w:t>番禺区</w:t>
      </w:r>
      <w:proofErr w:type="gramEnd"/>
      <w:r>
        <w:rPr>
          <w:rFonts w:ascii="宋体" w:hAnsi="宋体" w:hint="eastAsia"/>
          <w:sz w:val="24"/>
          <w:szCs w:val="24"/>
          <w:u w:val="single"/>
        </w:rPr>
        <w:t>沙湾镇福</w:t>
      </w:r>
      <w:proofErr w:type="gramStart"/>
      <w:r>
        <w:rPr>
          <w:rFonts w:ascii="宋体" w:hAnsi="宋体" w:hint="eastAsia"/>
          <w:sz w:val="24"/>
          <w:szCs w:val="24"/>
          <w:u w:val="single"/>
        </w:rPr>
        <w:t>愉</w:t>
      </w:r>
      <w:proofErr w:type="gramEnd"/>
      <w:r>
        <w:rPr>
          <w:rFonts w:ascii="宋体" w:hAnsi="宋体" w:hint="eastAsia"/>
          <w:sz w:val="24"/>
          <w:szCs w:val="24"/>
          <w:u w:val="single"/>
        </w:rPr>
        <w:t>西路</w:t>
      </w:r>
      <w:r>
        <w:rPr>
          <w:rFonts w:ascii="宋体" w:hAnsi="宋体" w:hint="eastAsia"/>
          <w:sz w:val="24"/>
          <w:szCs w:val="24"/>
          <w:u w:val="single"/>
        </w:rPr>
        <w:t>110</w:t>
      </w:r>
      <w:r>
        <w:rPr>
          <w:rFonts w:ascii="宋体" w:hAnsi="宋体" w:hint="eastAsia"/>
          <w:sz w:val="24"/>
          <w:szCs w:val="24"/>
          <w:u w:val="single"/>
        </w:rPr>
        <w:t>千伏龙岐变电站至和谐路电缆终端塔的输电线路建城市次干道</w:t>
      </w:r>
      <w:r>
        <w:rPr>
          <w:rFonts w:ascii="宋体" w:hAnsi="宋体" w:hint="eastAsia"/>
          <w:sz w:val="24"/>
          <w:szCs w:val="24"/>
          <w:highlight w:val="yellow"/>
          <w:u w:val="single"/>
        </w:rPr>
        <w:t>市政配套</w:t>
      </w:r>
      <w:r>
        <w:rPr>
          <w:rFonts w:ascii="宋体" w:hAnsi="宋体" w:hint="eastAsia"/>
          <w:sz w:val="24"/>
          <w:szCs w:val="24"/>
          <w:u w:val="single"/>
        </w:rPr>
        <w:t>电缆管廊，全长约</w:t>
      </w:r>
      <w:r>
        <w:rPr>
          <w:rFonts w:ascii="宋体" w:hAnsi="宋体" w:hint="eastAsia"/>
          <w:sz w:val="24"/>
          <w:szCs w:val="24"/>
          <w:u w:val="single"/>
        </w:rPr>
        <w:t>2174</w:t>
      </w:r>
      <w:r>
        <w:rPr>
          <w:rFonts w:ascii="宋体" w:hAnsi="宋体" w:hint="eastAsia"/>
          <w:sz w:val="24"/>
          <w:szCs w:val="24"/>
          <w:u w:val="single"/>
        </w:rPr>
        <w:t>米。其中三回</w:t>
      </w:r>
      <w:r>
        <w:rPr>
          <w:rFonts w:ascii="宋体" w:hAnsi="宋体" w:hint="eastAsia"/>
          <w:sz w:val="24"/>
          <w:szCs w:val="24"/>
          <w:u w:val="single"/>
        </w:rPr>
        <w:t>110</w:t>
      </w:r>
      <w:r>
        <w:rPr>
          <w:rFonts w:ascii="宋体" w:hAnsi="宋体" w:hint="eastAsia"/>
          <w:sz w:val="24"/>
          <w:szCs w:val="24"/>
          <w:u w:val="single"/>
        </w:rPr>
        <w:t>千伏电缆沟约</w:t>
      </w:r>
      <w:r>
        <w:rPr>
          <w:rFonts w:ascii="宋体" w:hAnsi="宋体" w:hint="eastAsia"/>
          <w:sz w:val="24"/>
          <w:szCs w:val="24"/>
          <w:u w:val="single"/>
        </w:rPr>
        <w:t>1358</w:t>
      </w:r>
      <w:r>
        <w:rPr>
          <w:rFonts w:ascii="宋体" w:hAnsi="宋体" w:hint="eastAsia"/>
          <w:sz w:val="24"/>
          <w:szCs w:val="24"/>
          <w:u w:val="single"/>
        </w:rPr>
        <w:t>米，顶管共约</w:t>
      </w:r>
      <w:r>
        <w:rPr>
          <w:rFonts w:ascii="宋体" w:hAnsi="宋体" w:hint="eastAsia"/>
          <w:sz w:val="24"/>
          <w:szCs w:val="24"/>
          <w:u w:val="single"/>
        </w:rPr>
        <w:t>470</w:t>
      </w:r>
      <w:r>
        <w:rPr>
          <w:rFonts w:ascii="宋体" w:hAnsi="宋体" w:hint="eastAsia"/>
          <w:sz w:val="24"/>
          <w:szCs w:val="24"/>
          <w:u w:val="single"/>
        </w:rPr>
        <w:t>米，开挖埋管约</w:t>
      </w:r>
      <w:r>
        <w:rPr>
          <w:rFonts w:ascii="宋体" w:hAnsi="宋体" w:hint="eastAsia"/>
          <w:sz w:val="24"/>
          <w:szCs w:val="24"/>
          <w:u w:val="single"/>
        </w:rPr>
        <w:t>329</w:t>
      </w:r>
      <w:r>
        <w:rPr>
          <w:rFonts w:ascii="宋体" w:hAnsi="宋体" w:hint="eastAsia"/>
          <w:sz w:val="24"/>
          <w:szCs w:val="24"/>
          <w:u w:val="single"/>
        </w:rPr>
        <w:t>米；电缆桥长约</w:t>
      </w:r>
      <w:r>
        <w:rPr>
          <w:rFonts w:ascii="宋体" w:hAnsi="宋体" w:hint="eastAsia"/>
          <w:sz w:val="24"/>
          <w:szCs w:val="24"/>
          <w:u w:val="single"/>
        </w:rPr>
        <w:t>17</w:t>
      </w:r>
      <w:r>
        <w:rPr>
          <w:rFonts w:ascii="宋体" w:hAnsi="宋体" w:hint="eastAsia"/>
          <w:sz w:val="24"/>
          <w:szCs w:val="24"/>
          <w:u w:val="single"/>
        </w:rPr>
        <w:t>米。沿线新建电缆接头井</w:t>
      </w:r>
      <w:r>
        <w:rPr>
          <w:rFonts w:ascii="宋体" w:hAnsi="宋体" w:hint="eastAsia"/>
          <w:sz w:val="24"/>
          <w:szCs w:val="24"/>
          <w:u w:val="single"/>
        </w:rPr>
        <w:t>4</w:t>
      </w:r>
      <w:r>
        <w:rPr>
          <w:rFonts w:ascii="宋体" w:hAnsi="宋体" w:hint="eastAsia"/>
          <w:sz w:val="24"/>
          <w:szCs w:val="24"/>
          <w:u w:val="single"/>
        </w:rPr>
        <w:t>个，电缆接头</w:t>
      </w:r>
      <w:proofErr w:type="gramStart"/>
      <w:r>
        <w:rPr>
          <w:rFonts w:ascii="宋体" w:hAnsi="宋体" w:hint="eastAsia"/>
          <w:sz w:val="24"/>
          <w:szCs w:val="24"/>
          <w:u w:val="single"/>
        </w:rPr>
        <w:t>井附井</w:t>
      </w:r>
      <w:proofErr w:type="gramEnd"/>
      <w:r>
        <w:rPr>
          <w:rFonts w:ascii="宋体" w:hAnsi="宋体" w:hint="eastAsia"/>
          <w:sz w:val="24"/>
          <w:szCs w:val="24"/>
          <w:u w:val="single"/>
        </w:rPr>
        <w:t>4</w:t>
      </w:r>
      <w:r>
        <w:rPr>
          <w:rFonts w:ascii="宋体" w:hAnsi="宋体" w:hint="eastAsia"/>
          <w:sz w:val="24"/>
          <w:szCs w:val="24"/>
          <w:u w:val="single"/>
        </w:rPr>
        <w:t>个，管沟</w:t>
      </w:r>
      <w:proofErr w:type="gramStart"/>
      <w:r>
        <w:rPr>
          <w:rFonts w:ascii="宋体" w:hAnsi="宋体" w:hint="eastAsia"/>
          <w:sz w:val="24"/>
          <w:szCs w:val="24"/>
          <w:u w:val="single"/>
        </w:rPr>
        <w:t>对接工井</w:t>
      </w:r>
      <w:r>
        <w:rPr>
          <w:rFonts w:ascii="宋体" w:hAnsi="宋体" w:hint="eastAsia"/>
          <w:sz w:val="24"/>
          <w:szCs w:val="24"/>
          <w:u w:val="single"/>
        </w:rPr>
        <w:t>7</w:t>
      </w:r>
      <w:r>
        <w:rPr>
          <w:rFonts w:ascii="宋体" w:hAnsi="宋体" w:hint="eastAsia"/>
          <w:sz w:val="24"/>
          <w:szCs w:val="24"/>
          <w:u w:val="single"/>
        </w:rPr>
        <w:t>个</w:t>
      </w:r>
      <w:proofErr w:type="gramEnd"/>
      <w:r>
        <w:rPr>
          <w:rFonts w:ascii="宋体" w:hAnsi="宋体" w:hint="eastAsia"/>
          <w:sz w:val="24"/>
          <w:szCs w:val="24"/>
          <w:u w:val="single"/>
        </w:rPr>
        <w:t>，管沟对接</w:t>
      </w:r>
      <w:proofErr w:type="gramStart"/>
      <w:r>
        <w:rPr>
          <w:rFonts w:ascii="宋体" w:hAnsi="宋体" w:hint="eastAsia"/>
          <w:sz w:val="24"/>
          <w:szCs w:val="24"/>
          <w:u w:val="single"/>
        </w:rPr>
        <w:t>转角工井</w:t>
      </w:r>
      <w:proofErr w:type="gramEnd"/>
      <w:r>
        <w:rPr>
          <w:rFonts w:ascii="宋体" w:hAnsi="宋体" w:hint="eastAsia"/>
          <w:sz w:val="24"/>
          <w:szCs w:val="24"/>
          <w:u w:val="single"/>
        </w:rPr>
        <w:t>8</w:t>
      </w:r>
      <w:r>
        <w:rPr>
          <w:rFonts w:ascii="宋体" w:hAnsi="宋体" w:hint="eastAsia"/>
          <w:sz w:val="24"/>
          <w:szCs w:val="24"/>
          <w:u w:val="single"/>
        </w:rPr>
        <w:t>个。路面拆除修复面积约</w:t>
      </w:r>
      <w:r>
        <w:rPr>
          <w:rFonts w:ascii="宋体" w:hAnsi="宋体" w:hint="eastAsia"/>
          <w:sz w:val="24"/>
          <w:szCs w:val="24"/>
          <w:u w:val="single"/>
        </w:rPr>
        <w:t>4692</w:t>
      </w:r>
      <w:r>
        <w:rPr>
          <w:rFonts w:ascii="宋体" w:hAnsi="宋体" w:hint="eastAsia"/>
          <w:sz w:val="24"/>
          <w:szCs w:val="24"/>
          <w:u w:val="single"/>
        </w:rPr>
        <w:t>平方米。</w:t>
      </w:r>
    </w:p>
    <w:p w:rsidR="00AC0B43" w:rsidRDefault="008E37DD">
      <w:pPr>
        <w:spacing w:line="400" w:lineRule="exact"/>
        <w:ind w:firstLineChars="200" w:firstLine="480"/>
        <w:rPr>
          <w:rFonts w:ascii="宋体" w:hAnsi="宋体"/>
          <w:sz w:val="24"/>
          <w:szCs w:val="24"/>
        </w:rPr>
      </w:pPr>
      <w:r>
        <w:rPr>
          <w:rFonts w:ascii="宋体" w:hAnsi="宋体" w:hint="eastAsia"/>
          <w:sz w:val="24"/>
          <w:szCs w:val="24"/>
          <w:u w:val="single"/>
        </w:rPr>
        <w:t>该项目总投资</w:t>
      </w:r>
      <w:r>
        <w:rPr>
          <w:rFonts w:ascii="宋体" w:hAnsi="宋体" w:hint="eastAsia"/>
          <w:sz w:val="24"/>
          <w:szCs w:val="24"/>
          <w:u w:val="single"/>
        </w:rPr>
        <w:t>2512.08</w:t>
      </w:r>
      <w:r>
        <w:rPr>
          <w:rFonts w:ascii="宋体" w:hAnsi="宋体" w:hint="eastAsia"/>
          <w:sz w:val="24"/>
          <w:szCs w:val="24"/>
          <w:u w:val="single"/>
        </w:rPr>
        <w:t>万元，其中工程费用</w:t>
      </w:r>
      <w:r>
        <w:rPr>
          <w:rFonts w:ascii="宋体" w:hAnsi="宋体"/>
          <w:sz w:val="24"/>
          <w:szCs w:val="24"/>
          <w:u w:val="single"/>
        </w:rPr>
        <w:t>20462683.27</w:t>
      </w:r>
      <w:r>
        <w:rPr>
          <w:rFonts w:ascii="宋体" w:hAnsi="宋体" w:hint="eastAsia"/>
          <w:sz w:val="24"/>
          <w:szCs w:val="24"/>
          <w:u w:val="single"/>
        </w:rPr>
        <w:t>元。</w:t>
      </w:r>
    </w:p>
    <w:p w:rsidR="00AC0B43" w:rsidRDefault="008E37DD" w:rsidP="008E37DD">
      <w:pPr>
        <w:spacing w:line="400" w:lineRule="exact"/>
        <w:ind w:firstLineChars="224" w:firstLine="538"/>
        <w:rPr>
          <w:rFonts w:ascii="宋体" w:hAnsi="宋体"/>
          <w:sz w:val="24"/>
          <w:szCs w:val="24"/>
        </w:rPr>
      </w:pPr>
      <w:r>
        <w:rPr>
          <w:rFonts w:ascii="宋体" w:hAnsi="宋体" w:hint="eastAsia"/>
          <w:sz w:val="24"/>
          <w:szCs w:val="24"/>
        </w:rPr>
        <w:t>工程建设地点：</w:t>
      </w:r>
      <w:r>
        <w:rPr>
          <w:rFonts w:ascii="宋体" w:hAnsi="宋体" w:hint="eastAsia"/>
          <w:sz w:val="24"/>
          <w:szCs w:val="24"/>
          <w:u w:val="single"/>
        </w:rPr>
        <w:t>广州市</w:t>
      </w:r>
      <w:proofErr w:type="gramStart"/>
      <w:r>
        <w:rPr>
          <w:rFonts w:ascii="宋体" w:hAnsi="宋体" w:hint="eastAsia"/>
          <w:sz w:val="24"/>
          <w:szCs w:val="24"/>
          <w:u w:val="single"/>
        </w:rPr>
        <w:t>番禺区</w:t>
      </w:r>
      <w:proofErr w:type="gramEnd"/>
      <w:r>
        <w:rPr>
          <w:rFonts w:ascii="宋体" w:hAnsi="宋体" w:hint="eastAsia"/>
          <w:sz w:val="24"/>
          <w:szCs w:val="24"/>
          <w:u w:val="single"/>
        </w:rPr>
        <w:t>沙湾镇</w:t>
      </w:r>
      <w:r>
        <w:rPr>
          <w:rFonts w:ascii="宋体" w:hAnsi="宋体" w:hint="eastAsia"/>
          <w:sz w:val="24"/>
          <w:szCs w:val="24"/>
          <w:u w:val="single"/>
        </w:rPr>
        <w:t>110</w:t>
      </w:r>
      <w:r>
        <w:rPr>
          <w:rFonts w:ascii="宋体" w:hAnsi="宋体" w:hint="eastAsia"/>
          <w:sz w:val="24"/>
          <w:szCs w:val="24"/>
          <w:u w:val="single"/>
        </w:rPr>
        <w:t>千伏龙岐变电站、南环路、沙湾大道、金沙丽水北侧市政路及和谐路。</w:t>
      </w:r>
    </w:p>
    <w:p w:rsidR="00AC0B43" w:rsidRDefault="008E37DD" w:rsidP="008E37DD">
      <w:pPr>
        <w:spacing w:line="400" w:lineRule="exact"/>
        <w:ind w:firstLineChars="224" w:firstLine="538"/>
        <w:rPr>
          <w:rFonts w:ascii="宋体" w:hAnsi="宋体"/>
          <w:sz w:val="24"/>
          <w:szCs w:val="24"/>
        </w:rPr>
      </w:pPr>
      <w:r>
        <w:rPr>
          <w:rFonts w:ascii="宋体" w:hAnsi="宋体"/>
          <w:sz w:val="24"/>
          <w:szCs w:val="24"/>
        </w:rPr>
        <w:t>2.2</w:t>
      </w:r>
      <w:r>
        <w:rPr>
          <w:rFonts w:ascii="宋体" w:hAnsi="宋体" w:hint="eastAsia"/>
          <w:sz w:val="24"/>
          <w:szCs w:val="24"/>
        </w:rPr>
        <w:t>招标范围</w:t>
      </w:r>
    </w:p>
    <w:p w:rsidR="00AC0B43" w:rsidRDefault="008E37DD">
      <w:pPr>
        <w:spacing w:line="400" w:lineRule="exact"/>
        <w:ind w:firstLineChars="200" w:firstLine="480"/>
        <w:rPr>
          <w:rFonts w:ascii="宋体" w:hAnsi="宋体"/>
          <w:sz w:val="24"/>
          <w:szCs w:val="24"/>
        </w:rPr>
      </w:pPr>
      <w:r>
        <w:rPr>
          <w:rFonts w:ascii="宋体" w:hAnsi="宋体" w:hint="eastAsia"/>
          <w:sz w:val="24"/>
          <w:szCs w:val="24"/>
        </w:rPr>
        <w:t>监理标段划分：本监理招标项目划分为</w:t>
      </w:r>
      <w:r>
        <w:rPr>
          <w:rFonts w:ascii="宋体" w:hAnsi="宋体" w:hint="eastAsia"/>
          <w:sz w:val="24"/>
          <w:szCs w:val="24"/>
        </w:rPr>
        <w:t>1</w:t>
      </w:r>
      <w:r>
        <w:rPr>
          <w:rFonts w:ascii="宋体" w:hAnsi="宋体" w:hint="eastAsia"/>
          <w:sz w:val="24"/>
          <w:szCs w:val="24"/>
        </w:rPr>
        <w:t>个标段</w:t>
      </w:r>
      <w:r>
        <w:rPr>
          <w:rFonts w:ascii="宋体" w:hAnsi="宋体"/>
          <w:sz w:val="24"/>
          <w:szCs w:val="24"/>
        </w:rPr>
        <w:t xml:space="preserve"> </w:t>
      </w:r>
    </w:p>
    <w:p w:rsidR="00AC0B43" w:rsidRDefault="008E37DD">
      <w:pPr>
        <w:spacing w:line="400" w:lineRule="exact"/>
        <w:ind w:firstLineChars="200" w:firstLine="480"/>
        <w:rPr>
          <w:rFonts w:ascii="宋体" w:hAnsi="宋体"/>
          <w:sz w:val="24"/>
          <w:szCs w:val="20"/>
          <w:u w:val="single"/>
        </w:rPr>
      </w:pPr>
      <w:r>
        <w:rPr>
          <w:rFonts w:ascii="宋体" w:hAnsi="宋体" w:hint="eastAsia"/>
          <w:sz w:val="24"/>
          <w:szCs w:val="24"/>
        </w:rPr>
        <w:t>监理招标范围：</w:t>
      </w:r>
      <w:r>
        <w:rPr>
          <w:rFonts w:ascii="宋体" w:hAnsi="宋体" w:hint="eastAsia"/>
          <w:sz w:val="24"/>
          <w:szCs w:val="20"/>
          <w:u w:val="single"/>
        </w:rPr>
        <w:t>施工准备期、施工期、竣工结算期、质量保修期全过程监理服务及工程竣工结算审核及协调等相关工作及完成上述永久工程所需的附属临时工程项目施工监理服务。包括但不限于质量控制、安全生产、投资控制、进度控制、合同管理、组织协调等相关工作。配合道路施工安排，协助处理电力管沟工程与道路产权单位协调的监理工作。负责本项目与原有各类管线交叉的施工协调处理监理工作，按招标文件、图纸、各项监理相关法律法规以及招标过程发出的文件承担的工作范围。</w:t>
      </w:r>
    </w:p>
    <w:p w:rsidR="00AC0B43" w:rsidRDefault="008E37DD">
      <w:pPr>
        <w:spacing w:line="400" w:lineRule="exact"/>
        <w:ind w:firstLineChars="200" w:firstLine="480"/>
        <w:rPr>
          <w:rFonts w:ascii="宋体" w:hAnsi="宋体" w:cs="宋体"/>
          <w:sz w:val="24"/>
          <w:szCs w:val="24"/>
          <w:u w:val="single"/>
        </w:rPr>
      </w:pPr>
      <w:r>
        <w:rPr>
          <w:rFonts w:ascii="宋体" w:hAnsi="宋体" w:hint="eastAsia"/>
          <w:sz w:val="24"/>
          <w:szCs w:val="24"/>
        </w:rPr>
        <w:t>监理服务期限：</w:t>
      </w:r>
      <w:r>
        <w:rPr>
          <w:rFonts w:ascii="宋体" w:hAnsi="宋体" w:cs="宋体" w:hint="eastAsia"/>
          <w:sz w:val="24"/>
          <w:szCs w:val="24"/>
          <w:u w:val="single"/>
        </w:rPr>
        <w:t>工程施工准备期、施工期、竣工结算期、工程保修期全过程的监理服务期之</w:t>
      </w:r>
      <w:proofErr w:type="gramStart"/>
      <w:r>
        <w:rPr>
          <w:rFonts w:ascii="宋体" w:hAnsi="宋体" w:cs="宋体" w:hint="eastAsia"/>
          <w:sz w:val="24"/>
          <w:szCs w:val="24"/>
          <w:u w:val="single"/>
        </w:rPr>
        <w:t>和</w:t>
      </w:r>
      <w:proofErr w:type="gramEnd"/>
      <w:r>
        <w:rPr>
          <w:rFonts w:ascii="宋体" w:hAnsi="宋体" w:cs="宋体" w:hint="eastAsia"/>
          <w:sz w:val="24"/>
          <w:szCs w:val="24"/>
          <w:u w:val="single"/>
        </w:rPr>
        <w:t>。</w:t>
      </w:r>
    </w:p>
    <w:p w:rsidR="00AC0B43" w:rsidRDefault="008E37DD">
      <w:pPr>
        <w:spacing w:line="400" w:lineRule="exact"/>
        <w:ind w:firstLineChars="200" w:firstLine="480"/>
        <w:rPr>
          <w:rFonts w:ascii="宋体" w:hAnsi="宋体"/>
          <w:sz w:val="24"/>
          <w:szCs w:val="24"/>
        </w:rPr>
      </w:pPr>
      <w:r>
        <w:rPr>
          <w:rFonts w:ascii="宋体" w:hAnsi="宋体" w:hint="eastAsia"/>
          <w:sz w:val="24"/>
          <w:szCs w:val="24"/>
        </w:rPr>
        <w:t>监</w:t>
      </w:r>
      <w:r>
        <w:rPr>
          <w:rFonts w:ascii="宋体" w:hAnsi="宋体" w:hint="eastAsia"/>
          <w:sz w:val="24"/>
          <w:szCs w:val="24"/>
        </w:rPr>
        <w:t>理服务阶段要求：</w:t>
      </w:r>
      <w:r>
        <w:rPr>
          <w:rFonts w:ascii="宋体" w:hAnsi="宋体" w:hint="eastAsia"/>
          <w:sz w:val="24"/>
          <w:szCs w:val="24"/>
          <w:u w:val="single"/>
        </w:rPr>
        <w:t>施工阶段监理、保修阶段相关服务或其他阶段相关服务等</w:t>
      </w:r>
    </w:p>
    <w:p w:rsidR="00AC0B43" w:rsidRDefault="008E37DD">
      <w:pPr>
        <w:spacing w:line="400" w:lineRule="exact"/>
        <w:ind w:firstLineChars="200" w:firstLine="480"/>
        <w:rPr>
          <w:rFonts w:ascii="宋体" w:hAnsi="宋体"/>
          <w:sz w:val="24"/>
          <w:szCs w:val="24"/>
          <w:u w:val="single"/>
        </w:rPr>
      </w:pPr>
      <w:r>
        <w:rPr>
          <w:rFonts w:ascii="宋体" w:hAnsi="宋体" w:hint="eastAsia"/>
          <w:sz w:val="24"/>
          <w:szCs w:val="24"/>
        </w:rPr>
        <w:t>监理服务最高投标限价：</w:t>
      </w:r>
      <w:r>
        <w:rPr>
          <w:rFonts w:ascii="宋体" w:hAnsi="宋体"/>
          <w:sz w:val="24"/>
          <w:szCs w:val="24"/>
          <w:u w:val="single"/>
        </w:rPr>
        <w:t>453486.84</w:t>
      </w:r>
      <w:r>
        <w:rPr>
          <w:rFonts w:ascii="宋体" w:hAnsi="宋体" w:hint="eastAsia"/>
          <w:sz w:val="24"/>
          <w:szCs w:val="24"/>
          <w:u w:val="single"/>
        </w:rPr>
        <w:t>元</w:t>
      </w:r>
      <w:r>
        <w:rPr>
          <w:rFonts w:ascii="宋体" w:hAnsi="宋体" w:hint="eastAsia"/>
          <w:sz w:val="24"/>
          <w:szCs w:val="24"/>
        </w:rPr>
        <w:t xml:space="preserve"> </w:t>
      </w:r>
    </w:p>
    <w:p w:rsidR="00AC0B43" w:rsidRDefault="008E37DD">
      <w:pPr>
        <w:pStyle w:val="2"/>
        <w:spacing w:line="240" w:lineRule="auto"/>
        <w:rPr>
          <w:rFonts w:ascii="宋体" w:eastAsia="宋体" w:hAnsi="宋体"/>
        </w:rPr>
      </w:pPr>
      <w:bookmarkStart w:id="3" w:name="_Toc492300548"/>
      <w:r>
        <w:rPr>
          <w:rFonts w:ascii="宋体" w:eastAsia="宋体" w:hAnsi="宋体"/>
        </w:rPr>
        <w:t xml:space="preserve">3. </w:t>
      </w:r>
      <w:r>
        <w:rPr>
          <w:rFonts w:ascii="宋体" w:eastAsia="宋体" w:hAnsi="宋体" w:hint="eastAsia"/>
        </w:rPr>
        <w:t>投标人资格要求</w:t>
      </w:r>
      <w:bookmarkEnd w:id="3"/>
    </w:p>
    <w:p w:rsidR="00AC0B43" w:rsidRDefault="008E37DD">
      <w:pPr>
        <w:pStyle w:val="a3"/>
        <w:spacing w:line="400" w:lineRule="exact"/>
        <w:ind w:firstLineChars="175" w:firstLine="420"/>
        <w:rPr>
          <w:rFonts w:ascii="宋体" w:hAnsi="宋体"/>
          <w:sz w:val="24"/>
          <w:szCs w:val="24"/>
        </w:rPr>
      </w:pPr>
      <w:r>
        <w:rPr>
          <w:rFonts w:ascii="宋体" w:hAnsi="宋体" w:hint="eastAsia"/>
          <w:sz w:val="24"/>
          <w:szCs w:val="24"/>
        </w:rPr>
        <w:t>3.1</w:t>
      </w:r>
      <w:r>
        <w:rPr>
          <w:rFonts w:ascii="宋体" w:hAnsi="宋体" w:hint="eastAsia"/>
          <w:sz w:val="24"/>
          <w:szCs w:val="24"/>
        </w:rPr>
        <w:t>本次招标要求投标人须具备相应资质。</w:t>
      </w:r>
    </w:p>
    <w:p w:rsidR="00AC0B43" w:rsidRDefault="008E37DD">
      <w:pPr>
        <w:pStyle w:val="a3"/>
        <w:spacing w:line="400" w:lineRule="exact"/>
        <w:ind w:firstLineChars="175" w:firstLine="420"/>
        <w:rPr>
          <w:rFonts w:ascii="宋体" w:hAnsi="宋体"/>
          <w:sz w:val="24"/>
          <w:szCs w:val="24"/>
        </w:rPr>
      </w:pPr>
      <w:r>
        <w:rPr>
          <w:rFonts w:ascii="宋体" w:hAnsi="宋体" w:hint="eastAsia"/>
          <w:sz w:val="24"/>
          <w:szCs w:val="24"/>
        </w:rPr>
        <w:lastRenderedPageBreak/>
        <w:t>3.1.1</w:t>
      </w:r>
      <w:r>
        <w:rPr>
          <w:rFonts w:ascii="宋体" w:hAnsi="宋体" w:hint="eastAsia"/>
          <w:sz w:val="24"/>
          <w:szCs w:val="24"/>
        </w:rPr>
        <w:t>投标人须具备工程监理综合资质，或</w:t>
      </w:r>
      <w:r>
        <w:rPr>
          <w:rFonts w:ascii="宋体" w:hAnsi="宋体" w:hint="eastAsia"/>
          <w:sz w:val="24"/>
          <w:szCs w:val="24"/>
          <w:u w:val="single"/>
        </w:rPr>
        <w:t>市政公用工程监理乙级</w:t>
      </w:r>
      <w:r>
        <w:rPr>
          <w:rFonts w:ascii="宋体" w:hAnsi="宋体" w:hint="eastAsia"/>
          <w:sz w:val="24"/>
          <w:szCs w:val="24"/>
        </w:rPr>
        <w:t>或以上资质。</w:t>
      </w:r>
    </w:p>
    <w:p w:rsidR="00AC0B43" w:rsidRDefault="008E37DD">
      <w:pPr>
        <w:pStyle w:val="a3"/>
        <w:spacing w:line="400" w:lineRule="exact"/>
        <w:ind w:firstLineChars="175" w:firstLine="420"/>
        <w:rPr>
          <w:rFonts w:ascii="宋体" w:hAnsi="宋体"/>
          <w:sz w:val="24"/>
          <w:szCs w:val="24"/>
        </w:rPr>
      </w:pPr>
      <w:r>
        <w:rPr>
          <w:rFonts w:ascii="宋体" w:hAnsi="宋体" w:hint="eastAsia"/>
          <w:sz w:val="24"/>
          <w:szCs w:val="24"/>
        </w:rPr>
        <w:t>3.2</w:t>
      </w:r>
      <w:r>
        <w:rPr>
          <w:rFonts w:ascii="宋体" w:hAnsi="宋体" w:hint="eastAsia"/>
          <w:sz w:val="24"/>
          <w:szCs w:val="24"/>
        </w:rPr>
        <w:t>总监理工程师：拟任本项目总监理工程师须具有建设部</w:t>
      </w:r>
      <w:r>
        <w:rPr>
          <w:rFonts w:ascii="宋体" w:hAnsi="宋体" w:hint="eastAsia"/>
          <w:sz w:val="24"/>
          <w:szCs w:val="24"/>
        </w:rPr>
        <w:t>2006</w:t>
      </w:r>
      <w:r>
        <w:rPr>
          <w:rFonts w:ascii="宋体" w:hAnsi="宋体" w:hint="eastAsia"/>
          <w:sz w:val="24"/>
          <w:szCs w:val="24"/>
        </w:rPr>
        <w:t>年</w:t>
      </w:r>
      <w:r>
        <w:rPr>
          <w:rFonts w:ascii="宋体" w:hAnsi="宋体" w:hint="eastAsia"/>
          <w:sz w:val="24"/>
          <w:szCs w:val="24"/>
        </w:rPr>
        <w:t>4</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日后颁发的中华人民共和国注册监理工程师注册执业证书，且其注册专业为</w:t>
      </w:r>
      <w:r>
        <w:rPr>
          <w:rFonts w:ascii="宋体" w:hAnsi="宋体" w:hint="eastAsia"/>
          <w:sz w:val="24"/>
          <w:szCs w:val="24"/>
          <w:u w:val="single"/>
        </w:rPr>
        <w:t>市政公用工程</w:t>
      </w:r>
      <w:r>
        <w:rPr>
          <w:rFonts w:ascii="宋体" w:hAnsi="宋体" w:hint="eastAsia"/>
          <w:sz w:val="24"/>
          <w:szCs w:val="24"/>
        </w:rPr>
        <w:t>，注册执业单位为本公司。</w:t>
      </w:r>
    </w:p>
    <w:p w:rsidR="00AC0B43" w:rsidRDefault="008E37DD">
      <w:pPr>
        <w:pStyle w:val="a3"/>
        <w:spacing w:line="400" w:lineRule="exact"/>
        <w:ind w:firstLineChars="175" w:firstLine="420"/>
        <w:rPr>
          <w:rFonts w:ascii="宋体" w:hAnsi="宋体"/>
          <w:sz w:val="24"/>
          <w:szCs w:val="24"/>
        </w:rPr>
      </w:pPr>
      <w:r>
        <w:rPr>
          <w:rFonts w:ascii="宋体" w:hAnsi="宋体" w:hint="eastAsia"/>
          <w:sz w:val="24"/>
          <w:szCs w:val="24"/>
        </w:rPr>
        <w:t xml:space="preserve">3.3 </w:t>
      </w:r>
      <w:r>
        <w:rPr>
          <w:rFonts w:ascii="宋体" w:hAnsi="宋体" w:hint="eastAsia"/>
          <w:sz w:val="24"/>
          <w:szCs w:val="24"/>
        </w:rPr>
        <w:t>本次招标不接受联合体投标。</w:t>
      </w:r>
    </w:p>
    <w:p w:rsidR="00AC0B43" w:rsidRDefault="008E37DD">
      <w:pPr>
        <w:pStyle w:val="a3"/>
        <w:spacing w:line="400" w:lineRule="exact"/>
        <w:ind w:firstLineChars="175" w:firstLine="420"/>
        <w:rPr>
          <w:rFonts w:ascii="宋体" w:hAnsi="宋体"/>
          <w:sz w:val="24"/>
          <w:szCs w:val="24"/>
        </w:rPr>
      </w:pPr>
      <w:r>
        <w:rPr>
          <w:rFonts w:ascii="宋体" w:hAnsi="宋体" w:hint="eastAsia"/>
          <w:sz w:val="24"/>
          <w:szCs w:val="24"/>
        </w:rPr>
        <w:t xml:space="preserve">3.4 </w:t>
      </w:r>
      <w:r>
        <w:rPr>
          <w:rFonts w:ascii="宋体" w:hAnsi="宋体" w:hint="eastAsia"/>
          <w:sz w:val="24"/>
          <w:szCs w:val="24"/>
        </w:rPr>
        <w:t>投标人均具有独立法人资格，持有有效的工商行政管理部门核发的法人营业执照，按国家法律经营。</w:t>
      </w:r>
    </w:p>
    <w:p w:rsidR="00AC0B43" w:rsidRDefault="008E37DD">
      <w:pPr>
        <w:pStyle w:val="a3"/>
        <w:spacing w:line="400" w:lineRule="exact"/>
        <w:ind w:firstLineChars="175" w:firstLine="420"/>
        <w:rPr>
          <w:rFonts w:ascii="宋体" w:hAnsi="宋体"/>
          <w:sz w:val="24"/>
          <w:szCs w:val="24"/>
        </w:rPr>
      </w:pPr>
      <w:r>
        <w:rPr>
          <w:rFonts w:ascii="宋体" w:hAnsi="宋体" w:hint="eastAsia"/>
          <w:sz w:val="24"/>
          <w:szCs w:val="24"/>
        </w:rPr>
        <w:t>3.5</w:t>
      </w:r>
      <w:r>
        <w:rPr>
          <w:rFonts w:ascii="宋体" w:hAnsi="宋体" w:hint="eastAsia"/>
          <w:sz w:val="24"/>
          <w:szCs w:val="24"/>
        </w:rPr>
        <w:t>资格审查前，投标人须在广州市住房和城乡建设委员会建立企业诚信档案及拟担任本工程总监理工程师须是本企业诚信档案中的在册人员。</w:t>
      </w:r>
    </w:p>
    <w:p w:rsidR="00AC0B43" w:rsidRDefault="008E37DD">
      <w:pPr>
        <w:pStyle w:val="a3"/>
        <w:spacing w:line="400" w:lineRule="exact"/>
        <w:ind w:firstLineChars="175" w:firstLine="420"/>
        <w:rPr>
          <w:rFonts w:ascii="宋体" w:hAnsi="宋体"/>
          <w:sz w:val="24"/>
          <w:szCs w:val="24"/>
        </w:rPr>
      </w:pPr>
      <w:r>
        <w:rPr>
          <w:rFonts w:ascii="宋体" w:hAnsi="宋体" w:hint="eastAsia"/>
          <w:sz w:val="24"/>
          <w:szCs w:val="24"/>
        </w:rPr>
        <w:t>3.6</w:t>
      </w:r>
      <w:r>
        <w:rPr>
          <w:rFonts w:ascii="宋体" w:hAnsi="宋体" w:hint="eastAsia"/>
          <w:sz w:val="24"/>
          <w:szCs w:val="24"/>
        </w:rPr>
        <w:t>投标人出具按照招标公告中附件一的内容签署盖章的《投标申请人声明》。</w:t>
      </w:r>
    </w:p>
    <w:p w:rsidR="00AC0B43" w:rsidRDefault="008E37DD">
      <w:pPr>
        <w:pStyle w:val="a3"/>
        <w:spacing w:line="400" w:lineRule="exact"/>
        <w:ind w:firstLineChars="175" w:firstLine="420"/>
        <w:rPr>
          <w:rFonts w:ascii="宋体" w:hAnsi="宋体"/>
          <w:sz w:val="24"/>
          <w:szCs w:val="24"/>
        </w:rPr>
      </w:pPr>
      <w:r>
        <w:rPr>
          <w:rFonts w:ascii="宋体" w:hAnsi="宋体" w:hint="eastAsia"/>
          <w:sz w:val="24"/>
          <w:szCs w:val="24"/>
        </w:rPr>
        <w:t>注：未在招标公告第三条单列的投标人资格要求条件，不</w:t>
      </w:r>
      <w:proofErr w:type="gramStart"/>
      <w:r>
        <w:rPr>
          <w:rFonts w:ascii="宋体" w:hAnsi="宋体" w:hint="eastAsia"/>
          <w:sz w:val="24"/>
          <w:szCs w:val="24"/>
        </w:rPr>
        <w:t>作为资审不合格</w:t>
      </w:r>
      <w:proofErr w:type="gramEnd"/>
      <w:r>
        <w:rPr>
          <w:rFonts w:ascii="宋体" w:hAnsi="宋体" w:hint="eastAsia"/>
          <w:sz w:val="24"/>
          <w:szCs w:val="24"/>
        </w:rPr>
        <w:t>的依据。</w:t>
      </w:r>
    </w:p>
    <w:p w:rsidR="00AC0B43" w:rsidRDefault="008E37DD">
      <w:pPr>
        <w:pStyle w:val="2"/>
        <w:spacing w:line="240" w:lineRule="auto"/>
        <w:rPr>
          <w:rFonts w:ascii="宋体" w:eastAsia="宋体" w:hAnsi="宋体"/>
        </w:rPr>
      </w:pPr>
      <w:bookmarkStart w:id="4" w:name="_Toc492300549"/>
      <w:r>
        <w:rPr>
          <w:rFonts w:ascii="宋体" w:eastAsia="宋体" w:hAnsi="宋体"/>
        </w:rPr>
        <w:t xml:space="preserve">4. </w:t>
      </w:r>
      <w:r>
        <w:rPr>
          <w:rFonts w:ascii="宋体" w:eastAsia="宋体" w:hAnsi="宋体" w:hint="eastAsia"/>
        </w:rPr>
        <w:t>招标文件的获取</w:t>
      </w:r>
      <w:bookmarkEnd w:id="4"/>
    </w:p>
    <w:p w:rsidR="00AC0B43" w:rsidRDefault="008E37DD">
      <w:pPr>
        <w:spacing w:line="400" w:lineRule="exact"/>
        <w:ind w:firstLineChars="200" w:firstLine="480"/>
        <w:rPr>
          <w:rFonts w:ascii="宋体" w:hAnsi="宋体"/>
          <w:sz w:val="24"/>
          <w:szCs w:val="24"/>
        </w:rPr>
      </w:pPr>
      <w:r>
        <w:rPr>
          <w:rFonts w:ascii="宋体" w:hAnsi="宋体"/>
          <w:sz w:val="24"/>
          <w:szCs w:val="24"/>
        </w:rPr>
        <w:t>4.1</w:t>
      </w:r>
      <w:r>
        <w:rPr>
          <w:rFonts w:ascii="宋体" w:hAnsi="宋体"/>
          <w:sz w:val="24"/>
          <w:szCs w:val="24"/>
        </w:rPr>
        <w:t>（</w:t>
      </w:r>
      <w:r>
        <w:rPr>
          <w:rFonts w:ascii="宋体" w:hAnsi="宋体"/>
          <w:sz w:val="24"/>
          <w:szCs w:val="24"/>
        </w:rPr>
        <w:t>B</w:t>
      </w:r>
      <w:r>
        <w:rPr>
          <w:rFonts w:ascii="宋体" w:hAnsi="宋体"/>
          <w:sz w:val="24"/>
          <w:szCs w:val="24"/>
        </w:rPr>
        <w:t>）凡有意参加投标者，请登录</w:t>
      </w:r>
      <w:r>
        <w:rPr>
          <w:rFonts w:ascii="宋体" w:hAnsi="宋体" w:hint="eastAsia"/>
          <w:sz w:val="24"/>
          <w:szCs w:val="24"/>
          <w:u w:val="single"/>
        </w:rPr>
        <w:t>广州公共资源交易中心网站（</w:t>
      </w:r>
      <w:r>
        <w:rPr>
          <w:rFonts w:ascii="宋体" w:hAnsi="宋体"/>
          <w:sz w:val="24"/>
          <w:szCs w:val="24"/>
          <w:u w:val="single"/>
        </w:rPr>
        <w:t>http//www.gzggzy.cn</w:t>
      </w:r>
      <w:r>
        <w:rPr>
          <w:rFonts w:ascii="宋体" w:hAnsi="宋体" w:hint="eastAsia"/>
          <w:sz w:val="24"/>
          <w:szCs w:val="24"/>
          <w:u w:val="single"/>
        </w:rPr>
        <w:t>）</w:t>
      </w:r>
      <w:r>
        <w:rPr>
          <w:rFonts w:ascii="宋体" w:hAnsi="宋体"/>
          <w:sz w:val="24"/>
          <w:szCs w:val="24"/>
        </w:rPr>
        <w:t>下载招标文件。</w:t>
      </w:r>
    </w:p>
    <w:p w:rsidR="00AC0B43" w:rsidRDefault="008E37DD">
      <w:pPr>
        <w:tabs>
          <w:tab w:val="left" w:pos="7513"/>
        </w:tabs>
        <w:spacing w:line="40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2</w:t>
      </w:r>
      <w:r>
        <w:rPr>
          <w:rFonts w:ascii="宋体" w:hAnsi="宋体" w:hint="eastAsia"/>
          <w:sz w:val="24"/>
          <w:szCs w:val="24"/>
        </w:rPr>
        <w:t>本项目采用资格后审方式。</w:t>
      </w:r>
    </w:p>
    <w:p w:rsidR="00AC0B43" w:rsidRDefault="008E37DD">
      <w:pPr>
        <w:tabs>
          <w:tab w:val="left" w:pos="7513"/>
        </w:tabs>
        <w:spacing w:line="400" w:lineRule="exact"/>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1</w:t>
      </w:r>
      <w:r>
        <w:rPr>
          <w:rFonts w:ascii="宋体" w:hAnsi="宋体" w:hint="eastAsia"/>
          <w:sz w:val="24"/>
          <w:szCs w:val="24"/>
        </w:rPr>
        <w:t>）电子招投标操作流程详见广州公共资源交易中心网站发布的最新版操作指引。</w:t>
      </w:r>
    </w:p>
    <w:p w:rsidR="00AC0B43" w:rsidRDefault="008E37DD">
      <w:pPr>
        <w:spacing w:line="40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）本项目招标文件一经在广州公共资源交易中心发布，视为发售给投标人，招标文件由投标人自行在广州公共资源交易中心网站下载</w:t>
      </w:r>
      <w:r>
        <w:rPr>
          <w:rFonts w:ascii="宋体" w:hAnsi="宋体"/>
          <w:sz w:val="24"/>
          <w:szCs w:val="24"/>
        </w:rPr>
        <w:t>，并从</w:t>
      </w:r>
      <w:r>
        <w:rPr>
          <w:rFonts w:ascii="宋体" w:hAnsi="宋体" w:hint="eastAsia"/>
          <w:sz w:val="24"/>
          <w:szCs w:val="24"/>
        </w:rPr>
        <w:t>招标公告发布</w:t>
      </w:r>
      <w:r>
        <w:rPr>
          <w:rFonts w:ascii="宋体" w:hAnsi="宋体"/>
          <w:sz w:val="24"/>
          <w:szCs w:val="24"/>
        </w:rPr>
        <w:t>之日起开始</w:t>
      </w:r>
      <w:proofErr w:type="gramStart"/>
      <w:r>
        <w:rPr>
          <w:rFonts w:ascii="宋体" w:hAnsi="宋体"/>
          <w:sz w:val="24"/>
          <w:szCs w:val="24"/>
        </w:rPr>
        <w:t>计算备标时间</w:t>
      </w:r>
      <w:proofErr w:type="gramEnd"/>
      <w:r>
        <w:rPr>
          <w:rFonts w:ascii="宋体" w:hAnsi="宋体"/>
          <w:sz w:val="24"/>
          <w:szCs w:val="24"/>
        </w:rPr>
        <w:t>。</w:t>
      </w:r>
    </w:p>
    <w:p w:rsidR="00AC0B43" w:rsidRDefault="008E37DD" w:rsidP="008E37DD">
      <w:pPr>
        <w:spacing w:line="400" w:lineRule="exact"/>
        <w:ind w:firstLineChars="224" w:firstLine="538"/>
        <w:rPr>
          <w:rFonts w:ascii="宋体" w:hAnsi="宋体"/>
          <w:sz w:val="24"/>
          <w:szCs w:val="24"/>
        </w:rPr>
      </w:pPr>
      <w:r>
        <w:rPr>
          <w:rFonts w:ascii="宋体" w:hAnsi="宋体" w:hint="eastAsia"/>
          <w:sz w:val="24"/>
          <w:szCs w:val="24"/>
        </w:rPr>
        <w:t xml:space="preserve">4.3 </w:t>
      </w:r>
      <w:r>
        <w:rPr>
          <w:rFonts w:ascii="宋体" w:hAnsi="宋体" w:hint="eastAsia"/>
          <w:sz w:val="24"/>
          <w:szCs w:val="24"/>
        </w:rPr>
        <w:t>潜在投标人或利害关系人对本招标公告及招标内容异议的，可向招标人书面提出。</w:t>
      </w:r>
    </w:p>
    <w:p w:rsidR="00AC0B43" w:rsidRDefault="008E37DD">
      <w:pPr>
        <w:tabs>
          <w:tab w:val="left" w:pos="7513"/>
        </w:tabs>
        <w:spacing w:line="400" w:lineRule="exact"/>
        <w:ind w:firstLineChars="200" w:firstLine="480"/>
        <w:rPr>
          <w:rFonts w:ascii="宋体" w:hAnsi="宋体"/>
          <w:sz w:val="24"/>
          <w:szCs w:val="24"/>
        </w:rPr>
      </w:pPr>
      <w:bookmarkStart w:id="5" w:name="_Toc514099627"/>
      <w:bookmarkStart w:id="6" w:name="_Toc511557029"/>
      <w:r>
        <w:rPr>
          <w:rFonts w:ascii="宋体" w:hAnsi="宋体" w:hint="eastAsia"/>
          <w:sz w:val="24"/>
          <w:szCs w:val="24"/>
        </w:rPr>
        <w:t>异议受理部门：广州市番禺通信管道建设投资有限公司</w:t>
      </w:r>
    </w:p>
    <w:p w:rsidR="00AC0B43" w:rsidRDefault="008E37DD">
      <w:pPr>
        <w:tabs>
          <w:tab w:val="left" w:pos="7513"/>
        </w:tabs>
        <w:spacing w:line="400" w:lineRule="exact"/>
        <w:ind w:firstLineChars="200" w:firstLine="480"/>
        <w:rPr>
          <w:rFonts w:ascii="宋体" w:hAnsi="宋体"/>
          <w:sz w:val="24"/>
          <w:szCs w:val="24"/>
        </w:rPr>
      </w:pPr>
      <w:r>
        <w:rPr>
          <w:rFonts w:ascii="宋体" w:hAnsi="宋体" w:hint="eastAsia"/>
          <w:sz w:val="24"/>
          <w:szCs w:val="24"/>
        </w:rPr>
        <w:t>地</w:t>
      </w:r>
      <w:r>
        <w:rPr>
          <w:rFonts w:ascii="宋体" w:hAnsi="宋体" w:hint="eastAsia"/>
          <w:sz w:val="24"/>
          <w:szCs w:val="24"/>
        </w:rPr>
        <w:t xml:space="preserve">    </w:t>
      </w:r>
      <w:r>
        <w:rPr>
          <w:rFonts w:ascii="宋体" w:hAnsi="宋体" w:hint="eastAsia"/>
          <w:sz w:val="24"/>
          <w:szCs w:val="24"/>
        </w:rPr>
        <w:t>址：广州市番禺区市桥盛泰路盛兴大街</w:t>
      </w:r>
      <w:r>
        <w:rPr>
          <w:rFonts w:ascii="宋体" w:hAnsi="宋体" w:hint="eastAsia"/>
          <w:sz w:val="24"/>
          <w:szCs w:val="24"/>
        </w:rPr>
        <w:t>31</w:t>
      </w:r>
      <w:r>
        <w:rPr>
          <w:rFonts w:ascii="宋体" w:hAnsi="宋体" w:hint="eastAsia"/>
          <w:sz w:val="24"/>
          <w:szCs w:val="24"/>
        </w:rPr>
        <w:t>号六楼</w:t>
      </w: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r>
        <w:rPr>
          <w:rFonts w:ascii="宋体" w:hAnsi="宋体" w:hint="eastAsia"/>
          <w:sz w:val="24"/>
        </w:rPr>
        <w:t>关小姐</w:t>
      </w:r>
      <w:r>
        <w:rPr>
          <w:rFonts w:ascii="宋体" w:hAnsi="宋体" w:hint="eastAsia"/>
          <w:sz w:val="24"/>
        </w:rPr>
        <w:t xml:space="preserve">                 </w:t>
      </w:r>
      <w:r>
        <w:rPr>
          <w:rFonts w:ascii="宋体" w:hAnsi="宋体" w:hint="eastAsia"/>
          <w:sz w:val="24"/>
        </w:rPr>
        <w:t xml:space="preserve">                                     </w:t>
      </w: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020-34620718</w:t>
      </w:r>
    </w:p>
    <w:p w:rsidR="00AC0B43" w:rsidRDefault="00AC0B43">
      <w:pPr>
        <w:tabs>
          <w:tab w:val="left" w:pos="7513"/>
        </w:tabs>
        <w:spacing w:line="400" w:lineRule="exact"/>
        <w:ind w:firstLineChars="200" w:firstLine="480"/>
        <w:rPr>
          <w:rFonts w:ascii="宋体" w:hAnsi="宋体"/>
          <w:sz w:val="24"/>
          <w:szCs w:val="24"/>
        </w:rPr>
      </w:pPr>
    </w:p>
    <w:p w:rsidR="00AC0B43" w:rsidRDefault="008E37DD">
      <w:pPr>
        <w:pStyle w:val="2"/>
        <w:spacing w:line="240" w:lineRule="auto"/>
        <w:rPr>
          <w:rFonts w:ascii="宋体" w:eastAsia="宋体" w:hAnsi="宋体"/>
        </w:rPr>
      </w:pPr>
      <w:r>
        <w:rPr>
          <w:rFonts w:ascii="宋体" w:eastAsia="宋体" w:hAnsi="宋体" w:hint="eastAsia"/>
        </w:rPr>
        <w:t xml:space="preserve">5. </w:t>
      </w:r>
      <w:r>
        <w:rPr>
          <w:rFonts w:ascii="宋体" w:eastAsia="宋体" w:hAnsi="宋体" w:hint="eastAsia"/>
        </w:rPr>
        <w:t>投标文件的递交</w:t>
      </w:r>
      <w:bookmarkEnd w:id="5"/>
      <w:bookmarkEnd w:id="6"/>
    </w:p>
    <w:p w:rsidR="00AC0B43" w:rsidRDefault="008E37DD">
      <w:pPr>
        <w:spacing w:line="360" w:lineRule="auto"/>
        <w:ind w:firstLineChars="200" w:firstLine="480"/>
        <w:jc w:val="left"/>
        <w:rPr>
          <w:rFonts w:ascii="宋体" w:hAnsi="宋体"/>
          <w:sz w:val="24"/>
          <w:szCs w:val="24"/>
          <w:u w:val="single"/>
        </w:rPr>
      </w:pPr>
      <w:r>
        <w:rPr>
          <w:rFonts w:ascii="宋体" w:hAnsi="宋体"/>
          <w:sz w:val="24"/>
          <w:szCs w:val="24"/>
        </w:rPr>
        <w:t>5.1</w:t>
      </w:r>
      <w:r>
        <w:rPr>
          <w:rFonts w:ascii="宋体" w:hAnsi="宋体"/>
          <w:sz w:val="24"/>
          <w:szCs w:val="24"/>
        </w:rPr>
        <w:t>（</w:t>
      </w:r>
      <w:r>
        <w:rPr>
          <w:rFonts w:ascii="宋体" w:hAnsi="宋体" w:hint="eastAsia"/>
          <w:sz w:val="24"/>
          <w:szCs w:val="24"/>
        </w:rPr>
        <w:t>B</w:t>
      </w:r>
      <w:r>
        <w:rPr>
          <w:rFonts w:ascii="宋体" w:hAnsi="宋体"/>
          <w:sz w:val="24"/>
          <w:szCs w:val="24"/>
        </w:rPr>
        <w:t>）</w:t>
      </w:r>
      <w:r>
        <w:rPr>
          <w:rFonts w:ascii="宋体" w:hAnsi="宋体"/>
          <w:sz w:val="24"/>
          <w:szCs w:val="24"/>
        </w:rPr>
        <w:t xml:space="preserve"> </w:t>
      </w:r>
      <w:r>
        <w:rPr>
          <w:rFonts w:ascii="宋体" w:hAnsi="宋体"/>
          <w:sz w:val="24"/>
          <w:szCs w:val="24"/>
        </w:rPr>
        <w:t>投标文件递交的截止时间（投标截止时间，下同）为</w:t>
      </w:r>
      <w:r>
        <w:rPr>
          <w:rFonts w:ascii="宋体" w:hAnsi="宋体" w:hint="eastAsia"/>
          <w:sz w:val="24"/>
          <w:szCs w:val="24"/>
          <w:u w:val="single"/>
        </w:rPr>
        <w:t>2020</w:t>
      </w:r>
      <w:r>
        <w:rPr>
          <w:rFonts w:ascii="宋体" w:hAnsi="宋体"/>
          <w:sz w:val="24"/>
          <w:szCs w:val="24"/>
        </w:rPr>
        <w:t>年</w:t>
      </w:r>
      <w:r>
        <w:rPr>
          <w:rFonts w:ascii="宋体" w:hAnsi="宋体" w:hint="eastAsia"/>
          <w:sz w:val="24"/>
          <w:szCs w:val="24"/>
          <w:u w:val="single"/>
        </w:rPr>
        <w:t>6</w:t>
      </w:r>
      <w:r>
        <w:rPr>
          <w:rFonts w:ascii="宋体" w:hAnsi="宋体" w:hint="eastAsia"/>
          <w:sz w:val="24"/>
          <w:szCs w:val="24"/>
        </w:rPr>
        <w:t>月</w:t>
      </w:r>
      <w:r>
        <w:rPr>
          <w:rFonts w:ascii="宋体" w:hAnsi="宋体" w:hint="eastAsia"/>
          <w:sz w:val="24"/>
          <w:szCs w:val="24"/>
          <w:u w:val="single"/>
        </w:rPr>
        <w:t>23</w:t>
      </w:r>
      <w:r>
        <w:rPr>
          <w:rFonts w:ascii="宋体" w:hAnsi="宋体"/>
          <w:sz w:val="24"/>
          <w:szCs w:val="24"/>
        </w:rPr>
        <w:t>日</w:t>
      </w:r>
      <w:r>
        <w:rPr>
          <w:rFonts w:ascii="宋体" w:hAnsi="宋体" w:hint="eastAsia"/>
          <w:sz w:val="24"/>
          <w:szCs w:val="24"/>
          <w:u w:val="single"/>
        </w:rPr>
        <w:t>10</w:t>
      </w:r>
      <w:r>
        <w:rPr>
          <w:rFonts w:ascii="宋体" w:hAnsi="宋体" w:hint="eastAsia"/>
          <w:sz w:val="24"/>
          <w:szCs w:val="24"/>
        </w:rPr>
        <w:t xml:space="preserve"> </w:t>
      </w:r>
      <w:r>
        <w:rPr>
          <w:rFonts w:ascii="宋体" w:hAnsi="宋体"/>
          <w:sz w:val="24"/>
          <w:szCs w:val="24"/>
        </w:rPr>
        <w:t>时</w:t>
      </w:r>
      <w:r>
        <w:rPr>
          <w:rFonts w:ascii="宋体" w:hAnsi="宋体" w:hint="eastAsia"/>
          <w:sz w:val="24"/>
          <w:szCs w:val="24"/>
          <w:u w:val="single"/>
        </w:rPr>
        <w:t xml:space="preserve"> 0</w:t>
      </w:r>
      <w:r>
        <w:rPr>
          <w:rFonts w:ascii="宋体" w:hAnsi="宋体" w:hint="eastAsia"/>
          <w:sz w:val="24"/>
          <w:szCs w:val="24"/>
          <w:u w:val="single"/>
        </w:rPr>
        <w:t xml:space="preserve">0 </w:t>
      </w:r>
      <w:r>
        <w:rPr>
          <w:rFonts w:ascii="宋体" w:hAnsi="宋体"/>
          <w:sz w:val="24"/>
          <w:szCs w:val="24"/>
        </w:rPr>
        <w:t>分，投标人应在截止时间前通过</w:t>
      </w:r>
      <w:r>
        <w:rPr>
          <w:rFonts w:ascii="宋体" w:hAnsi="宋体" w:hint="eastAsia"/>
          <w:sz w:val="24"/>
          <w:szCs w:val="24"/>
          <w:u w:val="single"/>
        </w:rPr>
        <w:t>广州公共资源交易中心数字交易平台（网址：</w:t>
      </w:r>
      <w:r>
        <w:rPr>
          <w:rFonts w:ascii="宋体" w:hAnsi="宋体"/>
          <w:sz w:val="24"/>
          <w:szCs w:val="24"/>
          <w:u w:val="single"/>
        </w:rPr>
        <w:t xml:space="preserve"> http://www.gzggzy.cn</w:t>
      </w:r>
      <w:r>
        <w:rPr>
          <w:rFonts w:ascii="宋体" w:hAnsi="宋体" w:hint="eastAsia"/>
          <w:sz w:val="24"/>
          <w:szCs w:val="24"/>
          <w:u w:val="single"/>
        </w:rPr>
        <w:t>）</w:t>
      </w:r>
      <w:r>
        <w:rPr>
          <w:rFonts w:ascii="宋体" w:hAnsi="宋体"/>
          <w:sz w:val="24"/>
          <w:szCs w:val="24"/>
        </w:rPr>
        <w:t>递交电子投标文件。</w:t>
      </w:r>
    </w:p>
    <w:p w:rsidR="00AC0B43" w:rsidRDefault="008E37DD">
      <w:pPr>
        <w:spacing w:line="360" w:lineRule="auto"/>
        <w:ind w:firstLineChars="200" w:firstLine="480"/>
        <w:jc w:val="left"/>
        <w:rPr>
          <w:rFonts w:ascii="宋体" w:hAnsi="宋体"/>
          <w:sz w:val="24"/>
          <w:szCs w:val="24"/>
        </w:rPr>
      </w:pPr>
      <w:r>
        <w:rPr>
          <w:rFonts w:ascii="宋体" w:hAnsi="宋体" w:hint="eastAsia"/>
          <w:sz w:val="24"/>
          <w:szCs w:val="24"/>
        </w:rPr>
        <w:t>递交备用</w:t>
      </w:r>
      <w:r>
        <w:rPr>
          <w:rFonts w:ascii="宋体" w:hAnsi="宋体"/>
          <w:sz w:val="24"/>
          <w:szCs w:val="24"/>
        </w:rPr>
        <w:t>投标文件</w:t>
      </w:r>
      <w:r>
        <w:rPr>
          <w:rFonts w:ascii="宋体" w:hAnsi="宋体" w:hint="eastAsia"/>
          <w:sz w:val="24"/>
          <w:szCs w:val="24"/>
        </w:rPr>
        <w:t>电子</w:t>
      </w:r>
      <w:r>
        <w:rPr>
          <w:rFonts w:ascii="宋体" w:hAnsi="宋体"/>
          <w:sz w:val="24"/>
          <w:szCs w:val="24"/>
        </w:rPr>
        <w:t>光盘</w:t>
      </w:r>
      <w:r>
        <w:rPr>
          <w:rFonts w:ascii="宋体" w:hAnsi="宋体" w:hint="eastAsia"/>
          <w:sz w:val="24"/>
          <w:szCs w:val="24"/>
        </w:rPr>
        <w:t>的</w:t>
      </w:r>
      <w:r>
        <w:rPr>
          <w:rFonts w:ascii="宋体" w:hAnsi="宋体"/>
          <w:sz w:val="24"/>
          <w:szCs w:val="24"/>
        </w:rPr>
        <w:t>规定：</w:t>
      </w:r>
    </w:p>
    <w:p w:rsidR="00AC0B43" w:rsidRDefault="008E37DD">
      <w:pPr>
        <w:spacing w:line="360" w:lineRule="auto"/>
        <w:ind w:firstLineChars="200" w:firstLine="480"/>
        <w:jc w:val="left"/>
        <w:rPr>
          <w:rFonts w:ascii="宋体" w:hAnsi="宋体"/>
          <w:sz w:val="24"/>
          <w:szCs w:val="24"/>
        </w:rPr>
      </w:pPr>
      <w:r>
        <w:rPr>
          <w:rFonts w:ascii="宋体" w:hAnsi="宋体"/>
          <w:sz w:val="24"/>
          <w:szCs w:val="24"/>
        </w:rPr>
        <w:t>时间</w:t>
      </w:r>
      <w:r>
        <w:rPr>
          <w:rFonts w:ascii="宋体" w:hAnsi="宋体" w:hint="eastAsia"/>
          <w:sz w:val="24"/>
          <w:szCs w:val="24"/>
        </w:rPr>
        <w:t>为</w:t>
      </w:r>
      <w:r>
        <w:rPr>
          <w:rFonts w:ascii="宋体" w:hAnsi="宋体"/>
          <w:sz w:val="24"/>
          <w:szCs w:val="24"/>
        </w:rPr>
        <w:t>：</w:t>
      </w:r>
      <w:r>
        <w:rPr>
          <w:rFonts w:ascii="宋体" w:hAnsi="宋体" w:hint="eastAsia"/>
          <w:sz w:val="24"/>
          <w:szCs w:val="24"/>
          <w:u w:val="single"/>
        </w:rPr>
        <w:t>2020</w:t>
      </w:r>
      <w:r>
        <w:rPr>
          <w:rFonts w:ascii="宋体" w:hAnsi="宋体"/>
          <w:sz w:val="24"/>
          <w:szCs w:val="24"/>
        </w:rPr>
        <w:t>年</w:t>
      </w:r>
      <w:r>
        <w:rPr>
          <w:rFonts w:ascii="宋体" w:hAnsi="宋体" w:hint="eastAsia"/>
          <w:sz w:val="24"/>
          <w:szCs w:val="24"/>
          <w:u w:val="single"/>
        </w:rPr>
        <w:t>6</w:t>
      </w:r>
      <w:r>
        <w:rPr>
          <w:rFonts w:ascii="宋体" w:hAnsi="宋体"/>
          <w:sz w:val="24"/>
          <w:szCs w:val="24"/>
        </w:rPr>
        <w:t>月</w:t>
      </w:r>
      <w:r>
        <w:rPr>
          <w:rFonts w:ascii="宋体" w:hAnsi="宋体" w:hint="eastAsia"/>
          <w:sz w:val="24"/>
          <w:szCs w:val="24"/>
          <w:u w:val="single"/>
        </w:rPr>
        <w:t>23</w:t>
      </w:r>
      <w:r>
        <w:rPr>
          <w:rFonts w:ascii="宋体" w:hAnsi="宋体"/>
          <w:sz w:val="24"/>
          <w:szCs w:val="24"/>
        </w:rPr>
        <w:t>日</w:t>
      </w:r>
      <w:r>
        <w:rPr>
          <w:rFonts w:ascii="宋体" w:hAnsi="宋体" w:hint="eastAsia"/>
          <w:sz w:val="24"/>
          <w:szCs w:val="24"/>
          <w:u w:val="single"/>
        </w:rPr>
        <w:t xml:space="preserve"> 09 </w:t>
      </w:r>
      <w:r>
        <w:rPr>
          <w:rFonts w:ascii="宋体" w:hAnsi="宋体"/>
          <w:sz w:val="24"/>
          <w:szCs w:val="24"/>
        </w:rPr>
        <w:t>时</w:t>
      </w:r>
      <w:r>
        <w:rPr>
          <w:rFonts w:ascii="宋体" w:hAnsi="宋体" w:hint="eastAsia"/>
          <w:sz w:val="24"/>
          <w:szCs w:val="24"/>
          <w:u w:val="single"/>
        </w:rPr>
        <w:t xml:space="preserve"> 4</w:t>
      </w:r>
      <w:r>
        <w:rPr>
          <w:rFonts w:ascii="宋体" w:hAnsi="宋体" w:hint="eastAsia"/>
          <w:sz w:val="24"/>
          <w:szCs w:val="24"/>
          <w:u w:val="single"/>
        </w:rPr>
        <w:t xml:space="preserve">5 </w:t>
      </w:r>
      <w:r>
        <w:rPr>
          <w:rFonts w:ascii="宋体" w:hAnsi="宋体"/>
          <w:sz w:val="24"/>
          <w:szCs w:val="24"/>
        </w:rPr>
        <w:t>分</w:t>
      </w:r>
      <w:r>
        <w:rPr>
          <w:rFonts w:ascii="宋体" w:hAnsi="宋体" w:hint="eastAsia"/>
          <w:sz w:val="24"/>
          <w:szCs w:val="24"/>
        </w:rPr>
        <w:t>至</w:t>
      </w:r>
      <w:r>
        <w:rPr>
          <w:rFonts w:ascii="宋体" w:hAnsi="宋体" w:hint="eastAsia"/>
          <w:sz w:val="24"/>
          <w:szCs w:val="24"/>
          <w:u w:val="single"/>
        </w:rPr>
        <w:t>2020</w:t>
      </w:r>
      <w:r>
        <w:rPr>
          <w:rFonts w:ascii="宋体" w:hAnsi="宋体"/>
          <w:sz w:val="24"/>
          <w:szCs w:val="24"/>
        </w:rPr>
        <w:t>年</w:t>
      </w:r>
      <w:r>
        <w:rPr>
          <w:rFonts w:ascii="宋体" w:hAnsi="宋体" w:hint="eastAsia"/>
          <w:sz w:val="24"/>
          <w:szCs w:val="24"/>
          <w:u w:val="single"/>
        </w:rPr>
        <w:t>6</w:t>
      </w:r>
      <w:r>
        <w:rPr>
          <w:rFonts w:ascii="宋体" w:hAnsi="宋体"/>
          <w:sz w:val="24"/>
          <w:szCs w:val="24"/>
        </w:rPr>
        <w:t>月</w:t>
      </w:r>
      <w:r>
        <w:rPr>
          <w:rFonts w:ascii="宋体" w:hAnsi="宋体" w:hint="eastAsia"/>
          <w:sz w:val="24"/>
          <w:szCs w:val="24"/>
          <w:u w:val="single"/>
        </w:rPr>
        <w:t>23</w:t>
      </w:r>
      <w:r>
        <w:rPr>
          <w:rFonts w:ascii="宋体" w:hAnsi="宋体"/>
          <w:sz w:val="24"/>
          <w:szCs w:val="24"/>
        </w:rPr>
        <w:t>日</w:t>
      </w:r>
      <w:r>
        <w:rPr>
          <w:rFonts w:ascii="宋体" w:hAnsi="宋体" w:hint="eastAsia"/>
          <w:sz w:val="24"/>
          <w:szCs w:val="24"/>
          <w:u w:val="single"/>
        </w:rPr>
        <w:t xml:space="preserve"> 10</w:t>
      </w:r>
      <w:r>
        <w:rPr>
          <w:rFonts w:ascii="宋体" w:hAnsi="宋体" w:hint="eastAsia"/>
          <w:sz w:val="24"/>
          <w:szCs w:val="24"/>
          <w:u w:val="single"/>
        </w:rPr>
        <w:t xml:space="preserve"> </w:t>
      </w:r>
      <w:r>
        <w:rPr>
          <w:rFonts w:ascii="宋体" w:hAnsi="宋体"/>
          <w:sz w:val="24"/>
          <w:szCs w:val="24"/>
        </w:rPr>
        <w:t>时</w:t>
      </w:r>
      <w:r>
        <w:rPr>
          <w:rFonts w:ascii="宋体" w:hAnsi="宋体" w:hint="eastAsia"/>
          <w:sz w:val="24"/>
          <w:szCs w:val="24"/>
          <w:u w:val="single"/>
        </w:rPr>
        <w:t xml:space="preserve"> 0</w:t>
      </w:r>
      <w:bookmarkStart w:id="7" w:name="_GoBack"/>
      <w:bookmarkEnd w:id="7"/>
      <w:r>
        <w:rPr>
          <w:rFonts w:ascii="宋体" w:hAnsi="宋体" w:hint="eastAsia"/>
          <w:sz w:val="24"/>
          <w:szCs w:val="24"/>
          <w:u w:val="single"/>
        </w:rPr>
        <w:t xml:space="preserve">0 </w:t>
      </w:r>
      <w:r>
        <w:rPr>
          <w:rFonts w:ascii="宋体" w:hAnsi="宋体"/>
          <w:sz w:val="24"/>
          <w:szCs w:val="24"/>
        </w:rPr>
        <w:t>分</w:t>
      </w:r>
      <w:r>
        <w:rPr>
          <w:rFonts w:ascii="宋体" w:hAnsi="宋体" w:hint="eastAsia"/>
          <w:sz w:val="24"/>
          <w:szCs w:val="24"/>
        </w:rPr>
        <w:t>；地点</w:t>
      </w:r>
      <w:r>
        <w:rPr>
          <w:rFonts w:ascii="宋体" w:hAnsi="宋体"/>
          <w:sz w:val="24"/>
          <w:szCs w:val="24"/>
        </w:rPr>
        <w:t>：</w:t>
      </w:r>
      <w:r>
        <w:rPr>
          <w:rFonts w:ascii="宋体" w:hAnsi="宋体" w:hint="eastAsia"/>
          <w:sz w:val="24"/>
          <w:szCs w:val="24"/>
        </w:rPr>
        <w:t>广州公共资源交易中心番禺交易部（广州市番禺区市桥白沙路</w:t>
      </w:r>
      <w:r>
        <w:rPr>
          <w:rFonts w:ascii="宋体" w:hAnsi="宋体" w:hint="eastAsia"/>
          <w:sz w:val="24"/>
          <w:szCs w:val="24"/>
        </w:rPr>
        <w:t>101</w:t>
      </w:r>
      <w:r>
        <w:rPr>
          <w:rFonts w:ascii="宋体" w:hAnsi="宋体" w:hint="eastAsia"/>
          <w:sz w:val="24"/>
          <w:szCs w:val="24"/>
        </w:rPr>
        <w:t>号）开标室。（电子光盘需按</w:t>
      </w:r>
      <w:r>
        <w:rPr>
          <w:rFonts w:ascii="宋体" w:hAnsi="宋体" w:hint="eastAsia"/>
          <w:sz w:val="24"/>
          <w:szCs w:val="24"/>
        </w:rPr>
        <w:lastRenderedPageBreak/>
        <w:t>规定封装。投标人在将数据刻录到光盘之后，投标前自行检查文件是否可以读取。）</w:t>
      </w:r>
    </w:p>
    <w:p w:rsidR="00AC0B43" w:rsidRDefault="008E37DD">
      <w:pPr>
        <w:spacing w:line="360" w:lineRule="auto"/>
        <w:ind w:firstLineChars="200" w:firstLine="480"/>
        <w:jc w:val="left"/>
        <w:rPr>
          <w:rFonts w:ascii="宋体" w:hAnsi="宋体"/>
          <w:sz w:val="24"/>
          <w:szCs w:val="24"/>
        </w:rPr>
      </w:pPr>
      <w:r>
        <w:rPr>
          <w:rFonts w:ascii="宋体" w:hAnsi="宋体"/>
          <w:sz w:val="24"/>
          <w:szCs w:val="24"/>
        </w:rPr>
        <w:t xml:space="preserve">5.2 </w:t>
      </w:r>
      <w:r>
        <w:rPr>
          <w:rFonts w:ascii="宋体" w:hAnsi="宋体"/>
          <w:sz w:val="24"/>
          <w:szCs w:val="24"/>
        </w:rPr>
        <w:t>（</w:t>
      </w:r>
      <w:r>
        <w:rPr>
          <w:rFonts w:ascii="宋体" w:hAnsi="宋体" w:hint="eastAsia"/>
          <w:sz w:val="24"/>
          <w:szCs w:val="24"/>
        </w:rPr>
        <w:t>B</w:t>
      </w:r>
      <w:r>
        <w:rPr>
          <w:rFonts w:ascii="宋体" w:hAnsi="宋体"/>
          <w:sz w:val="24"/>
          <w:szCs w:val="24"/>
        </w:rPr>
        <w:t>）</w:t>
      </w:r>
      <w:r>
        <w:rPr>
          <w:rFonts w:ascii="宋体" w:hAnsi="宋体"/>
          <w:sz w:val="24"/>
          <w:szCs w:val="24"/>
        </w:rPr>
        <w:t xml:space="preserve"> </w:t>
      </w:r>
      <w:r>
        <w:rPr>
          <w:rFonts w:ascii="宋体" w:hAnsi="宋体"/>
          <w:sz w:val="24"/>
          <w:szCs w:val="24"/>
        </w:rPr>
        <w:t>逾期送达的投标文件，电子招标投标交易平台将予以拒收。</w:t>
      </w:r>
    </w:p>
    <w:p w:rsidR="00AC0B43" w:rsidRDefault="008E37DD">
      <w:pPr>
        <w:pStyle w:val="2"/>
        <w:keepNext w:val="0"/>
        <w:keepLines w:val="0"/>
        <w:spacing w:before="0" w:after="0" w:line="360" w:lineRule="auto"/>
        <w:rPr>
          <w:rFonts w:ascii="Times New Roman" w:hAnsi="Times New Roman"/>
        </w:rPr>
      </w:pPr>
      <w:bookmarkStart w:id="8" w:name="_Toc514099628"/>
      <w:bookmarkStart w:id="9" w:name="_Toc511557030"/>
      <w:r>
        <w:rPr>
          <w:rFonts w:ascii="Times New Roman" w:hAnsi="Times New Roman" w:hint="eastAsia"/>
        </w:rPr>
        <w:t>6</w:t>
      </w:r>
      <w:r>
        <w:rPr>
          <w:rFonts w:ascii="Times New Roman" w:hAnsi="Times New Roman"/>
        </w:rPr>
        <w:t xml:space="preserve">. </w:t>
      </w:r>
      <w:r>
        <w:rPr>
          <w:rFonts w:ascii="Times New Roman" w:hAnsi="Times New Roman" w:hint="eastAsia"/>
        </w:rPr>
        <w:t>发布公告的媒介</w:t>
      </w:r>
      <w:bookmarkEnd w:id="8"/>
      <w:bookmarkEnd w:id="9"/>
    </w:p>
    <w:p w:rsidR="00AC0B43" w:rsidRDefault="008E37DD">
      <w:pPr>
        <w:spacing w:line="360" w:lineRule="auto"/>
        <w:ind w:firstLineChars="200" w:firstLine="480"/>
        <w:rPr>
          <w:rFonts w:ascii="宋体" w:hAnsi="宋体"/>
          <w:sz w:val="24"/>
          <w:szCs w:val="24"/>
        </w:rPr>
      </w:pPr>
      <w:r>
        <w:rPr>
          <w:rFonts w:ascii="宋体" w:hAnsi="宋体"/>
          <w:sz w:val="24"/>
          <w:szCs w:val="24"/>
        </w:rPr>
        <w:t>本次招标公告同时在</w:t>
      </w:r>
      <w:r>
        <w:rPr>
          <w:rFonts w:ascii="宋体" w:hAnsi="宋体" w:hint="eastAsia"/>
          <w:sz w:val="24"/>
          <w:szCs w:val="24"/>
          <w:u w:val="single"/>
        </w:rPr>
        <w:t>广州公共资源交易网（网址：</w:t>
      </w:r>
      <w:r>
        <w:rPr>
          <w:rFonts w:ascii="宋体" w:hAnsi="宋体"/>
          <w:sz w:val="24"/>
          <w:szCs w:val="24"/>
          <w:u w:val="single"/>
        </w:rPr>
        <w:t>http://www.gzggzy.cn</w:t>
      </w:r>
      <w:r>
        <w:rPr>
          <w:rFonts w:ascii="宋体" w:hAnsi="宋体" w:hint="eastAsia"/>
          <w:sz w:val="24"/>
          <w:szCs w:val="24"/>
          <w:u w:val="single"/>
        </w:rPr>
        <w:t>）、广东省招标投标监管网（网址：</w:t>
      </w:r>
      <w:r>
        <w:rPr>
          <w:rFonts w:ascii="宋体" w:hAnsi="宋体"/>
          <w:sz w:val="24"/>
          <w:szCs w:val="24"/>
          <w:u w:val="single"/>
        </w:rPr>
        <w:t>http://www.gdzbtb.gov.cn/</w:t>
      </w:r>
      <w:r>
        <w:rPr>
          <w:rFonts w:ascii="宋体" w:hAnsi="宋体" w:hint="eastAsia"/>
          <w:sz w:val="24"/>
          <w:szCs w:val="24"/>
          <w:u w:val="single"/>
        </w:rPr>
        <w:t>）和中国招标投标公共服务平台（网址：</w:t>
      </w:r>
      <w:r>
        <w:rPr>
          <w:rFonts w:ascii="宋体" w:hAnsi="宋体"/>
          <w:sz w:val="24"/>
          <w:szCs w:val="24"/>
          <w:u w:val="single"/>
        </w:rPr>
        <w:t>http://www.cebpubservice.com/</w:t>
      </w:r>
      <w:r>
        <w:rPr>
          <w:rFonts w:ascii="宋体" w:hAnsi="宋体" w:hint="eastAsia"/>
          <w:sz w:val="24"/>
          <w:szCs w:val="24"/>
          <w:u w:val="single"/>
        </w:rPr>
        <w:t>）</w:t>
      </w:r>
      <w:r>
        <w:rPr>
          <w:rFonts w:ascii="宋体" w:hAnsi="宋体" w:cs="宋体" w:hint="eastAsia"/>
          <w:sz w:val="24"/>
          <w:szCs w:val="24"/>
          <w:u w:val="single"/>
        </w:rPr>
        <w:t>发布，本公告的修改、补充，在广州公共资源交易中心网站</w:t>
      </w:r>
      <w:r>
        <w:rPr>
          <w:rFonts w:ascii="宋体" w:hAnsi="宋体"/>
          <w:sz w:val="24"/>
          <w:szCs w:val="24"/>
        </w:rPr>
        <w:t>上发布。</w:t>
      </w:r>
    </w:p>
    <w:p w:rsidR="00AC0B43" w:rsidRDefault="008E37DD">
      <w:pPr>
        <w:pStyle w:val="2"/>
        <w:keepNext w:val="0"/>
        <w:keepLines w:val="0"/>
        <w:spacing w:before="0" w:after="0" w:line="360" w:lineRule="auto"/>
        <w:rPr>
          <w:rFonts w:ascii="Times New Roman" w:hAnsi="Times New Roman"/>
        </w:rPr>
      </w:pPr>
      <w:bookmarkStart w:id="10" w:name="_Toc511557031"/>
      <w:bookmarkStart w:id="11" w:name="_Toc514099629"/>
      <w:r>
        <w:rPr>
          <w:rFonts w:ascii="Times New Roman" w:hAnsi="Times New Roman" w:hint="eastAsia"/>
        </w:rPr>
        <w:t>7</w:t>
      </w:r>
      <w:r>
        <w:rPr>
          <w:rFonts w:ascii="Times New Roman" w:hAnsi="Times New Roman"/>
        </w:rPr>
        <w:t xml:space="preserve"> </w:t>
      </w:r>
      <w:r>
        <w:rPr>
          <w:rFonts w:ascii="Times New Roman" w:hAnsi="Times New Roman" w:hint="eastAsia"/>
        </w:rPr>
        <w:t>联系方式</w:t>
      </w:r>
      <w:bookmarkEnd w:id="10"/>
      <w:bookmarkEnd w:id="11"/>
    </w:p>
    <w:p w:rsidR="00AC0B43" w:rsidRDefault="008E37DD">
      <w:pPr>
        <w:tabs>
          <w:tab w:val="left" w:pos="7513"/>
        </w:tabs>
        <w:spacing w:line="400" w:lineRule="exact"/>
        <w:ind w:firstLineChars="200" w:firstLine="480"/>
        <w:rPr>
          <w:rFonts w:ascii="宋体" w:hAnsi="宋体"/>
          <w:sz w:val="24"/>
        </w:rPr>
      </w:pPr>
      <w:bookmarkStart w:id="12" w:name="_Toc369531495"/>
      <w:bookmarkStart w:id="13" w:name="_Toc384308187"/>
      <w:bookmarkStart w:id="14" w:name="_Toc300834927"/>
      <w:bookmarkStart w:id="15" w:name="_Toc361508560"/>
      <w:bookmarkStart w:id="16" w:name="_Toc384308185"/>
      <w:bookmarkStart w:id="17" w:name="_Toc352691453"/>
      <w:bookmarkStart w:id="18" w:name="_Toc152045512"/>
      <w:bookmarkStart w:id="19" w:name="_Toc144974480"/>
      <w:bookmarkStart w:id="20" w:name="_Toc10785"/>
      <w:bookmarkStart w:id="21" w:name="_Toc152042288"/>
      <w:bookmarkStart w:id="22" w:name="_Toc247527535"/>
      <w:bookmarkStart w:id="23" w:name="_Toc247513934"/>
      <w:bookmarkStart w:id="24" w:name="_Toc300834929"/>
      <w:bookmarkStart w:id="25" w:name="_Toc247527536"/>
      <w:bookmarkStart w:id="26" w:name="_Toc30817"/>
      <w:bookmarkStart w:id="27" w:name="_Toc352691455"/>
      <w:bookmarkStart w:id="28" w:name="_Toc361508562"/>
      <w:bookmarkStart w:id="29" w:name="_Toc369531497"/>
      <w:bookmarkStart w:id="30" w:name="_Toc352691456"/>
      <w:bookmarkStart w:id="31" w:name="_Toc369531498"/>
      <w:bookmarkStart w:id="32" w:name="_Toc300834930"/>
      <w:bookmarkStart w:id="33" w:name="_Toc144974481"/>
      <w:bookmarkStart w:id="34" w:name="_Toc152045513"/>
      <w:bookmarkStart w:id="35" w:name="_Toc247513935"/>
      <w:bookmarkStart w:id="36" w:name="_Toc152042289"/>
      <w:bookmarkStart w:id="37" w:name="_Toc361508563"/>
      <w:bookmarkStart w:id="38" w:name="_Toc384308188"/>
      <w:bookmarkStart w:id="39" w:name="_Toc1797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宋体" w:hAnsi="宋体" w:hint="eastAsia"/>
          <w:sz w:val="24"/>
        </w:rPr>
        <w:t>招</w:t>
      </w:r>
      <w:r>
        <w:rPr>
          <w:rFonts w:ascii="宋体" w:hAnsi="宋体" w:hint="eastAsia"/>
          <w:sz w:val="24"/>
        </w:rPr>
        <w:t xml:space="preserve"> </w:t>
      </w:r>
      <w:r>
        <w:rPr>
          <w:rFonts w:ascii="宋体" w:hAnsi="宋体" w:hint="eastAsia"/>
          <w:sz w:val="24"/>
        </w:rPr>
        <w:t>标</w:t>
      </w:r>
      <w:r>
        <w:rPr>
          <w:rFonts w:ascii="宋体" w:hAnsi="宋体" w:hint="eastAsia"/>
          <w:sz w:val="24"/>
        </w:rPr>
        <w:t xml:space="preserve"> </w:t>
      </w:r>
      <w:r>
        <w:rPr>
          <w:rFonts w:ascii="宋体" w:hAnsi="宋体" w:hint="eastAsia"/>
          <w:sz w:val="24"/>
        </w:rPr>
        <w:t>人：广州市番禺通信管道建设投资有限公司</w:t>
      </w:r>
      <w:r>
        <w:rPr>
          <w:rFonts w:ascii="宋体" w:hAnsi="宋体" w:hint="eastAsia"/>
          <w:sz w:val="24"/>
        </w:rPr>
        <w:t xml:space="preserve">             </w:t>
      </w: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hint="eastAsia"/>
          <w:sz w:val="24"/>
          <w:szCs w:val="24"/>
        </w:rPr>
        <w:t>广州市番禺区市桥盛泰路盛兴大街</w:t>
      </w:r>
      <w:r>
        <w:rPr>
          <w:rFonts w:ascii="宋体" w:hAnsi="宋体" w:hint="eastAsia"/>
          <w:sz w:val="24"/>
          <w:szCs w:val="24"/>
        </w:rPr>
        <w:t>31</w:t>
      </w:r>
      <w:r>
        <w:rPr>
          <w:rFonts w:ascii="宋体" w:hAnsi="宋体" w:hint="eastAsia"/>
          <w:sz w:val="24"/>
          <w:szCs w:val="24"/>
        </w:rPr>
        <w:t>号六楼</w:t>
      </w:r>
      <w:r>
        <w:rPr>
          <w:rFonts w:ascii="宋体" w:hAnsi="宋体" w:hint="eastAsia"/>
          <w:sz w:val="24"/>
        </w:rPr>
        <w:t xml:space="preserve"> </w:t>
      </w: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人：关小姐</w:t>
      </w:r>
      <w:r>
        <w:rPr>
          <w:rFonts w:ascii="宋体" w:hAnsi="宋体" w:hint="eastAsia"/>
          <w:sz w:val="24"/>
        </w:rPr>
        <w:t xml:space="preserve">                             </w:t>
      </w:r>
      <w:bookmarkStart w:id="40" w:name="_Toc384308186"/>
      <w:bookmarkStart w:id="41" w:name="_Toc352691454"/>
      <w:bookmarkStart w:id="42" w:name="_Toc247527534"/>
      <w:bookmarkStart w:id="43" w:name="_Toc300834928"/>
      <w:bookmarkStart w:id="44" w:name="_Toc361508561"/>
      <w:bookmarkStart w:id="45" w:name="_Toc369531496"/>
      <w:bookmarkStart w:id="46" w:name="_Toc247513933"/>
      <w:bookmarkStart w:id="47" w:name="_Toc3520"/>
      <w:r>
        <w:rPr>
          <w:rFonts w:ascii="宋体" w:hAnsi="宋体" w:hint="eastAsia"/>
          <w:sz w:val="24"/>
        </w:rPr>
        <w:t xml:space="preserve">                         </w:t>
      </w: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rPr>
        <w:t>电</w:t>
      </w:r>
      <w:bookmarkEnd w:id="40"/>
      <w:bookmarkEnd w:id="41"/>
      <w:bookmarkEnd w:id="42"/>
      <w:bookmarkEnd w:id="43"/>
      <w:bookmarkEnd w:id="44"/>
      <w:bookmarkEnd w:id="45"/>
      <w:bookmarkEnd w:id="46"/>
      <w:bookmarkEnd w:id="47"/>
      <w:r>
        <w:rPr>
          <w:rFonts w:ascii="宋体" w:hAnsi="宋体" w:hint="eastAsia"/>
          <w:sz w:val="24"/>
        </w:rPr>
        <w:t xml:space="preserve">    </w:t>
      </w:r>
      <w:r>
        <w:rPr>
          <w:rFonts w:ascii="宋体" w:hAnsi="宋体" w:hint="eastAsia"/>
          <w:sz w:val="24"/>
        </w:rPr>
        <w:t>话：</w:t>
      </w:r>
      <w:r>
        <w:rPr>
          <w:rFonts w:ascii="宋体" w:hAnsi="宋体" w:hint="eastAsia"/>
          <w:sz w:val="24"/>
        </w:rPr>
        <w:t>020-34620718</w:t>
      </w:r>
    </w:p>
    <w:p w:rsidR="00AC0B43" w:rsidRDefault="00AC0B43">
      <w:pPr>
        <w:tabs>
          <w:tab w:val="left" w:pos="7513"/>
        </w:tabs>
        <w:spacing w:line="400" w:lineRule="exact"/>
        <w:ind w:firstLineChars="200" w:firstLine="480"/>
        <w:rPr>
          <w:rFonts w:ascii="宋体" w:hAnsi="宋体"/>
          <w:sz w:val="24"/>
        </w:rPr>
      </w:pP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rPr>
        <w:t>招标代理机构：广东建发工程管理有限公司</w:t>
      </w: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址：广州市番禺区市桥</w:t>
      </w:r>
      <w:proofErr w:type="gramStart"/>
      <w:r>
        <w:rPr>
          <w:rFonts w:ascii="宋体" w:hAnsi="宋体" w:hint="eastAsia"/>
          <w:sz w:val="24"/>
        </w:rPr>
        <w:t>桥</w:t>
      </w:r>
      <w:proofErr w:type="gramEnd"/>
      <w:r>
        <w:rPr>
          <w:rFonts w:ascii="宋体" w:hAnsi="宋体" w:hint="eastAsia"/>
          <w:sz w:val="24"/>
        </w:rPr>
        <w:t>兴大</w:t>
      </w:r>
      <w:r>
        <w:rPr>
          <w:rFonts w:ascii="宋体" w:hAnsi="宋体" w:hint="eastAsia"/>
          <w:sz w:val="24"/>
        </w:rPr>
        <w:t>道</w:t>
      </w:r>
      <w:r>
        <w:rPr>
          <w:rFonts w:ascii="宋体" w:hAnsi="宋体" w:hint="eastAsia"/>
          <w:sz w:val="24"/>
        </w:rPr>
        <w:t>457</w:t>
      </w:r>
      <w:r>
        <w:rPr>
          <w:rFonts w:ascii="宋体" w:hAnsi="宋体" w:hint="eastAsia"/>
          <w:sz w:val="24"/>
        </w:rPr>
        <w:t>号</w:t>
      </w: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人：张工</w:t>
      </w:r>
    </w:p>
    <w:p w:rsidR="00AC0B43" w:rsidRDefault="008E37DD">
      <w:pPr>
        <w:tabs>
          <w:tab w:val="left" w:pos="7513"/>
        </w:tabs>
        <w:spacing w:line="400" w:lineRule="exact"/>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020-34801616</w:t>
      </w:r>
    </w:p>
    <w:p w:rsidR="00AC0B43" w:rsidRDefault="00AC0B43">
      <w:pPr>
        <w:tabs>
          <w:tab w:val="left" w:pos="7513"/>
        </w:tabs>
        <w:spacing w:line="400" w:lineRule="exact"/>
        <w:ind w:firstLineChars="200" w:firstLine="480"/>
        <w:rPr>
          <w:rFonts w:ascii="宋体" w:hAnsi="宋体"/>
          <w:sz w:val="24"/>
        </w:rPr>
      </w:pPr>
    </w:p>
    <w:p w:rsidR="00AC0B43" w:rsidRDefault="008E37DD">
      <w:pPr>
        <w:tabs>
          <w:tab w:val="left" w:pos="7513"/>
        </w:tabs>
        <w:spacing w:line="400" w:lineRule="exact"/>
        <w:ind w:firstLineChars="200" w:firstLine="480"/>
        <w:rPr>
          <w:rFonts w:ascii="宋体"/>
          <w:sz w:val="24"/>
        </w:rPr>
      </w:pPr>
      <w:r>
        <w:rPr>
          <w:rFonts w:ascii="宋体" w:hAnsi="宋体" w:hint="eastAsia"/>
          <w:sz w:val="24"/>
        </w:rPr>
        <w:t>招标监督机构：</w:t>
      </w:r>
      <w:r>
        <w:rPr>
          <w:rFonts w:ascii="宋体" w:hAnsi="宋体" w:cs="宋体" w:hint="eastAsia"/>
          <w:sz w:val="24"/>
          <w:szCs w:val="24"/>
          <w:u w:val="single"/>
        </w:rPr>
        <w:t>广州市</w:t>
      </w:r>
      <w:proofErr w:type="gramStart"/>
      <w:r>
        <w:rPr>
          <w:rFonts w:ascii="宋体" w:hAnsi="宋体" w:cs="宋体" w:hint="eastAsia"/>
          <w:sz w:val="24"/>
          <w:szCs w:val="24"/>
          <w:u w:val="single"/>
        </w:rPr>
        <w:t>番禺区</w:t>
      </w:r>
      <w:proofErr w:type="gramEnd"/>
      <w:r>
        <w:rPr>
          <w:rFonts w:ascii="宋体" w:hAnsi="宋体" w:cs="宋体" w:hint="eastAsia"/>
          <w:sz w:val="24"/>
          <w:szCs w:val="24"/>
          <w:u w:val="single"/>
        </w:rPr>
        <w:t>建设工程招标管理办公室</w:t>
      </w:r>
    </w:p>
    <w:p w:rsidR="00AC0B43" w:rsidRDefault="008E37DD">
      <w:pPr>
        <w:tabs>
          <w:tab w:val="left" w:pos="7513"/>
        </w:tabs>
        <w:spacing w:line="400" w:lineRule="exact"/>
        <w:ind w:firstLineChars="200" w:firstLine="480"/>
        <w:rPr>
          <w:rFonts w:ascii="宋体" w:hAnsi="宋体"/>
          <w:sz w:val="24"/>
          <w:szCs w:val="24"/>
        </w:rPr>
      </w:pPr>
      <w:r>
        <w:rPr>
          <w:rFonts w:ascii="宋体" w:hAnsi="宋体" w:hint="eastAsia"/>
          <w:sz w:val="24"/>
        </w:rPr>
        <w:t>监督电话：</w:t>
      </w:r>
      <w:r>
        <w:rPr>
          <w:rFonts w:ascii="宋体" w:hAnsi="宋体" w:cs="宋体" w:hint="eastAsia"/>
          <w:sz w:val="24"/>
          <w:szCs w:val="24"/>
          <w:u w:val="single"/>
        </w:rPr>
        <w:t>020-84892221</w:t>
      </w:r>
    </w:p>
    <w:p w:rsidR="00AC0B43" w:rsidRDefault="008E37DD">
      <w:pPr>
        <w:pageBreakBefore/>
        <w:widowControl/>
        <w:adjustRightInd w:val="0"/>
        <w:snapToGrid w:val="0"/>
        <w:spacing w:line="360" w:lineRule="auto"/>
        <w:rPr>
          <w:rFonts w:ascii="宋体" w:hAnsi="宋体" w:cs="宋体"/>
          <w:kern w:val="0"/>
          <w:sz w:val="24"/>
        </w:rPr>
      </w:pPr>
      <w:r>
        <w:rPr>
          <w:rFonts w:ascii="宋体" w:hAnsi="宋体" w:cs="宋体" w:hint="eastAsia"/>
          <w:kern w:val="0"/>
          <w:sz w:val="24"/>
        </w:rPr>
        <w:lastRenderedPageBreak/>
        <w:t>附件一：</w:t>
      </w:r>
    </w:p>
    <w:p w:rsidR="00AC0B43" w:rsidRDefault="008E37DD">
      <w:pPr>
        <w:widowControl/>
        <w:adjustRightInd w:val="0"/>
        <w:snapToGrid w:val="0"/>
        <w:spacing w:line="360" w:lineRule="auto"/>
        <w:jc w:val="center"/>
        <w:rPr>
          <w:rFonts w:ascii="宋体" w:hAnsi="宋体" w:cs="宋体"/>
          <w:kern w:val="0"/>
          <w:sz w:val="32"/>
          <w:szCs w:val="32"/>
        </w:rPr>
      </w:pPr>
      <w:r>
        <w:rPr>
          <w:rFonts w:ascii="宋体" w:hAnsi="宋体" w:cs="宋体" w:hint="eastAsia"/>
          <w:kern w:val="0"/>
          <w:sz w:val="32"/>
          <w:szCs w:val="32"/>
        </w:rPr>
        <w:t>投标申请人声明</w:t>
      </w:r>
    </w:p>
    <w:p w:rsidR="00AC0B43" w:rsidRDefault="00AC0B43">
      <w:pPr>
        <w:widowControl/>
        <w:adjustRightInd w:val="0"/>
        <w:snapToGrid w:val="0"/>
        <w:spacing w:line="360" w:lineRule="auto"/>
        <w:jc w:val="center"/>
        <w:rPr>
          <w:rFonts w:ascii="宋体" w:hAnsi="宋体" w:cs="宋体"/>
          <w:kern w:val="0"/>
          <w:sz w:val="32"/>
          <w:szCs w:val="32"/>
        </w:rPr>
      </w:pPr>
    </w:p>
    <w:p w:rsidR="00AC0B43" w:rsidRDefault="008E37DD">
      <w:pPr>
        <w:widowControl/>
        <w:adjustRightInd w:val="0"/>
        <w:snapToGrid w:val="0"/>
        <w:spacing w:line="360" w:lineRule="auto"/>
        <w:rPr>
          <w:rFonts w:ascii="宋体" w:hAnsi="宋体" w:cs="宋体"/>
          <w:kern w:val="0"/>
          <w:sz w:val="24"/>
        </w:rPr>
      </w:pPr>
      <w:r>
        <w:rPr>
          <w:rFonts w:ascii="宋体" w:hAnsi="宋体" w:cs="宋体" w:hint="eastAsia"/>
          <w:kern w:val="0"/>
          <w:sz w:val="24"/>
        </w:rPr>
        <w:t>广州市住房和城乡建设局、本招标项目招标人及招标监管机构：</w:t>
      </w:r>
    </w:p>
    <w:p w:rsidR="00AC0B43" w:rsidRDefault="008E37DD">
      <w:pPr>
        <w:widowControl/>
        <w:adjustRightInd w:val="0"/>
        <w:snapToGrid w:val="0"/>
        <w:spacing w:line="360" w:lineRule="auto"/>
        <w:rPr>
          <w:rFonts w:ascii="宋体" w:hAnsi="宋体" w:cs="宋体"/>
          <w:kern w:val="0"/>
          <w:sz w:val="24"/>
        </w:rPr>
      </w:pPr>
      <w:r>
        <w:rPr>
          <w:rFonts w:ascii="宋体" w:hAnsi="宋体" w:cs="宋体" w:hint="eastAsia"/>
          <w:kern w:val="0"/>
          <w:sz w:val="24"/>
        </w:rPr>
        <w:t>本公司就参加</w:t>
      </w:r>
      <w:r>
        <w:rPr>
          <w:rFonts w:ascii="宋体" w:hAnsi="宋体" w:cs="宋体" w:hint="eastAsia"/>
          <w:kern w:val="0"/>
          <w:sz w:val="24"/>
          <w:u w:val="single"/>
        </w:rPr>
        <w:t xml:space="preserve">                  </w:t>
      </w:r>
      <w:r>
        <w:rPr>
          <w:rFonts w:ascii="宋体" w:hAnsi="宋体" w:cs="宋体" w:hint="eastAsia"/>
          <w:kern w:val="0"/>
          <w:sz w:val="24"/>
        </w:rPr>
        <w:t>投标工作，</w:t>
      </w:r>
      <w:proofErr w:type="gramStart"/>
      <w:r>
        <w:rPr>
          <w:rFonts w:ascii="宋体" w:hAnsi="宋体" w:cs="宋体" w:hint="eastAsia"/>
          <w:kern w:val="0"/>
          <w:sz w:val="24"/>
        </w:rPr>
        <w:t>作出</w:t>
      </w:r>
      <w:proofErr w:type="gramEnd"/>
      <w:r>
        <w:rPr>
          <w:rFonts w:ascii="宋体" w:hAnsi="宋体" w:cs="宋体" w:hint="eastAsia"/>
          <w:kern w:val="0"/>
          <w:sz w:val="24"/>
        </w:rPr>
        <w:t>郑重声明：</w:t>
      </w:r>
    </w:p>
    <w:p w:rsidR="00AC0B43" w:rsidRDefault="00AC0B43">
      <w:pPr>
        <w:widowControl/>
        <w:adjustRightInd w:val="0"/>
        <w:snapToGrid w:val="0"/>
        <w:spacing w:line="360" w:lineRule="auto"/>
        <w:rPr>
          <w:rFonts w:ascii="宋体" w:hAnsi="宋体" w:cs="宋体"/>
          <w:kern w:val="0"/>
          <w:sz w:val="24"/>
        </w:rPr>
      </w:pPr>
    </w:p>
    <w:p w:rsidR="00AC0B43" w:rsidRDefault="008E37DD">
      <w:pPr>
        <w:widowControl/>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一、本公司保证投标登记材料及其后提供的一切材料都是真实的。如本公司成为本项目中标候选人，本公司同意并授权招标人将本公司投标文件商务部分的人员、业绩、奖项等资料进行公示。</w:t>
      </w:r>
    </w:p>
    <w:p w:rsidR="00AC0B43" w:rsidRDefault="008E37DD">
      <w:pPr>
        <w:widowControl/>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二、本公司保证</w:t>
      </w:r>
      <w:proofErr w:type="gramStart"/>
      <w:r>
        <w:rPr>
          <w:rFonts w:ascii="宋体" w:hAnsi="宋体" w:cs="宋体" w:hint="eastAsia"/>
          <w:kern w:val="0"/>
          <w:sz w:val="24"/>
        </w:rPr>
        <w:t>不</w:t>
      </w:r>
      <w:proofErr w:type="gramEnd"/>
      <w:r>
        <w:rPr>
          <w:rFonts w:ascii="宋体" w:hAnsi="宋体" w:cs="宋体" w:hint="eastAsia"/>
          <w:kern w:val="0"/>
          <w:sz w:val="24"/>
        </w:rPr>
        <w:t>与其他单位围标、串标，不出让投标资格，不向招标人或评标委员会成员行贿。</w:t>
      </w:r>
    </w:p>
    <w:p w:rsidR="00AC0B43" w:rsidRDefault="008E37DD">
      <w:pPr>
        <w:widowControl/>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三、不存在《招标文件》第二章投标人须知第</w:t>
      </w:r>
      <w:r>
        <w:rPr>
          <w:rFonts w:ascii="宋体" w:hAnsi="宋体" w:cs="宋体" w:hint="eastAsia"/>
          <w:kern w:val="0"/>
          <w:sz w:val="24"/>
        </w:rPr>
        <w:t>1.4.3</w:t>
      </w:r>
      <w:r>
        <w:rPr>
          <w:rFonts w:ascii="宋体" w:hAnsi="宋体" w:cs="宋体" w:hint="eastAsia"/>
          <w:kern w:val="0"/>
          <w:sz w:val="24"/>
        </w:rPr>
        <w:t>项所规定的任何一种情形。</w:t>
      </w:r>
      <w:r>
        <w:rPr>
          <w:rFonts w:ascii="宋体" w:hAnsi="宋体" w:cs="宋体" w:hint="eastAsia"/>
          <w:kern w:val="0"/>
          <w:sz w:val="24"/>
        </w:rPr>
        <w:t xml:space="preserve"> </w:t>
      </w:r>
    </w:p>
    <w:p w:rsidR="00AC0B43" w:rsidRDefault="008E37DD">
      <w:pPr>
        <w:widowControl/>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四、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rsidR="00AC0B43" w:rsidRDefault="008E37DD">
      <w:pPr>
        <w:widowControl/>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五、本公司承诺，中标后严格执行安全生产相关管理规定。</w:t>
      </w:r>
    </w:p>
    <w:p w:rsidR="00AC0B43" w:rsidRDefault="008E37DD">
      <w:pPr>
        <w:widowControl/>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六、本公司委派的本项目总监理工程师没有在同一时期内担任超过三个（</w:t>
      </w:r>
      <w:proofErr w:type="gramStart"/>
      <w:r>
        <w:rPr>
          <w:rFonts w:ascii="宋体" w:hAnsi="宋体" w:cs="宋体" w:hint="eastAsia"/>
          <w:kern w:val="0"/>
          <w:sz w:val="24"/>
        </w:rPr>
        <w:t>含本项目</w:t>
      </w:r>
      <w:proofErr w:type="gramEnd"/>
      <w:r>
        <w:rPr>
          <w:rFonts w:ascii="宋体" w:hAnsi="宋体" w:cs="宋体" w:hint="eastAsia"/>
          <w:kern w:val="0"/>
          <w:sz w:val="24"/>
        </w:rPr>
        <w:t>）以</w:t>
      </w:r>
      <w:r>
        <w:rPr>
          <w:rFonts w:ascii="宋体" w:hAnsi="宋体" w:cs="宋体" w:hint="eastAsia"/>
          <w:kern w:val="0"/>
          <w:sz w:val="24"/>
        </w:rPr>
        <w:t>上工程项目的总监理工程师职务。</w:t>
      </w:r>
    </w:p>
    <w:p w:rsidR="00AC0B43" w:rsidRDefault="00AC0B43">
      <w:pPr>
        <w:widowControl/>
        <w:adjustRightInd w:val="0"/>
        <w:snapToGrid w:val="0"/>
        <w:spacing w:line="360" w:lineRule="auto"/>
        <w:rPr>
          <w:rFonts w:ascii="宋体" w:hAnsi="宋体" w:cs="宋体"/>
          <w:kern w:val="0"/>
          <w:sz w:val="24"/>
        </w:rPr>
      </w:pPr>
    </w:p>
    <w:p w:rsidR="00AC0B43" w:rsidRDefault="008E37DD">
      <w:pPr>
        <w:widowControl/>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本公司违反上述保证，或本声明陈述与事实不符，经查实，本公司愿意接受公开通报，承担由此带来的法律后果，自愿放弃中标资格并自愿停止参加广州市行政辖区内的招标投标活动三个月。</w:t>
      </w:r>
    </w:p>
    <w:p w:rsidR="00AC0B43" w:rsidRDefault="008E37DD">
      <w:pPr>
        <w:widowControl/>
        <w:adjustRightInd w:val="0"/>
        <w:snapToGrid w:val="0"/>
        <w:spacing w:line="360" w:lineRule="auto"/>
        <w:rPr>
          <w:rFonts w:ascii="宋体" w:hAnsi="宋体" w:cs="宋体"/>
          <w:kern w:val="0"/>
          <w:sz w:val="24"/>
        </w:rPr>
      </w:pPr>
      <w:r>
        <w:rPr>
          <w:rFonts w:ascii="宋体" w:hAnsi="宋体" w:cs="宋体" w:hint="eastAsia"/>
          <w:kern w:val="0"/>
          <w:sz w:val="24"/>
        </w:rPr>
        <w:t>特此声明</w:t>
      </w:r>
    </w:p>
    <w:p w:rsidR="00AC0B43" w:rsidRDefault="00AC0B43">
      <w:pPr>
        <w:widowControl/>
        <w:adjustRightInd w:val="0"/>
        <w:snapToGrid w:val="0"/>
        <w:spacing w:line="360" w:lineRule="auto"/>
        <w:rPr>
          <w:rFonts w:ascii="宋体" w:hAnsi="宋体" w:cs="宋体"/>
          <w:kern w:val="0"/>
          <w:sz w:val="24"/>
        </w:rPr>
      </w:pPr>
    </w:p>
    <w:p w:rsidR="00AC0B43" w:rsidRDefault="00AC0B43">
      <w:pPr>
        <w:widowControl/>
        <w:adjustRightInd w:val="0"/>
        <w:snapToGrid w:val="0"/>
        <w:spacing w:line="360" w:lineRule="auto"/>
        <w:jc w:val="right"/>
        <w:rPr>
          <w:rFonts w:ascii="宋体" w:hAnsi="宋体" w:cs="宋体"/>
          <w:kern w:val="0"/>
          <w:sz w:val="24"/>
        </w:rPr>
      </w:pPr>
    </w:p>
    <w:p w:rsidR="00AC0B43" w:rsidRDefault="008E37DD">
      <w:pPr>
        <w:widowControl/>
        <w:adjustRightInd w:val="0"/>
        <w:snapToGrid w:val="0"/>
        <w:spacing w:line="360" w:lineRule="auto"/>
        <w:jc w:val="right"/>
        <w:rPr>
          <w:rFonts w:ascii="宋体" w:hAnsi="宋体" w:cs="宋体"/>
          <w:kern w:val="0"/>
          <w:sz w:val="24"/>
        </w:rPr>
      </w:pPr>
      <w:r>
        <w:rPr>
          <w:rFonts w:ascii="宋体" w:hAnsi="宋体" w:cs="宋体" w:hint="eastAsia"/>
          <w:kern w:val="0"/>
          <w:sz w:val="24"/>
        </w:rPr>
        <w:t>声明企业</w:t>
      </w:r>
      <w:r>
        <w:rPr>
          <w:rFonts w:ascii="宋体" w:hAnsi="宋体" w:cs="宋体" w:hint="eastAsia"/>
          <w:kern w:val="0"/>
          <w:sz w:val="24"/>
        </w:rPr>
        <w:t>(</w:t>
      </w:r>
      <w:r>
        <w:rPr>
          <w:rFonts w:ascii="宋体" w:hAnsi="宋体" w:cs="宋体" w:hint="eastAsia"/>
          <w:kern w:val="0"/>
          <w:sz w:val="24"/>
        </w:rPr>
        <w:t>企业公章</w:t>
      </w:r>
      <w:r>
        <w:rPr>
          <w:rFonts w:ascii="宋体" w:hAnsi="宋体" w:cs="宋体" w:hint="eastAsia"/>
          <w:kern w:val="0"/>
          <w:sz w:val="24"/>
        </w:rPr>
        <w:t>)</w:t>
      </w:r>
      <w:r>
        <w:rPr>
          <w:rFonts w:ascii="宋体" w:hAnsi="宋体" w:cs="宋体" w:hint="eastAsia"/>
          <w:kern w:val="0"/>
          <w:sz w:val="24"/>
        </w:rPr>
        <w:t>：</w:t>
      </w:r>
    </w:p>
    <w:p w:rsidR="00AC0B43" w:rsidRDefault="00AC0B43">
      <w:pPr>
        <w:widowControl/>
        <w:adjustRightInd w:val="0"/>
        <w:snapToGrid w:val="0"/>
        <w:spacing w:line="360" w:lineRule="auto"/>
        <w:jc w:val="right"/>
        <w:rPr>
          <w:rFonts w:ascii="宋体" w:hAnsi="宋体" w:cs="宋体"/>
          <w:kern w:val="0"/>
          <w:sz w:val="24"/>
        </w:rPr>
      </w:pPr>
    </w:p>
    <w:p w:rsidR="00AC0B43" w:rsidRDefault="008E37DD">
      <w:pPr>
        <w:widowControl/>
        <w:adjustRightInd w:val="0"/>
        <w:snapToGrid w:val="0"/>
        <w:spacing w:line="360" w:lineRule="auto"/>
        <w:jc w:val="right"/>
        <w:rPr>
          <w:rFonts w:ascii="宋体" w:hAnsi="宋体" w:cs="宋体"/>
          <w:kern w:val="0"/>
          <w:sz w:val="24"/>
        </w:rPr>
      </w:pPr>
      <w:r>
        <w:rPr>
          <w:rFonts w:ascii="宋体" w:hAnsi="宋体" w:cs="宋体" w:hint="eastAsia"/>
          <w:kern w:val="0"/>
          <w:sz w:val="24"/>
        </w:rPr>
        <w:t>法定代表人签字或盖章：</w:t>
      </w:r>
    </w:p>
    <w:p w:rsidR="00AC0B43" w:rsidRDefault="008E37DD">
      <w:pPr>
        <w:jc w:val="right"/>
        <w:rPr>
          <w:rFonts w:ascii="宋体" w:hAnsi="宋体"/>
          <w:szCs w:val="21"/>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AC0B43" w:rsidRDefault="00AC0B43">
      <w:pPr>
        <w:spacing w:line="500" w:lineRule="exact"/>
        <w:jc w:val="center"/>
      </w:pPr>
    </w:p>
    <w:sectPr w:rsidR="00AC0B43">
      <w:footerReference w:type="even" r:id="rId8"/>
      <w:footerReference w:type="default" r:id="rId9"/>
      <w:pgSz w:w="11907" w:h="16840"/>
      <w:pgMar w:top="1134" w:right="1134" w:bottom="1134" w:left="1134" w:header="851" w:footer="7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37DD">
      <w:r>
        <w:separator/>
      </w:r>
    </w:p>
  </w:endnote>
  <w:endnote w:type="continuationSeparator" w:id="0">
    <w:p w:rsidR="00000000" w:rsidRDefault="008E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sto MT">
    <w:panose1 w:val="02040603050505030304"/>
    <w:charset w:val="00"/>
    <w:family w:val="roman"/>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43" w:rsidRDefault="008E37DD">
    <w:pPr>
      <w:pStyle w:val="a4"/>
      <w:framePr w:wrap="around" w:vAnchor="text" w:hAnchor="margin" w:xAlign="right" w:y="1"/>
      <w:rPr>
        <w:rStyle w:val="a6"/>
      </w:rPr>
    </w:pPr>
    <w:r>
      <w:fldChar w:fldCharType="begin"/>
    </w:r>
    <w:r>
      <w:rPr>
        <w:rStyle w:val="a6"/>
      </w:rPr>
      <w:instrText xml:space="preserve">PAGE  </w:instrText>
    </w:r>
    <w:r>
      <w:fldChar w:fldCharType="end"/>
    </w:r>
  </w:p>
  <w:p w:rsidR="00AC0B43" w:rsidRDefault="00AC0B4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43" w:rsidRDefault="008E37DD">
    <w:pPr>
      <w:pStyle w:val="a4"/>
      <w:ind w:right="360"/>
    </w:pPr>
    <w:r>
      <w:rPr>
        <w:rFonts w:hint="eastAsia"/>
      </w:rPr>
      <w:tab/>
    </w:r>
    <w:r>
      <w:rPr>
        <w:rFonts w:hint="eastAsia"/>
        <w:sz w:val="21"/>
        <w:szCs w:val="21"/>
      </w:rPr>
      <w:t>第</w:t>
    </w:r>
    <w:r>
      <w:rPr>
        <w:sz w:val="21"/>
        <w:szCs w:val="21"/>
        <w:lang w:val="zh-CN"/>
      </w:rPr>
      <w:t xml:space="preserve"> </w:t>
    </w:r>
    <w:r>
      <w:rPr>
        <w:sz w:val="21"/>
        <w:szCs w:val="21"/>
      </w:rPr>
      <w:fldChar w:fldCharType="begin"/>
    </w:r>
    <w:r>
      <w:rPr>
        <w:sz w:val="21"/>
        <w:szCs w:val="21"/>
      </w:rPr>
      <w:instrText>PAGE</w:instrText>
    </w:r>
    <w:r>
      <w:rPr>
        <w:sz w:val="21"/>
        <w:szCs w:val="21"/>
      </w:rPr>
      <w:fldChar w:fldCharType="separate"/>
    </w:r>
    <w:r>
      <w:rPr>
        <w:noProof/>
        <w:sz w:val="21"/>
        <w:szCs w:val="21"/>
      </w:rPr>
      <w:t>4</w:t>
    </w:r>
    <w:r>
      <w:rPr>
        <w:sz w:val="21"/>
        <w:szCs w:val="21"/>
      </w:rPr>
      <w:fldChar w:fldCharType="end"/>
    </w:r>
    <w:r>
      <w:rPr>
        <w:rFonts w:hint="eastAsia"/>
        <w:sz w:val="21"/>
        <w:szCs w:val="21"/>
      </w:rPr>
      <w:t xml:space="preserve"> </w:t>
    </w:r>
    <w:r>
      <w:rPr>
        <w:rFonts w:hint="eastAsia"/>
        <w:sz w:val="21"/>
        <w:szCs w:val="21"/>
      </w:rPr>
      <w:t>页，共</w:t>
    </w:r>
    <w:r>
      <w:rPr>
        <w:sz w:val="21"/>
        <w:szCs w:val="21"/>
        <w:lang w:val="zh-CN"/>
      </w:rPr>
      <w:t xml:space="preserve"> </w:t>
    </w:r>
    <w:r>
      <w:rPr>
        <w:sz w:val="21"/>
        <w:szCs w:val="21"/>
      </w:rPr>
      <w:fldChar w:fldCharType="begin"/>
    </w:r>
    <w:r>
      <w:rPr>
        <w:sz w:val="21"/>
        <w:szCs w:val="21"/>
      </w:rPr>
      <w:instrText>NUMPAGES</w:instrText>
    </w:r>
    <w:r>
      <w:rPr>
        <w:sz w:val="21"/>
        <w:szCs w:val="21"/>
      </w:rPr>
      <w:fldChar w:fldCharType="separate"/>
    </w:r>
    <w:r>
      <w:rPr>
        <w:noProof/>
        <w:sz w:val="21"/>
        <w:szCs w:val="21"/>
      </w:rPr>
      <w:t>5</w:t>
    </w:r>
    <w:r>
      <w:rPr>
        <w:sz w:val="21"/>
        <w:szCs w:val="21"/>
      </w:rPr>
      <w:fldChar w:fldCharType="end"/>
    </w:r>
    <w:r>
      <w:rPr>
        <w:rFonts w:hint="eastAsia"/>
        <w:sz w:val="21"/>
        <w:szCs w:val="21"/>
      </w:rPr>
      <w:t xml:space="preserve"> </w:t>
    </w:r>
    <w:r>
      <w:rPr>
        <w:rFonts w:hint="eastAsia"/>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37DD">
      <w:r>
        <w:separator/>
      </w:r>
    </w:p>
  </w:footnote>
  <w:footnote w:type="continuationSeparator" w:id="0">
    <w:p w:rsidR="00000000" w:rsidRDefault="008E3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5175F17"/>
    <w:rsid w:val="001045AF"/>
    <w:rsid w:val="0013101F"/>
    <w:rsid w:val="002C650A"/>
    <w:rsid w:val="00574FFD"/>
    <w:rsid w:val="00585AC8"/>
    <w:rsid w:val="005933E8"/>
    <w:rsid w:val="00746A03"/>
    <w:rsid w:val="00785E19"/>
    <w:rsid w:val="0088770D"/>
    <w:rsid w:val="008E37DD"/>
    <w:rsid w:val="00941F0F"/>
    <w:rsid w:val="00965920"/>
    <w:rsid w:val="00AC0B43"/>
    <w:rsid w:val="00AE6833"/>
    <w:rsid w:val="00CD6542"/>
    <w:rsid w:val="00D84E2F"/>
    <w:rsid w:val="00E16E62"/>
    <w:rsid w:val="00E91282"/>
    <w:rsid w:val="00F96C3F"/>
    <w:rsid w:val="00FC569E"/>
    <w:rsid w:val="05463B27"/>
    <w:rsid w:val="07A93906"/>
    <w:rsid w:val="120B7EEF"/>
    <w:rsid w:val="1AEF172B"/>
    <w:rsid w:val="4552525C"/>
    <w:rsid w:val="75175F17"/>
    <w:rsid w:val="75802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qFormat/>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rFonts w:ascii="Times New Roman" w:hAnsi="Times New Roman"/>
      <w:szCs w:val="20"/>
    </w:rPr>
  </w:style>
  <w:style w:type="paragraph" w:styleId="a4">
    <w:name w:val="footer"/>
    <w:basedOn w:val="a"/>
    <w:uiPriority w:val="99"/>
    <w:qFormat/>
    <w:pPr>
      <w:tabs>
        <w:tab w:val="center" w:pos="4153"/>
        <w:tab w:val="right" w:pos="8306"/>
      </w:tabs>
      <w:snapToGrid w:val="0"/>
      <w:jc w:val="left"/>
    </w:pPr>
    <w:rPr>
      <w:rFonts w:ascii="Times New Roman" w:hAnsi="Times New Roman"/>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a7">
    <w:name w:val="公文正文"/>
    <w:qFormat/>
    <w:pPr>
      <w:widowControl w:val="0"/>
      <w:spacing w:line="360" w:lineRule="auto"/>
      <w:ind w:firstLine="629"/>
      <w:jc w:val="both"/>
    </w:pPr>
    <w:rPr>
      <w:rFonts w:ascii="仿宋_GB2312" w:eastAsia="仿宋_GB2312" w:hAnsi="Calisto MT"/>
      <w:color w:val="000000"/>
      <w:sz w:val="32"/>
    </w:rPr>
  </w:style>
  <w:style w:type="character" w:customStyle="1" w:styleId="Char">
    <w:name w:val="页眉 Char"/>
    <w:basedOn w:val="a0"/>
    <w:link w:val="a5"/>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2441</Words>
  <Characters>593</Characters>
  <Application>Microsoft Office Word</Application>
  <DocSecurity>0</DocSecurity>
  <Lines>4</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11</cp:revision>
  <cp:lastPrinted>2020-05-27T01:40:00Z</cp:lastPrinted>
  <dcterms:created xsi:type="dcterms:W3CDTF">2019-08-22T03:33:00Z</dcterms:created>
  <dcterms:modified xsi:type="dcterms:W3CDTF">2020-06-01T09:19:00Z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